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55C4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55C4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55C4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55C4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55C4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55C4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55C4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55C4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55C4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55C4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55C4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FD4B5CE" w:rsidR="00531FBF" w:rsidRPr="00B7788F" w:rsidRDefault="00920A87" w:rsidP="00B7788F">
            <w:pPr>
              <w:contextualSpacing/>
              <w:jc w:val="center"/>
              <w:rPr>
                <w:rFonts w:eastAsia="Times New Roman" w:cstheme="minorHAnsi"/>
                <w:b/>
                <w:bCs/>
                <w:sz w:val="22"/>
                <w:szCs w:val="22"/>
              </w:rPr>
            </w:pPr>
            <w:r>
              <w:rPr>
                <w:rFonts w:eastAsia="Times New Roman" w:cstheme="minorHAnsi"/>
                <w:b/>
                <w:bCs/>
                <w:sz w:val="22"/>
                <w:szCs w:val="22"/>
              </w:rPr>
              <w:t>February 19, 2022</w:t>
            </w:r>
          </w:p>
        </w:tc>
        <w:tc>
          <w:tcPr>
            <w:tcW w:w="2338" w:type="dxa"/>
            <w:tcMar>
              <w:left w:w="115" w:type="dxa"/>
              <w:right w:w="115" w:type="dxa"/>
            </w:tcMar>
          </w:tcPr>
          <w:p w14:paraId="07699096" w14:textId="188E27EC" w:rsidR="00531FBF" w:rsidRPr="00B7788F" w:rsidRDefault="00920A87" w:rsidP="00B7788F">
            <w:pPr>
              <w:contextualSpacing/>
              <w:jc w:val="center"/>
              <w:rPr>
                <w:rFonts w:eastAsia="Times New Roman" w:cstheme="minorHAnsi"/>
                <w:b/>
                <w:bCs/>
                <w:sz w:val="22"/>
                <w:szCs w:val="22"/>
              </w:rPr>
            </w:pPr>
            <w:r>
              <w:rPr>
                <w:rFonts w:eastAsia="Times New Roman" w:cstheme="minorHAnsi"/>
                <w:b/>
                <w:bCs/>
                <w:sz w:val="22"/>
                <w:szCs w:val="22"/>
              </w:rPr>
              <w:t>Benjamin Abbott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ABA478D" w:rsidR="00485402" w:rsidRPr="00B7788F" w:rsidRDefault="00920A87" w:rsidP="00B7788F">
      <w:pPr>
        <w:contextualSpacing/>
        <w:rPr>
          <w:rFonts w:cstheme="minorHAnsi"/>
          <w:sz w:val="22"/>
          <w:szCs w:val="22"/>
        </w:rPr>
      </w:pPr>
      <w:r>
        <w:rPr>
          <w:rFonts w:cstheme="minorHAnsi"/>
          <w:sz w:val="22"/>
          <w:szCs w:val="22"/>
        </w:rPr>
        <w:t>Benjamin Abbott</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46588806" w14:textId="129608D8" w:rsidR="00801B3E" w:rsidRDefault="00801B3E" w:rsidP="00B7788F">
      <w:pPr>
        <w:contextualSpacing/>
        <w:rPr>
          <w:rFonts w:eastAsia="Times New Roman" w:cstheme="minorHAnsi"/>
          <w:sz w:val="22"/>
          <w:szCs w:val="22"/>
        </w:rPr>
      </w:pPr>
      <w:r>
        <w:rPr>
          <w:rFonts w:eastAsia="Times New Roman" w:cstheme="minorHAnsi"/>
          <w:sz w:val="22"/>
          <w:szCs w:val="22"/>
        </w:rPr>
        <w:tab/>
      </w:r>
      <w:r w:rsidR="00920A87">
        <w:rPr>
          <w:rFonts w:eastAsia="Times New Roman" w:cstheme="minorHAnsi"/>
          <w:sz w:val="22"/>
          <w:szCs w:val="22"/>
        </w:rPr>
        <w:t xml:space="preserve">Artemis financial requires an encryption algorithm cipher that must be secure enough to protect their </w:t>
      </w:r>
      <w:r w:rsidR="00E303B8">
        <w:rPr>
          <w:rFonts w:eastAsia="Times New Roman" w:cstheme="minorHAnsi"/>
          <w:sz w:val="22"/>
          <w:szCs w:val="22"/>
        </w:rPr>
        <w:t>client’s personal information and data. For this I believe the AES-256 encryption algorithm cipher</w:t>
      </w:r>
      <w:r w:rsidR="00A33274">
        <w:rPr>
          <w:rFonts w:eastAsia="Times New Roman" w:cstheme="minorHAnsi"/>
          <w:sz w:val="22"/>
          <w:szCs w:val="22"/>
        </w:rPr>
        <w:t xml:space="preserve"> would be the best option</w:t>
      </w:r>
      <w:r w:rsidR="00E303B8">
        <w:rPr>
          <w:rFonts w:eastAsia="Times New Roman" w:cstheme="minorHAnsi"/>
          <w:sz w:val="22"/>
          <w:szCs w:val="22"/>
        </w:rPr>
        <w:t>. AES is the most commonly used encryption protocol in the world and is the “industry-standard protocol that protects sensitive information from traditional brute-force attacks” (</w:t>
      </w:r>
      <w:proofErr w:type="spellStart"/>
      <w:r w:rsidR="00E303B8">
        <w:rPr>
          <w:rFonts w:eastAsia="Times New Roman" w:cstheme="minorHAnsi"/>
          <w:sz w:val="22"/>
          <w:szCs w:val="22"/>
        </w:rPr>
        <w:t>Hougen</w:t>
      </w:r>
      <w:proofErr w:type="spellEnd"/>
      <w:r w:rsidR="00E303B8">
        <w:rPr>
          <w:rFonts w:eastAsia="Times New Roman" w:cstheme="minorHAnsi"/>
          <w:sz w:val="22"/>
          <w:szCs w:val="22"/>
        </w:rPr>
        <w:t xml:space="preserve">, 2021, para. 2). </w:t>
      </w:r>
    </w:p>
    <w:p w14:paraId="0211E4D4" w14:textId="47B96939" w:rsidR="00A33274" w:rsidRDefault="001A2DE1" w:rsidP="00B7788F">
      <w:pPr>
        <w:contextualSpacing/>
        <w:rPr>
          <w:rFonts w:eastAsia="Times New Roman" w:cstheme="minorHAnsi"/>
          <w:sz w:val="22"/>
          <w:szCs w:val="22"/>
        </w:rPr>
      </w:pPr>
      <w:r>
        <w:rPr>
          <w:rFonts w:eastAsia="Times New Roman" w:cstheme="minorHAnsi"/>
          <w:sz w:val="22"/>
          <w:szCs w:val="22"/>
        </w:rPr>
        <w:tab/>
      </w:r>
      <w:r w:rsidRPr="001A2DE1">
        <w:rPr>
          <w:sz w:val="22"/>
          <w:szCs w:val="22"/>
        </w:rPr>
        <w:t>The bit size of the key refers to the key length. The 256-bit key uses 10 transformation rounds to convert plaintext into ciphertext</w:t>
      </w:r>
      <w:r>
        <w:rPr>
          <w:sz w:val="22"/>
          <w:szCs w:val="22"/>
        </w:rPr>
        <w:t xml:space="preserve">. </w:t>
      </w:r>
      <w:r w:rsidR="003065A7">
        <w:rPr>
          <w:rFonts w:eastAsia="Times New Roman" w:cstheme="minorHAnsi"/>
          <w:sz w:val="22"/>
          <w:szCs w:val="22"/>
        </w:rPr>
        <w:t>Random number generators are used to generate the 256-bit symmetric cipher key that is then sent to the AES engine which encrypts the plain text into cipher text. These keys are crucial to decrypting the encrypted data and must be kept safe.</w:t>
      </w:r>
    </w:p>
    <w:p w14:paraId="6FC785D8" w14:textId="6FEB9B0F" w:rsidR="003065A7" w:rsidRDefault="003065A7" w:rsidP="00B7788F">
      <w:pPr>
        <w:contextualSpacing/>
        <w:rPr>
          <w:rFonts w:eastAsia="Times New Roman" w:cstheme="minorHAnsi"/>
          <w:sz w:val="22"/>
          <w:szCs w:val="22"/>
        </w:rPr>
      </w:pPr>
      <w:r>
        <w:rPr>
          <w:rFonts w:eastAsia="Times New Roman" w:cstheme="minorHAnsi"/>
          <w:sz w:val="22"/>
          <w:szCs w:val="22"/>
        </w:rPr>
        <w:tab/>
        <w:t xml:space="preserve">AES uses symmetric keys which means that the same key is used to encrypt and decrypt the data. </w:t>
      </w:r>
      <w:r w:rsidR="001A2DE1">
        <w:rPr>
          <w:rFonts w:eastAsia="Times New Roman" w:cstheme="minorHAnsi"/>
          <w:sz w:val="22"/>
          <w:szCs w:val="22"/>
        </w:rPr>
        <w:t>An asymmetric key on the other hand would have different keys for encryption and decryption. While the use of asymmetric keys is a safer method, it does use more significantly more computational power. AES-256 has never been cracked and is still an extremely safe encryption cipher</w:t>
      </w:r>
      <w:r w:rsidR="00840D1F">
        <w:rPr>
          <w:rFonts w:eastAsia="Times New Roman" w:cstheme="minorHAnsi"/>
          <w:sz w:val="22"/>
          <w:szCs w:val="22"/>
        </w:rPr>
        <w:t xml:space="preserve"> (Daniel, 2021)</w:t>
      </w:r>
      <w:r w:rsidR="001A2DE1">
        <w:rPr>
          <w:rFonts w:eastAsia="Times New Roman" w:cstheme="minorHAnsi"/>
          <w:sz w:val="22"/>
          <w:szCs w:val="22"/>
        </w:rPr>
        <w:t>.</w:t>
      </w:r>
    </w:p>
    <w:p w14:paraId="49BB352C" w14:textId="775A644D" w:rsidR="001A2DE1" w:rsidRDefault="001A2DE1" w:rsidP="00B7788F">
      <w:pPr>
        <w:contextualSpacing/>
        <w:rPr>
          <w:rFonts w:eastAsia="Times New Roman" w:cstheme="minorHAnsi"/>
          <w:sz w:val="22"/>
          <w:szCs w:val="22"/>
        </w:rPr>
      </w:pPr>
      <w:r>
        <w:rPr>
          <w:rFonts w:eastAsia="Times New Roman" w:cstheme="minorHAnsi"/>
          <w:sz w:val="22"/>
          <w:szCs w:val="22"/>
        </w:rPr>
        <w:tab/>
      </w:r>
      <w:r w:rsidR="001B018E">
        <w:rPr>
          <w:rFonts w:eastAsia="Times New Roman" w:cstheme="minorHAnsi"/>
          <w:sz w:val="22"/>
          <w:szCs w:val="22"/>
        </w:rPr>
        <w:t xml:space="preserve">Modern encryption algorithms started being used in the 1970s by IBM to protect their data, but the invention of the world wide web in 1989 and the rise of the personal computer really expanded the need for protection. The standard encryption used from the 70s to the </w:t>
      </w:r>
      <w:r w:rsidR="00840D1F">
        <w:rPr>
          <w:rFonts w:eastAsia="Times New Roman" w:cstheme="minorHAnsi"/>
          <w:sz w:val="22"/>
          <w:szCs w:val="22"/>
        </w:rPr>
        <w:t>2000s was the DES or Data Encryption Standard. At that point the AES took over as the new standard and continues to be the leading algorithm for the foreseeable future (Thales, 2022).</w:t>
      </w:r>
    </w:p>
    <w:p w14:paraId="76FB1306" w14:textId="1915BA6E" w:rsidR="001A2DE1" w:rsidRDefault="001A2DE1" w:rsidP="00B7788F">
      <w:pPr>
        <w:contextualSpacing/>
        <w:rPr>
          <w:rFonts w:eastAsia="Times New Roman" w:cstheme="minorHAnsi"/>
          <w:sz w:val="22"/>
          <w:szCs w:val="22"/>
        </w:rPr>
      </w:pPr>
      <w:r>
        <w:rPr>
          <w:rFonts w:eastAsia="Times New Roman" w:cstheme="minorHAnsi"/>
          <w:sz w:val="22"/>
          <w:szCs w:val="22"/>
        </w:rPr>
        <w:tab/>
      </w:r>
    </w:p>
    <w:p w14:paraId="12A4EBB8" w14:textId="59997CC0" w:rsidR="00FA5DE7" w:rsidRPr="00B7788F" w:rsidRDefault="00FA5DE7" w:rsidP="00B7788F">
      <w:pPr>
        <w:contextualSpacing/>
        <w:rPr>
          <w:rFonts w:eastAsia="Times New Roman" w:cstheme="minorHAnsi"/>
          <w:sz w:val="22"/>
          <w:szCs w:val="22"/>
        </w:rPr>
      </w:pPr>
      <w:r>
        <w:rPr>
          <w:rFonts w:eastAsia="Times New Roman" w:cstheme="minorHAnsi"/>
          <w:sz w:val="22"/>
          <w:szCs w:val="22"/>
        </w:rPr>
        <w:tab/>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03A50E68" w:rsidR="00DB5652" w:rsidRDefault="00086B20" w:rsidP="00B7788F">
      <w:pPr>
        <w:contextualSpacing/>
        <w:rPr>
          <w:rFonts w:cstheme="minorHAnsi"/>
          <w:sz w:val="22"/>
          <w:szCs w:val="22"/>
        </w:rPr>
      </w:pPr>
      <w:r>
        <w:rPr>
          <w:noProof/>
        </w:rPr>
        <w:lastRenderedPageBreak/>
        <w:drawing>
          <wp:inline distT="0" distB="0" distL="0" distR="0" wp14:anchorId="4EF8ED63" wp14:editId="74721D6C">
            <wp:extent cx="2755183" cy="3552193"/>
            <wp:effectExtent l="0" t="0" r="762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402" cy="3561501"/>
                    </a:xfrm>
                    <a:prstGeom prst="rect">
                      <a:avLst/>
                    </a:prstGeom>
                    <a:noFill/>
                    <a:ln>
                      <a:noFill/>
                    </a:ln>
                  </pic:spPr>
                </pic:pic>
              </a:graphicData>
            </a:graphic>
          </wp:inline>
        </w:drawing>
      </w:r>
      <w:r w:rsidR="005247F2">
        <w:rPr>
          <w:rFonts w:cstheme="minorHAnsi"/>
          <w:sz w:val="22"/>
          <w:szCs w:val="22"/>
        </w:rPr>
        <w:t xml:space="preserve">        </w:t>
      </w:r>
      <w:r w:rsidR="005247F2" w:rsidRPr="005247F2">
        <w:drawing>
          <wp:inline distT="0" distB="0" distL="0" distR="0" wp14:anchorId="1189067F" wp14:editId="3AD0282B">
            <wp:extent cx="2747744" cy="3504565"/>
            <wp:effectExtent l="0" t="0" r="0"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2757596" cy="3517131"/>
                    </a:xfrm>
                    <a:prstGeom prst="rect">
                      <a:avLst/>
                    </a:prstGeom>
                  </pic:spPr>
                </pic:pic>
              </a:graphicData>
            </a:graphic>
          </wp:inline>
        </w:drawing>
      </w:r>
    </w:p>
    <w:p w14:paraId="6E265151" w14:textId="77777777" w:rsidR="005247F2" w:rsidRPr="00B7788F" w:rsidRDefault="005247F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248B3FED" w:rsidR="00DB5652" w:rsidRDefault="00086B20" w:rsidP="00B7788F">
      <w:pPr>
        <w:ind w:left="360"/>
        <w:contextualSpacing/>
        <w:rPr>
          <w:rFonts w:cstheme="minorHAnsi"/>
          <w:sz w:val="22"/>
          <w:szCs w:val="22"/>
        </w:rPr>
      </w:pPr>
      <w:r>
        <w:rPr>
          <w:noProof/>
        </w:rPr>
        <w:drawing>
          <wp:inline distT="0" distB="0" distL="0" distR="0" wp14:anchorId="55B1FB2A" wp14:editId="4509D05C">
            <wp:extent cx="5943600" cy="9740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4090"/>
                    </a:xfrm>
                    <a:prstGeom prst="rect">
                      <a:avLst/>
                    </a:prstGeom>
                    <a:noFill/>
                    <a:ln>
                      <a:noFill/>
                    </a:ln>
                  </pic:spPr>
                </pic:pic>
              </a:graphicData>
            </a:graphic>
          </wp:inline>
        </w:drawing>
      </w:r>
    </w:p>
    <w:p w14:paraId="0D202D29" w14:textId="77777777" w:rsidR="00086B20" w:rsidRPr="00B7788F" w:rsidRDefault="00086B20"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D9353E5" w:rsidR="00DB5652" w:rsidRPr="00B7788F" w:rsidRDefault="00086B20" w:rsidP="00B7788F">
      <w:pPr>
        <w:contextualSpacing/>
        <w:rPr>
          <w:rFonts w:cstheme="minorHAnsi"/>
          <w:sz w:val="22"/>
          <w:szCs w:val="22"/>
        </w:rPr>
      </w:pPr>
      <w:r>
        <w:rPr>
          <w:noProof/>
        </w:rPr>
        <w:drawing>
          <wp:inline distT="0" distB="0" distL="0" distR="0" wp14:anchorId="380636E8" wp14:editId="39E7D31D">
            <wp:extent cx="5943600" cy="97409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4090"/>
                    </a:xfrm>
                    <a:prstGeom prst="rect">
                      <a:avLst/>
                    </a:prstGeom>
                    <a:noFill/>
                    <a:ln>
                      <a:noFill/>
                    </a:ln>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7CC856BE" w:rsidR="00DB5652" w:rsidRDefault="00086B20" w:rsidP="00B7788F">
      <w:pPr>
        <w:contextualSpacing/>
        <w:rPr>
          <w:rFonts w:cstheme="minorHAnsi"/>
          <w:sz w:val="22"/>
          <w:szCs w:val="22"/>
        </w:rPr>
      </w:pPr>
      <w:r>
        <w:rPr>
          <w:noProof/>
        </w:rPr>
        <w:lastRenderedPageBreak/>
        <w:drawing>
          <wp:inline distT="0" distB="0" distL="0" distR="0" wp14:anchorId="553CABE5" wp14:editId="07822D34">
            <wp:extent cx="5943600" cy="4076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2CB4B581" w14:textId="2BA3E0B8" w:rsidR="00086B20" w:rsidRDefault="00086B20" w:rsidP="00B7788F">
      <w:pPr>
        <w:contextualSpacing/>
        <w:rPr>
          <w:rFonts w:cstheme="minorHAnsi"/>
          <w:sz w:val="22"/>
          <w:szCs w:val="22"/>
        </w:rPr>
      </w:pPr>
    </w:p>
    <w:p w14:paraId="48F0B7ED" w14:textId="3643457E" w:rsidR="00086B20" w:rsidRDefault="00086B20" w:rsidP="00B7788F">
      <w:pPr>
        <w:contextualSpacing/>
        <w:rPr>
          <w:rFonts w:cstheme="minorHAnsi"/>
          <w:sz w:val="22"/>
          <w:szCs w:val="22"/>
        </w:rPr>
      </w:pPr>
      <w:r>
        <w:rPr>
          <w:noProof/>
        </w:rPr>
        <w:drawing>
          <wp:inline distT="0" distB="0" distL="0" distR="0" wp14:anchorId="6CA118A1" wp14:editId="3809B224">
            <wp:extent cx="5943600" cy="287274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4DCDBA08" w14:textId="72863061" w:rsidR="005247F2" w:rsidRDefault="005247F2" w:rsidP="00B7788F">
      <w:pPr>
        <w:contextualSpacing/>
        <w:rPr>
          <w:rFonts w:cstheme="minorHAnsi"/>
          <w:sz w:val="22"/>
          <w:szCs w:val="22"/>
        </w:rPr>
      </w:pPr>
    </w:p>
    <w:p w14:paraId="544203ED" w14:textId="77777777" w:rsidR="005247F2" w:rsidRPr="00B7788F" w:rsidRDefault="005247F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9CCB4F9" w:rsidR="00E33862" w:rsidRDefault="005247F2" w:rsidP="00B7788F">
      <w:pPr>
        <w:contextualSpacing/>
        <w:rPr>
          <w:rFonts w:cstheme="minorHAnsi"/>
          <w:sz w:val="22"/>
          <w:szCs w:val="22"/>
        </w:rPr>
      </w:pPr>
      <w:r>
        <w:rPr>
          <w:noProof/>
        </w:rPr>
        <w:drawing>
          <wp:inline distT="0" distB="0" distL="0" distR="0" wp14:anchorId="12840206" wp14:editId="1D1A4DE6">
            <wp:extent cx="6026921" cy="4133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4454" cy="4139017"/>
                    </a:xfrm>
                    <a:prstGeom prst="rect">
                      <a:avLst/>
                    </a:prstGeom>
                    <a:noFill/>
                    <a:ln>
                      <a:noFill/>
                    </a:ln>
                  </pic:spPr>
                </pic:pic>
              </a:graphicData>
            </a:graphic>
          </wp:inline>
        </w:drawing>
      </w:r>
    </w:p>
    <w:p w14:paraId="7D478719" w14:textId="11467A72" w:rsidR="005247F2" w:rsidRDefault="005247F2" w:rsidP="00B7788F">
      <w:pPr>
        <w:contextualSpacing/>
        <w:rPr>
          <w:rFonts w:cstheme="minorHAnsi"/>
          <w:sz w:val="22"/>
          <w:szCs w:val="22"/>
        </w:rPr>
      </w:pPr>
      <w:r>
        <w:rPr>
          <w:noProof/>
        </w:rPr>
        <w:lastRenderedPageBreak/>
        <w:drawing>
          <wp:inline distT="0" distB="0" distL="0" distR="0" wp14:anchorId="21BC1F1B" wp14:editId="1FDAC958">
            <wp:extent cx="5943600" cy="44437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43730"/>
                    </a:xfrm>
                    <a:prstGeom prst="rect">
                      <a:avLst/>
                    </a:prstGeom>
                    <a:noFill/>
                    <a:ln>
                      <a:noFill/>
                    </a:ln>
                  </pic:spPr>
                </pic:pic>
              </a:graphicData>
            </a:graphic>
          </wp:inline>
        </w:drawing>
      </w:r>
    </w:p>
    <w:p w14:paraId="57D420E2" w14:textId="77777777" w:rsidR="005247F2" w:rsidRDefault="005247F2" w:rsidP="00B7788F">
      <w:pPr>
        <w:contextualSpacing/>
        <w:rPr>
          <w:rFonts w:cstheme="minorHAnsi"/>
          <w:sz w:val="22"/>
          <w:szCs w:val="22"/>
        </w:rPr>
      </w:pPr>
    </w:p>
    <w:p w14:paraId="5071B4E3" w14:textId="6FF2360F" w:rsidR="005247F2" w:rsidRDefault="005247F2" w:rsidP="00B7788F">
      <w:pPr>
        <w:contextualSpacing/>
        <w:rPr>
          <w:rFonts w:cstheme="minorHAnsi"/>
          <w:sz w:val="22"/>
          <w:szCs w:val="22"/>
        </w:rPr>
      </w:pPr>
      <w:r>
        <w:rPr>
          <w:noProof/>
        </w:rPr>
        <w:drawing>
          <wp:inline distT="0" distB="0" distL="0" distR="0" wp14:anchorId="742C7F32" wp14:editId="7A7B86E0">
            <wp:extent cx="5943600" cy="156654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6545"/>
                    </a:xfrm>
                    <a:prstGeom prst="rect">
                      <a:avLst/>
                    </a:prstGeom>
                    <a:noFill/>
                    <a:ln>
                      <a:noFill/>
                    </a:ln>
                  </pic:spPr>
                </pic:pic>
              </a:graphicData>
            </a:graphic>
          </wp:inline>
        </w:drawing>
      </w:r>
    </w:p>
    <w:p w14:paraId="3A10D2DD" w14:textId="40E1107E" w:rsidR="005247F2" w:rsidRDefault="005247F2" w:rsidP="00B7788F">
      <w:pPr>
        <w:contextualSpacing/>
        <w:rPr>
          <w:rFonts w:cstheme="minorHAnsi"/>
          <w:sz w:val="22"/>
          <w:szCs w:val="22"/>
        </w:rPr>
      </w:pPr>
    </w:p>
    <w:p w14:paraId="154298CE" w14:textId="36ECC0F2" w:rsidR="003D6C47" w:rsidRDefault="003D6C47" w:rsidP="00B7788F">
      <w:pPr>
        <w:contextualSpacing/>
        <w:rPr>
          <w:rFonts w:cstheme="minorHAnsi"/>
          <w:sz w:val="22"/>
          <w:szCs w:val="22"/>
        </w:rPr>
      </w:pPr>
    </w:p>
    <w:p w14:paraId="33B2E0E7" w14:textId="728280F5" w:rsidR="003D6C47" w:rsidRDefault="003D6C47" w:rsidP="00B7788F">
      <w:pPr>
        <w:contextualSpacing/>
        <w:rPr>
          <w:rFonts w:cstheme="minorHAnsi"/>
          <w:sz w:val="22"/>
          <w:szCs w:val="22"/>
        </w:rPr>
      </w:pPr>
    </w:p>
    <w:p w14:paraId="139A35A3" w14:textId="474AF729" w:rsidR="003D6C47" w:rsidRDefault="003D6C47" w:rsidP="00B7788F">
      <w:pPr>
        <w:contextualSpacing/>
        <w:rPr>
          <w:rFonts w:cstheme="minorHAnsi"/>
          <w:sz w:val="22"/>
          <w:szCs w:val="22"/>
        </w:rPr>
      </w:pPr>
    </w:p>
    <w:p w14:paraId="21F8A9A0" w14:textId="720060AD" w:rsidR="003D6C47" w:rsidRDefault="003D6C47" w:rsidP="00B7788F">
      <w:pPr>
        <w:contextualSpacing/>
        <w:rPr>
          <w:rFonts w:cstheme="minorHAnsi"/>
          <w:sz w:val="22"/>
          <w:szCs w:val="22"/>
        </w:rPr>
      </w:pPr>
    </w:p>
    <w:p w14:paraId="1389B4DA" w14:textId="547E335C" w:rsidR="003D6C47" w:rsidRDefault="003D6C47" w:rsidP="00B7788F">
      <w:pPr>
        <w:contextualSpacing/>
        <w:rPr>
          <w:rFonts w:cstheme="minorHAnsi"/>
          <w:sz w:val="22"/>
          <w:szCs w:val="22"/>
        </w:rPr>
      </w:pPr>
    </w:p>
    <w:p w14:paraId="08853521" w14:textId="613DD475" w:rsidR="003D6C47" w:rsidRDefault="003D6C47" w:rsidP="00B7788F">
      <w:pPr>
        <w:contextualSpacing/>
        <w:rPr>
          <w:rFonts w:cstheme="minorHAnsi"/>
          <w:sz w:val="22"/>
          <w:szCs w:val="22"/>
        </w:rPr>
      </w:pPr>
    </w:p>
    <w:p w14:paraId="1C0C80A5" w14:textId="1289F27E" w:rsidR="003D6C47" w:rsidRDefault="003D6C47" w:rsidP="00B7788F">
      <w:pPr>
        <w:contextualSpacing/>
        <w:rPr>
          <w:rFonts w:cstheme="minorHAnsi"/>
          <w:sz w:val="22"/>
          <w:szCs w:val="22"/>
        </w:rPr>
      </w:pPr>
    </w:p>
    <w:p w14:paraId="51288F0F" w14:textId="2907D2A3" w:rsidR="003D6C47" w:rsidRDefault="003D6C47" w:rsidP="00B7788F">
      <w:pPr>
        <w:contextualSpacing/>
        <w:rPr>
          <w:rFonts w:cstheme="minorHAnsi"/>
          <w:sz w:val="22"/>
          <w:szCs w:val="22"/>
        </w:rPr>
      </w:pPr>
    </w:p>
    <w:p w14:paraId="2C2874CF" w14:textId="3F72E46E" w:rsidR="003D6C47" w:rsidRDefault="003D6C47" w:rsidP="00B7788F">
      <w:pPr>
        <w:contextualSpacing/>
        <w:rPr>
          <w:rFonts w:cstheme="minorHAnsi"/>
          <w:sz w:val="22"/>
          <w:szCs w:val="22"/>
        </w:rPr>
      </w:pPr>
    </w:p>
    <w:p w14:paraId="35B23304" w14:textId="38F1BD8C" w:rsidR="003D6C47" w:rsidRDefault="003D6C47" w:rsidP="00B7788F">
      <w:pPr>
        <w:contextualSpacing/>
        <w:rPr>
          <w:rFonts w:cstheme="minorHAnsi"/>
          <w:sz w:val="22"/>
          <w:szCs w:val="22"/>
        </w:rPr>
      </w:pPr>
    </w:p>
    <w:p w14:paraId="2D016473" w14:textId="77777777" w:rsidR="003D6C47" w:rsidRPr="00B7788F" w:rsidRDefault="003D6C47"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4550B10E" w14:textId="58ABFED6" w:rsidR="00E303B8" w:rsidRDefault="003D6C47" w:rsidP="00DB5652">
      <w:pPr>
        <w:contextualSpacing/>
        <w:rPr>
          <w:rFonts w:eastAsia="Times New Roman" w:cstheme="minorHAnsi"/>
          <w:sz w:val="22"/>
          <w:szCs w:val="22"/>
        </w:rPr>
      </w:pPr>
      <w:r>
        <w:rPr>
          <w:rFonts w:eastAsia="Times New Roman" w:cstheme="minorHAnsi"/>
          <w:sz w:val="22"/>
          <w:szCs w:val="22"/>
        </w:rPr>
        <w:tab/>
        <w:t xml:space="preserve">The areas of security that were addressed by refactoring the code were APIs, Cryptography, Client/Server, and Code Quality. I was able to create my own self-signed certificate using the Java </w:t>
      </w:r>
      <w:proofErr w:type="spellStart"/>
      <w:r>
        <w:rPr>
          <w:rFonts w:eastAsia="Times New Roman" w:cstheme="minorHAnsi"/>
          <w:sz w:val="22"/>
          <w:szCs w:val="22"/>
        </w:rPr>
        <w:t>Keytool</w:t>
      </w:r>
      <w:proofErr w:type="spellEnd"/>
      <w:r w:rsidR="003C4085">
        <w:rPr>
          <w:rFonts w:eastAsia="Times New Roman" w:cstheme="minorHAnsi"/>
          <w:sz w:val="22"/>
          <w:szCs w:val="22"/>
        </w:rPr>
        <w:t xml:space="preserve"> which allowed for secure HTTPS connection. From there I deployed and implemented the encryption algorithm cipher to the software application. To verify this, I used a checksum which confirmed the HTTPS connection and the functionality of the cipher. I scanned the code for vulnerabilities and updated the Spring Boot Release version</w:t>
      </w:r>
      <w:r w:rsidR="00145855">
        <w:rPr>
          <w:rFonts w:eastAsia="Times New Roman" w:cstheme="minorHAnsi"/>
          <w:sz w:val="22"/>
          <w:szCs w:val="22"/>
        </w:rPr>
        <w:t xml:space="preserve">. </w:t>
      </w:r>
      <w:r w:rsidR="003C4085">
        <w:rPr>
          <w:rFonts w:eastAsia="Times New Roman" w:cstheme="minorHAnsi"/>
          <w:sz w:val="22"/>
          <w:szCs w:val="22"/>
        </w:rPr>
        <w:t>From there I ran a test on the refactored code with the dependency check tool. This dependency check showed that no additional vulnerabilities were added from my refactored code</w:t>
      </w:r>
      <w:r w:rsidR="00145855">
        <w:rPr>
          <w:rFonts w:eastAsia="Times New Roman" w:cstheme="minorHAnsi"/>
          <w:sz w:val="22"/>
          <w:szCs w:val="22"/>
        </w:rPr>
        <w:t xml:space="preserve">, and many were fixed from the updated version of the Spring Boot Release. To ensure that the security stays maintained I recommend regular updates to all the software that is used. These updates will fix any new vulnerabilities that may be found and will make sure that Artemis and their clients’ data remains safe and secure. </w:t>
      </w:r>
    </w:p>
    <w:p w14:paraId="20105230" w14:textId="11A429EA" w:rsidR="00145855" w:rsidRDefault="00145855" w:rsidP="00DB5652">
      <w:pPr>
        <w:contextualSpacing/>
        <w:rPr>
          <w:rFonts w:eastAsia="Times New Roman" w:cstheme="minorHAnsi"/>
          <w:sz w:val="22"/>
          <w:szCs w:val="22"/>
        </w:rPr>
      </w:pPr>
      <w:r>
        <w:rPr>
          <w:rFonts w:eastAsia="Times New Roman" w:cstheme="minorHAnsi"/>
          <w:sz w:val="22"/>
          <w:szCs w:val="22"/>
        </w:rPr>
        <w:tab/>
        <w:t xml:space="preserve">Using these measures and added layers of security to ensure secure connection and secure encryptions is essential to most businesses, and even more so to a financial institution like Artemis. By doing this they can offer their customers supreme protections and give them a sense of comfort knowing that their data is safe with them. </w:t>
      </w:r>
    </w:p>
    <w:p w14:paraId="32B8199F" w14:textId="5BBBA6BA" w:rsidR="00E303B8" w:rsidRDefault="00E303B8" w:rsidP="00DB5652">
      <w:pPr>
        <w:contextualSpacing/>
        <w:rPr>
          <w:rFonts w:eastAsia="Times New Roman" w:cstheme="minorHAnsi"/>
          <w:sz w:val="22"/>
          <w:szCs w:val="22"/>
        </w:rPr>
      </w:pPr>
    </w:p>
    <w:p w14:paraId="48F80FBA" w14:textId="6F802A75" w:rsidR="00E303B8" w:rsidRDefault="00E303B8" w:rsidP="00DB5652">
      <w:pPr>
        <w:contextualSpacing/>
        <w:rPr>
          <w:rFonts w:eastAsia="Times New Roman" w:cstheme="minorHAnsi"/>
          <w:sz w:val="22"/>
          <w:szCs w:val="22"/>
        </w:rPr>
      </w:pPr>
    </w:p>
    <w:p w14:paraId="22E9CD2E" w14:textId="7E712F28" w:rsidR="00E303B8" w:rsidRDefault="00E303B8" w:rsidP="00DB5652">
      <w:pPr>
        <w:contextualSpacing/>
        <w:rPr>
          <w:rFonts w:eastAsia="Times New Roman" w:cstheme="minorHAnsi"/>
          <w:sz w:val="22"/>
          <w:szCs w:val="22"/>
        </w:rPr>
      </w:pPr>
    </w:p>
    <w:p w14:paraId="572AFC61" w14:textId="2720EFFA" w:rsidR="00E303B8" w:rsidRDefault="00E303B8" w:rsidP="00DB5652">
      <w:pPr>
        <w:contextualSpacing/>
        <w:rPr>
          <w:rFonts w:eastAsia="Times New Roman" w:cstheme="minorHAnsi"/>
          <w:sz w:val="22"/>
          <w:szCs w:val="22"/>
        </w:rPr>
      </w:pPr>
    </w:p>
    <w:p w14:paraId="4E6AFE44" w14:textId="77777777" w:rsidR="00E303B8" w:rsidRDefault="00E303B8" w:rsidP="00E303B8">
      <w:pPr>
        <w:spacing w:line="480" w:lineRule="auto"/>
        <w:jc w:val="center"/>
      </w:pPr>
      <w:r>
        <w:t>References</w:t>
      </w:r>
    </w:p>
    <w:p w14:paraId="5E164D73" w14:textId="77777777" w:rsidR="00840D1F" w:rsidRDefault="00840D1F" w:rsidP="00840D1F">
      <w:pPr>
        <w:spacing w:line="480" w:lineRule="auto"/>
        <w:rPr>
          <w:sz w:val="22"/>
          <w:szCs w:val="22"/>
        </w:rPr>
      </w:pPr>
      <w:r>
        <w:rPr>
          <w:sz w:val="22"/>
          <w:szCs w:val="22"/>
        </w:rPr>
        <w:t xml:space="preserve">Daniel, Brett. (2021, May 4). </w:t>
      </w:r>
      <w:r>
        <w:rPr>
          <w:i/>
          <w:iCs/>
          <w:sz w:val="22"/>
          <w:szCs w:val="22"/>
        </w:rPr>
        <w:t xml:space="preserve">Symmetric vs. asymmetric encryption: What’s the difference? </w:t>
      </w:r>
      <w:r>
        <w:rPr>
          <w:sz w:val="22"/>
          <w:szCs w:val="22"/>
        </w:rPr>
        <w:t xml:space="preserve">Trenton </w:t>
      </w:r>
    </w:p>
    <w:p w14:paraId="199B6911" w14:textId="0E9AA771" w:rsidR="00840D1F" w:rsidRPr="00840D1F" w:rsidRDefault="00840D1F" w:rsidP="00840D1F">
      <w:pPr>
        <w:spacing w:line="480" w:lineRule="auto"/>
        <w:ind w:left="810"/>
        <w:rPr>
          <w:sz w:val="22"/>
          <w:szCs w:val="22"/>
        </w:rPr>
      </w:pPr>
      <w:r>
        <w:rPr>
          <w:sz w:val="22"/>
          <w:szCs w:val="22"/>
        </w:rPr>
        <w:t xml:space="preserve">Systems. </w:t>
      </w:r>
      <w:hyperlink r:id="rId20" w:history="1">
        <w:r w:rsidRPr="00840D1F">
          <w:rPr>
            <w:rStyle w:val="Hyperlink"/>
            <w:sz w:val="22"/>
            <w:szCs w:val="22"/>
          </w:rPr>
          <w:t>https://www.trentonsystems.com/blog/symmetric-vs-asymmetric-encryption</w:t>
        </w:r>
      </w:hyperlink>
    </w:p>
    <w:p w14:paraId="79A9496C" w14:textId="1CB65303" w:rsidR="00E303B8" w:rsidRPr="00840D1F" w:rsidRDefault="00E303B8" w:rsidP="00840D1F">
      <w:pPr>
        <w:spacing w:line="480" w:lineRule="auto"/>
        <w:rPr>
          <w:sz w:val="22"/>
          <w:szCs w:val="22"/>
        </w:rPr>
      </w:pPr>
      <w:proofErr w:type="spellStart"/>
      <w:r w:rsidRPr="00840D1F">
        <w:rPr>
          <w:sz w:val="22"/>
          <w:szCs w:val="22"/>
        </w:rPr>
        <w:t>Hougen</w:t>
      </w:r>
      <w:proofErr w:type="spellEnd"/>
      <w:r w:rsidRPr="00840D1F">
        <w:rPr>
          <w:sz w:val="22"/>
          <w:szCs w:val="22"/>
        </w:rPr>
        <w:t xml:space="preserve">, Aleksander. (2021, May 26). </w:t>
      </w:r>
      <w:r w:rsidRPr="00840D1F">
        <w:rPr>
          <w:i/>
          <w:iCs/>
          <w:sz w:val="22"/>
          <w:szCs w:val="22"/>
        </w:rPr>
        <w:t>What is AES encryption &amp; how d</w:t>
      </w:r>
      <w:r w:rsidRPr="00840D1F">
        <w:rPr>
          <w:i/>
          <w:iCs/>
          <w:sz w:val="22"/>
          <w:szCs w:val="22"/>
        </w:rPr>
        <w:t>o</w:t>
      </w:r>
      <w:r w:rsidRPr="00840D1F">
        <w:rPr>
          <w:i/>
          <w:iCs/>
          <w:sz w:val="22"/>
          <w:szCs w:val="22"/>
        </w:rPr>
        <w:t xml:space="preserve">es it work in 2022? 256-bit vs </w:t>
      </w:r>
      <w:r w:rsidR="00840D1F">
        <w:rPr>
          <w:i/>
          <w:iCs/>
          <w:sz w:val="22"/>
          <w:szCs w:val="22"/>
        </w:rPr>
        <w:tab/>
      </w:r>
      <w:r w:rsidRPr="00840D1F">
        <w:rPr>
          <w:i/>
          <w:iCs/>
          <w:sz w:val="22"/>
          <w:szCs w:val="22"/>
        </w:rPr>
        <w:t>128-bit.</w:t>
      </w:r>
      <w:r w:rsidRPr="00840D1F">
        <w:rPr>
          <w:sz w:val="22"/>
          <w:szCs w:val="22"/>
        </w:rPr>
        <w:t xml:space="preserve"> </w:t>
      </w:r>
      <w:proofErr w:type="spellStart"/>
      <w:r w:rsidRPr="00840D1F">
        <w:rPr>
          <w:sz w:val="22"/>
          <w:szCs w:val="22"/>
        </w:rPr>
        <w:t>Cloudwards</w:t>
      </w:r>
      <w:proofErr w:type="spellEnd"/>
      <w:r w:rsidRPr="00840D1F">
        <w:rPr>
          <w:sz w:val="22"/>
          <w:szCs w:val="22"/>
        </w:rPr>
        <w:t>. https://www.cloudwards.net/what-is-aes/</w:t>
      </w:r>
    </w:p>
    <w:p w14:paraId="1F36BE52" w14:textId="77777777" w:rsidR="00840D1F" w:rsidRDefault="00840D1F" w:rsidP="00840D1F">
      <w:pPr>
        <w:spacing w:line="480" w:lineRule="auto"/>
        <w:contextualSpacing/>
        <w:rPr>
          <w:rFonts w:eastAsia="Times New Roman" w:cstheme="minorHAnsi"/>
          <w:sz w:val="22"/>
          <w:szCs w:val="22"/>
        </w:rPr>
      </w:pPr>
      <w:r>
        <w:rPr>
          <w:rFonts w:eastAsia="Times New Roman" w:cstheme="minorHAnsi"/>
          <w:sz w:val="22"/>
          <w:szCs w:val="22"/>
        </w:rPr>
        <w:t xml:space="preserve">Thales. (2022, Feb 8). </w:t>
      </w:r>
      <w:r>
        <w:rPr>
          <w:rFonts w:eastAsia="Times New Roman" w:cstheme="minorHAnsi"/>
          <w:i/>
          <w:iCs/>
          <w:sz w:val="22"/>
          <w:szCs w:val="22"/>
        </w:rPr>
        <w:t>A brief history of encryption.</w:t>
      </w:r>
      <w:r>
        <w:rPr>
          <w:rFonts w:eastAsia="Times New Roman" w:cstheme="minorHAnsi"/>
          <w:sz w:val="22"/>
          <w:szCs w:val="22"/>
        </w:rPr>
        <w:t xml:space="preserve"> Thales Group. </w:t>
      </w:r>
    </w:p>
    <w:p w14:paraId="35A32263" w14:textId="6F73E705" w:rsidR="00E303B8" w:rsidRDefault="00840D1F" w:rsidP="00840D1F">
      <w:pPr>
        <w:spacing w:line="480" w:lineRule="auto"/>
        <w:ind w:left="720"/>
        <w:contextualSpacing/>
        <w:rPr>
          <w:rFonts w:eastAsia="Times New Roman" w:cstheme="minorHAnsi"/>
          <w:sz w:val="22"/>
          <w:szCs w:val="22"/>
        </w:rPr>
      </w:pPr>
      <w:hyperlink r:id="rId21" w:history="1">
        <w:r w:rsidRPr="00D916F9">
          <w:rPr>
            <w:rStyle w:val="Hyperlink"/>
            <w:rFonts w:eastAsia="Times New Roman" w:cstheme="minorHAnsi"/>
            <w:sz w:val="22"/>
            <w:szCs w:val="22"/>
          </w:rPr>
          <w:t>https://www.thalesgroup.com/en/markets/digital-identity-and-security/magazine/brief-history-encryption</w:t>
        </w:r>
      </w:hyperlink>
    </w:p>
    <w:p w14:paraId="4C729331" w14:textId="36921181" w:rsidR="00840D1F" w:rsidRPr="00840D1F" w:rsidRDefault="00840D1F" w:rsidP="00840D1F">
      <w:pPr>
        <w:tabs>
          <w:tab w:val="left" w:pos="90"/>
        </w:tabs>
        <w:spacing w:line="480" w:lineRule="auto"/>
        <w:contextualSpacing/>
        <w:rPr>
          <w:rFonts w:eastAsia="Times New Roman" w:cstheme="minorHAnsi"/>
          <w:sz w:val="22"/>
          <w:szCs w:val="22"/>
        </w:rPr>
      </w:pPr>
    </w:p>
    <w:sectPr w:rsidR="00840D1F" w:rsidRPr="00840D1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75B2" w14:textId="77777777" w:rsidR="00055C40" w:rsidRDefault="00055C40" w:rsidP="002F3F84">
      <w:r>
        <w:separator/>
      </w:r>
    </w:p>
  </w:endnote>
  <w:endnote w:type="continuationSeparator" w:id="0">
    <w:p w14:paraId="488F1D5C" w14:textId="77777777" w:rsidR="00055C40" w:rsidRDefault="00055C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17F4" w14:textId="77777777" w:rsidR="00055C40" w:rsidRDefault="00055C40" w:rsidP="002F3F84">
      <w:r>
        <w:separator/>
      </w:r>
    </w:p>
  </w:footnote>
  <w:footnote w:type="continuationSeparator" w:id="0">
    <w:p w14:paraId="71020E90" w14:textId="77777777" w:rsidR="00055C40" w:rsidRDefault="00055C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55C40"/>
    <w:rsid w:val="00086B20"/>
    <w:rsid w:val="000D06F0"/>
    <w:rsid w:val="00114D54"/>
    <w:rsid w:val="00120ACD"/>
    <w:rsid w:val="00145855"/>
    <w:rsid w:val="00187548"/>
    <w:rsid w:val="001A2DE1"/>
    <w:rsid w:val="001A381D"/>
    <w:rsid w:val="001B018E"/>
    <w:rsid w:val="00234FC3"/>
    <w:rsid w:val="00271E26"/>
    <w:rsid w:val="002778D5"/>
    <w:rsid w:val="00277B38"/>
    <w:rsid w:val="00281DF1"/>
    <w:rsid w:val="002F3F84"/>
    <w:rsid w:val="003065A7"/>
    <w:rsid w:val="00321D27"/>
    <w:rsid w:val="00352FD0"/>
    <w:rsid w:val="003726AD"/>
    <w:rsid w:val="003A1621"/>
    <w:rsid w:val="003C4085"/>
    <w:rsid w:val="003D6C47"/>
    <w:rsid w:val="003E2462"/>
    <w:rsid w:val="003E399D"/>
    <w:rsid w:val="00413DE0"/>
    <w:rsid w:val="0045610F"/>
    <w:rsid w:val="0046151B"/>
    <w:rsid w:val="00485402"/>
    <w:rsid w:val="00497A1B"/>
    <w:rsid w:val="00497DD2"/>
    <w:rsid w:val="004D59A4"/>
    <w:rsid w:val="004E12F1"/>
    <w:rsid w:val="00523478"/>
    <w:rsid w:val="005247F2"/>
    <w:rsid w:val="00531FBF"/>
    <w:rsid w:val="0058064D"/>
    <w:rsid w:val="005A1B32"/>
    <w:rsid w:val="005A6070"/>
    <w:rsid w:val="005A7C7F"/>
    <w:rsid w:val="005C593C"/>
    <w:rsid w:val="005F574E"/>
    <w:rsid w:val="00633225"/>
    <w:rsid w:val="006B66FE"/>
    <w:rsid w:val="00701A84"/>
    <w:rsid w:val="0071273D"/>
    <w:rsid w:val="0076659B"/>
    <w:rsid w:val="007B6E7D"/>
    <w:rsid w:val="00801B3E"/>
    <w:rsid w:val="00812A05"/>
    <w:rsid w:val="00824ABB"/>
    <w:rsid w:val="00840D1F"/>
    <w:rsid w:val="00861EC1"/>
    <w:rsid w:val="008A7514"/>
    <w:rsid w:val="008B068E"/>
    <w:rsid w:val="00920A87"/>
    <w:rsid w:val="00940B1A"/>
    <w:rsid w:val="009714E8"/>
    <w:rsid w:val="00974AE3"/>
    <w:rsid w:val="009C6202"/>
    <w:rsid w:val="009D3129"/>
    <w:rsid w:val="009F285B"/>
    <w:rsid w:val="00A33274"/>
    <w:rsid w:val="00AD43C0"/>
    <w:rsid w:val="00AE5B33"/>
    <w:rsid w:val="00AF4C03"/>
    <w:rsid w:val="00B03C25"/>
    <w:rsid w:val="00B20F52"/>
    <w:rsid w:val="00B35185"/>
    <w:rsid w:val="00B406E8"/>
    <w:rsid w:val="00B50C83"/>
    <w:rsid w:val="00B7788F"/>
    <w:rsid w:val="00C32F3D"/>
    <w:rsid w:val="00C410B7"/>
    <w:rsid w:val="00C41B36"/>
    <w:rsid w:val="00C56FC2"/>
    <w:rsid w:val="00CE44E9"/>
    <w:rsid w:val="00CF533E"/>
    <w:rsid w:val="00CF618A"/>
    <w:rsid w:val="00D0558B"/>
    <w:rsid w:val="00DB5652"/>
    <w:rsid w:val="00E02BD0"/>
    <w:rsid w:val="00E303B8"/>
    <w:rsid w:val="00E33862"/>
    <w:rsid w:val="00E4044A"/>
    <w:rsid w:val="00E66FC0"/>
    <w:rsid w:val="00EB4E90"/>
    <w:rsid w:val="00EE3EAE"/>
    <w:rsid w:val="00F1762A"/>
    <w:rsid w:val="00F72352"/>
    <w:rsid w:val="00FA5DE7"/>
    <w:rsid w:val="00FB6FCD"/>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40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thalesgroup.com/en/markets/digital-identity-and-security/magazine/brief-history-encryp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rentonsystems.com/blog/symmetric-vs-asymmetric-encryp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9</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Abbott, Benjamin</cp:lastModifiedBy>
  <cp:revision>4</cp:revision>
  <dcterms:created xsi:type="dcterms:W3CDTF">2022-02-19T23:37:00Z</dcterms:created>
  <dcterms:modified xsi:type="dcterms:W3CDTF">2022-02-20T18:43:00Z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