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30"/>
        <w:tblW w:w="62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524"/>
      </w:tblGrid>
      <w:tr>
        <w:trPr>
          <w:trHeight w:val="617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righ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eastAsia" w:eastAsia="宋体"/>
                <w:sz w:val="32"/>
                <w:szCs w:val="32"/>
                <w:lang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袁杰威</w:t>
            </w:r>
          </w:p>
        </w:tc>
      </w:tr>
      <w:tr>
        <w:trPr>
          <w:trHeight w:val="550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</w:t>
            </w:r>
            <w:r>
              <w:rPr>
                <w:rFonts w:hint="default"/>
                <w:sz w:val="32"/>
                <w:szCs w:val="32"/>
                <w:lang w:eastAsia="zh-CN"/>
              </w:rPr>
              <w:t>CS1706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</w:t>
            </w:r>
            <w:r>
              <w:rPr>
                <w:rFonts w:hint="default"/>
                <w:sz w:val="32"/>
                <w:szCs w:val="32"/>
                <w:lang w:eastAsia="zh-CN"/>
              </w:rPr>
              <w:t>U201713321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508" w:firstLineChars="14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万继光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30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28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i/>
        </w:rPr>
      </w:pPr>
      <w:r>
        <w:rPr>
          <w:rStyle w:val="50"/>
          <w:rFonts w:hint="eastAsia"/>
          <w:b/>
          <w:i w:val="0"/>
          <w:sz w:val="28"/>
          <w:szCs w:val="28"/>
        </w:rPr>
        <w:t>目</w:t>
      </w:r>
      <w:r>
        <w:rPr>
          <w:rStyle w:val="50"/>
          <w:b/>
          <w:i w:val="0"/>
          <w:sz w:val="28"/>
          <w:szCs w:val="28"/>
        </w:rPr>
        <w:t xml:space="preserve">  录</w:t>
      </w:r>
    </w:p>
    <w:p>
      <w:pPr>
        <w:pStyle w:val="16"/>
        <w:tabs>
          <w:tab w:val="right" w:leader="dot" w:pos="8306"/>
          <w:tab w:val="clear" w:pos="630"/>
          <w:tab w:val="clear" w:pos="8296"/>
        </w:tabs>
      </w:pPr>
      <w:r>
        <w:rPr>
          <w:rStyle w:val="50"/>
          <w:i w:val="0"/>
          <w:iCs w:val="0"/>
          <w:sz w:val="24"/>
          <w:szCs w:val="24"/>
        </w:rPr>
        <w:fldChar w:fldCharType="begin"/>
      </w:r>
      <w:r>
        <w:rPr>
          <w:rStyle w:val="50"/>
          <w:sz w:val="24"/>
          <w:szCs w:val="24"/>
        </w:rPr>
        <w:instrText xml:space="preserve"> TOC \o "1-2" \h \z \u </w:instrText>
      </w:r>
      <w:r>
        <w:rPr>
          <w:rStyle w:val="50"/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szCs w:val="24"/>
        </w:rPr>
        <w:fldChar w:fldCharType="begin"/>
      </w:r>
      <w:r>
        <w:rPr>
          <w:i w:val="0"/>
          <w:iCs w:val="0"/>
          <w:szCs w:val="24"/>
        </w:rPr>
        <w:instrText xml:space="preserve"> HYPERLINK \l _Toc23963 </w:instrText>
      </w:r>
      <w:r>
        <w:rPr>
          <w:i w:val="0"/>
          <w:iCs w:val="0"/>
          <w:szCs w:val="24"/>
        </w:rPr>
        <w:fldChar w:fldCharType="separate"/>
      </w:r>
      <w:r>
        <w:rPr>
          <w:rFonts w:hint="eastAsia"/>
          <w:lang w:val="en-US" w:eastAsia="zh-CN"/>
        </w:rPr>
        <w:t>1. Cache模拟器实验</w:t>
      </w:r>
      <w:r>
        <w:tab/>
      </w:r>
      <w:r>
        <w:fldChar w:fldCharType="begin"/>
      </w:r>
      <w:r>
        <w:instrText xml:space="preserve"> PAGEREF _Toc23963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_Toc3705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1.1. 实验目的</w:t>
      </w:r>
      <w:r>
        <w:tab/>
      </w:r>
      <w:r>
        <w:fldChar w:fldCharType="begin"/>
      </w:r>
      <w:r>
        <w:instrText xml:space="preserve"> PAGEREF _Toc3705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_Toc865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1.2. 实验环境</w:t>
      </w:r>
      <w:r>
        <w:tab/>
      </w:r>
      <w:r>
        <w:fldChar w:fldCharType="begin"/>
      </w:r>
      <w:r>
        <w:instrText xml:space="preserve"> PAGEREF _Toc865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_Toc25045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1.3. 实验思路</w:t>
      </w:r>
      <w:r>
        <w:tab/>
      </w:r>
      <w:r>
        <w:fldChar w:fldCharType="begin"/>
      </w:r>
      <w:r>
        <w:instrText xml:space="preserve"> PAGEREF _Toc25045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_Toc21474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1.4. 实验结果和分析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6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_Toc18091 </w:instrText>
      </w:r>
      <w:r>
        <w:rPr>
          <w:i w:val="0"/>
          <w:iCs w:val="0"/>
        </w:rPr>
        <w:fldChar w:fldCharType="separate"/>
      </w:r>
      <w:r>
        <w:rPr>
          <w:rFonts w:hint="eastAsia"/>
          <w:lang w:val="en-US" w:eastAsia="zh-CN"/>
        </w:rPr>
        <w:t>2. 总结和体会</w:t>
      </w:r>
      <w:r>
        <w:tab/>
      </w:r>
      <w:r>
        <w:fldChar w:fldCharType="begin"/>
      </w:r>
      <w:r>
        <w:instrText xml:space="preserve"> PAGEREF _Toc18091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6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_Toc32753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对实验课程的建议</w:t>
      </w:r>
      <w:r>
        <w:tab/>
      </w:r>
      <w:r>
        <w:fldChar w:fldCharType="begin"/>
      </w:r>
      <w:r>
        <w:instrText xml:space="preserve"> PAGEREF _Toc32753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spacing w:after="156" w:line="360" w:lineRule="auto"/>
        <w:rPr>
          <w:rStyle w:val="50"/>
          <w:i w:val="0"/>
          <w:iCs w:val="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i w:val="0"/>
          <w:iCs w:val="0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963"/>
      <w:r>
        <w:rPr>
          <w:rFonts w:hint="eastAsia"/>
          <w:lang w:val="en-US" w:eastAsia="zh-CN"/>
        </w:rPr>
        <w:t>Cac</w:t>
      </w:r>
      <w:bookmarkStart w:id="7" w:name="_GoBack"/>
      <w:bookmarkEnd w:id="7"/>
      <w:r>
        <w:rPr>
          <w:rFonts w:hint="eastAsia"/>
          <w:lang w:val="en-US" w:eastAsia="zh-CN"/>
        </w:rPr>
        <w:t>he模拟器实验</w:t>
      </w:r>
      <w:bookmarkEnd w:id="0"/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705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>
      <w:pPr>
        <w:bidi w:val="0"/>
        <w:spacing w:line="240" w:lineRule="auto"/>
        <w:ind w:firstLine="420" w:firstLineChars="0"/>
        <w:rPr>
          <w:rFonts w:hint="eastAsia"/>
        </w:rPr>
      </w:pPr>
      <w:r>
        <w:rPr>
          <w:rFonts w:hint="eastAsia"/>
        </w:rPr>
        <w:t>用软件模拟实现组相联Cache，在csim.c提供的程序框架中，编写实现一个Cache模拟器</w:t>
      </w:r>
    </w:p>
    <w:p>
      <w:pPr>
        <w:bidi w:val="0"/>
        <w:spacing w:line="240" w:lineRule="auto"/>
        <w:ind w:firstLine="420" w:firstLineChars="0"/>
        <w:rPr>
          <w:rFonts w:hint="eastAsia"/>
        </w:rPr>
      </w:pPr>
      <w:r>
        <w:rPr>
          <w:rFonts w:hint="eastAsia"/>
        </w:rPr>
        <w:t>输入：内存访问轨迹</w:t>
      </w:r>
    </w:p>
    <w:p>
      <w:pPr>
        <w:bidi w:val="0"/>
        <w:spacing w:line="240" w:lineRule="auto"/>
        <w:ind w:firstLine="420" w:firstLineChars="0"/>
        <w:rPr>
          <w:rFonts w:hint="eastAsia"/>
        </w:rPr>
      </w:pPr>
      <w:r>
        <w:rPr>
          <w:rFonts w:hint="eastAsia"/>
        </w:rPr>
        <w:t>操作：模拟缓存相对内存访问轨迹的命中/缺失行为</w:t>
      </w:r>
    </w:p>
    <w:p>
      <w:pPr>
        <w:bidi w:val="0"/>
        <w:spacing w:line="240" w:lineRule="auto"/>
        <w:ind w:firstLine="420" w:firstLineChars="0"/>
        <w:rPr>
          <w:rFonts w:hint="default"/>
        </w:rPr>
      </w:pPr>
      <w:r>
        <w:rPr>
          <w:rFonts w:hint="default"/>
        </w:rPr>
        <w:t>输出：命中、缺失和（缓存行）淘汰/驱逐的总数</w:t>
      </w:r>
    </w:p>
    <w:p>
      <w:pPr>
        <w:bidi w:val="0"/>
        <w:spacing w:line="240" w:lineRule="auto"/>
        <w:ind w:firstLine="420" w:firstLineChars="0"/>
        <w:rPr>
          <w:rFonts w:hint="default"/>
        </w:rPr>
      </w:pPr>
      <w:r>
        <w:rPr>
          <w:rFonts w:hint="default"/>
        </w:rPr>
        <w:t>具体要求：完成csim.c文件应能接受与参考缓存模拟器csim-ref相同的命令行参数并产生一致的输出结果</w:t>
      </w:r>
    </w:p>
    <w:p>
      <w:pPr>
        <w:bidi w:val="0"/>
        <w:spacing w:line="240" w:lineRule="auto"/>
        <w:rPr>
          <w:rFonts w:hint="default"/>
        </w:rPr>
      </w:pPr>
      <w:r>
        <w:rPr>
          <w:rFonts w:hint="default"/>
        </w:rPr>
        <w:t>命令行格式：csim-ref [hv] -s&lt;s&gt; -E &lt;E&gt; -b &lt;b&gt; -t &lt;tracefile&gt;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865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用</w:t>
      </w:r>
      <w:r>
        <w:rPr>
          <w:rFonts w:hint="default"/>
        </w:rPr>
        <w:t>本实验在Linux内核5.4.0版本下进行，gcc 版本5.4.0。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25045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首先要对硬件缓存进行软件上抽象，需要抽象的有：缓存行，缓存行组，缓存。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对一个缓存行，需要定义一个结构体：</w:t>
      </w:r>
    </w:p>
    <w:p>
      <w:pPr>
        <w:bidi w:val="0"/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318000" cy="1979295"/>
            <wp:effectExtent l="0" t="0" r="0" b="1905"/>
            <wp:docPr id="1" name="图片 1" descr="截屏2020-04-20 19.43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4-20 19.43.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图1.1 缓存行定义</w:t>
      </w:r>
    </w:p>
    <w:p>
      <w:pPr>
        <w:bidi w:val="0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对一个缓存行组，我们只需要定义其为一个缓存行的指针</w:t>
      </w:r>
    </w:p>
    <w:p>
      <w:pPr>
        <w:bidi w:val="0"/>
        <w:ind w:firstLine="420" w:firstLineChars="0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drawing>
          <wp:inline distT="0" distB="0" distL="114300" distR="114300">
            <wp:extent cx="4038600" cy="419100"/>
            <wp:effectExtent l="0" t="0" r="0" b="12700"/>
            <wp:docPr id="2" name="图片 2" descr="截屏2020-04-20 19.48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4-20 19.48.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图1.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 xml:space="preserve"> 缓存行定义</w:t>
      </w:r>
    </w:p>
    <w:p>
      <w:pPr>
        <w:bidi w:val="0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Cache定义为</w:t>
      </w:r>
      <w:r>
        <w:rPr>
          <w:rFonts w:hint="default"/>
          <w:lang w:eastAsia="zh-CN"/>
        </w:rPr>
        <w:t>缓存行组</w:t>
      </w:r>
      <w:r>
        <w:rPr>
          <w:rFonts w:hint="default"/>
          <w:lang w:eastAsia="zh-CN"/>
        </w:rPr>
        <w:t>指针</w:t>
      </w:r>
    </w:p>
    <w:p>
      <w:pPr>
        <w:bidi w:val="0"/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810000" cy="406400"/>
            <wp:effectExtent l="0" t="0" r="0" b="0"/>
            <wp:docPr id="3" name="图片 3" descr="截屏2020-04-20 19.4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4-20 19.49.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图1.</w:t>
      </w:r>
      <w:r>
        <w:rPr>
          <w:rFonts w:hint="default"/>
          <w:lang w:eastAsia="zh-CN"/>
        </w:rPr>
        <w:t>3</w:t>
      </w:r>
      <w:r>
        <w:rPr>
          <w:rFonts w:hint="default"/>
          <w:lang w:eastAsia="zh-CN"/>
        </w:rPr>
        <w:t xml:space="preserve"> 缓存行定义</w:t>
      </w:r>
    </w:p>
    <w:p>
      <w:pPr>
        <w:bidi w:val="0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对于每一次内存访问，定义为trace</w:t>
      </w:r>
    </w:p>
    <w:p>
      <w:pPr>
        <w:bidi w:val="0"/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165600" cy="2247900"/>
            <wp:effectExtent l="0" t="0" r="0" b="12700"/>
            <wp:docPr id="4" name="图片 4" descr="截屏2020-04-20 19.5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4-20 19.51.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图1.</w:t>
      </w:r>
      <w:r>
        <w:rPr>
          <w:rFonts w:hint="default"/>
          <w:lang w:eastAsia="zh-CN"/>
        </w:rPr>
        <w:t>4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一次内存访问的抽象</w:t>
      </w:r>
    </w:p>
    <w:p>
      <w:pPr>
        <w:bidi w:val="0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对于输入的参数进行抽象</w:t>
      </w:r>
    </w:p>
    <w:p>
      <w:pPr>
        <w:bidi w:val="0"/>
        <w:ind w:left="420" w:leftChars="0" w:firstLine="420" w:firstLineChars="0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drawing>
          <wp:inline distT="0" distB="0" distL="114300" distR="114300">
            <wp:extent cx="4076700" cy="3670300"/>
            <wp:effectExtent l="0" t="0" r="12700" b="12700"/>
            <wp:docPr id="5" name="图片 5" descr="截屏2020-04-20 19.5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4-20 19.57.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图1.</w:t>
      </w:r>
      <w:r>
        <w:rPr>
          <w:rFonts w:hint="default"/>
          <w:lang w:eastAsia="zh-CN"/>
        </w:rPr>
        <w:t>5</w:t>
      </w:r>
      <w:r>
        <w:rPr>
          <w:rFonts w:hint="default"/>
          <w:lang w:eastAsia="zh-CN"/>
        </w:rPr>
        <w:t xml:space="preserve"> 缓存行定义</w:t>
      </w:r>
    </w:p>
    <w:p>
      <w:pPr>
        <w:bidi w:val="0"/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缓存淘汰策略：缓存淘汰使用LRU策略，每当一个缓存组被访问时每个缓存行time属性值加1，同时缓存命中的缓存行time属性值置0。需要淘汰缓存行时，选取time值最大的缓冲行替换。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rFonts w:hint="eastAsia"/>
          <w:b/>
          <w:bCs/>
          <w:sz w:val="32"/>
          <w:szCs w:val="32"/>
        </w:rPr>
      </w:pPr>
      <w:bookmarkStart w:id="4" w:name="_Toc21474"/>
      <w:r>
        <w:rPr>
          <w:rFonts w:hint="eastAsia"/>
          <w:b/>
          <w:bCs/>
          <w:sz w:val="32"/>
          <w:szCs w:val="32"/>
        </w:rPr>
        <w:t>实验结果和分析</w:t>
      </w:r>
      <w:bookmarkEnd w:id="4"/>
    </w:p>
    <w:p>
      <w:pPr>
        <w:numPr>
          <w:numId w:val="0"/>
        </w:numPr>
        <w:spacing w:before="240" w:after="156" w:line="300" w:lineRule="auto"/>
        <w:ind w:leftChars="0" w:firstLine="420" w:firstLineChars="0"/>
        <w:jc w:val="left"/>
        <w:outlineLvl w:val="1"/>
        <w:rPr>
          <w:rFonts w:hint="eastAsia"/>
          <w:b/>
          <w:bCs/>
          <w:sz w:val="32"/>
          <w:szCs w:val="32"/>
        </w:rPr>
      </w:pPr>
      <w:r>
        <w:rPr>
          <w:rFonts w:hint="default"/>
          <w:lang w:eastAsia="zh-CN"/>
        </w:rPr>
        <w:t>使用./test-csim测试缓存程序的正确性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82140"/>
            <wp:effectExtent l="0" t="0" r="13335" b="22860"/>
            <wp:docPr id="6" name="图片 6" descr="截屏2020-04-20 20.04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4-20 20.04.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图1.</w:t>
      </w:r>
      <w:r>
        <w:rPr>
          <w:rFonts w:hint="default"/>
          <w:lang w:eastAsia="zh-CN"/>
        </w:rPr>
        <w:t>6</w:t>
      </w:r>
      <w:r>
        <w:rPr>
          <w:rFonts w:hint="default"/>
          <w:lang w:eastAsia="zh-CN"/>
        </w:rPr>
        <w:t xml:space="preserve"> 缓存行定义</w:t>
      </w:r>
    </w:p>
    <w:p>
      <w:pPr>
        <w:numPr>
          <w:ilvl w:val="0"/>
          <w:numId w:val="0"/>
        </w:numPr>
        <w:ind w:leftChars="0" w:firstLine="420" w:firstLineChars="0"/>
      </w:pPr>
      <w:r>
        <w:t>可知结果与参考结果一致。</w:t>
      </w:r>
    </w:p>
    <w:p>
      <w:pPr>
        <w:pStyle w:val="2"/>
        <w:rPr>
          <w:rFonts w:hint="eastAsia"/>
          <w:lang w:val="en-US" w:eastAsia="zh-CN"/>
        </w:rPr>
      </w:pPr>
      <w:bookmarkStart w:id="5" w:name="_Toc18091"/>
      <w:r>
        <w:rPr>
          <w:rFonts w:hint="eastAsia"/>
          <w:lang w:val="en-US" w:eastAsia="zh-CN"/>
        </w:rPr>
        <w:t>总结和体会</w:t>
      </w:r>
      <w:bookmarkEnd w:id="5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lang w:eastAsia="zh-CN"/>
        </w:rPr>
        <w:t>通过软件模拟实现cache，对Cache有了一个更加深刻的理解。</w:t>
      </w:r>
    </w:p>
    <w:p>
      <w:pPr>
        <w:pStyle w:val="2"/>
      </w:pPr>
      <w:bookmarkStart w:id="6" w:name="_Toc32753"/>
      <w:r>
        <w:rPr>
          <w:rFonts w:hint="eastAsia"/>
          <w:lang w:val="en-US" w:eastAsia="zh-CN"/>
        </w:rPr>
        <w:t>对实验课程的建议</w:t>
      </w:r>
      <w:bookmarkEnd w:id="6"/>
    </w:p>
    <w:p>
      <w:pPr>
        <w:ind w:firstLine="420" w:firstLineChars="0"/>
      </w:pPr>
      <w:r>
        <w:t>无</w:t>
      </w:r>
    </w:p>
    <w:p>
      <w:pPr>
        <w:pStyle w:val="8"/>
        <w:jc w:val="both"/>
      </w:pPr>
    </w:p>
    <w:sectPr>
      <w:headerReference r:id="rId7" w:type="default"/>
      <w:footerReference r:id="rId8" w:type="default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after="120"/>
      <w:jc w:val="right"/>
    </w:pPr>
  </w:p>
  <w:p>
    <w:pPr>
      <w:pStyle w:val="14"/>
      <w:spacing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5886"/>
    <w:multiLevelType w:val="multilevel"/>
    <w:tmpl w:val="38C3588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AFD3AC4"/>
    <w:rsid w:val="1EBE2BE8"/>
    <w:rsid w:val="1F3FA62E"/>
    <w:rsid w:val="1F5DDBB4"/>
    <w:rsid w:val="33E7F266"/>
    <w:rsid w:val="3BE54A9B"/>
    <w:rsid w:val="3BFF8220"/>
    <w:rsid w:val="3CDE7BC2"/>
    <w:rsid w:val="3F9F1C1F"/>
    <w:rsid w:val="59C03D19"/>
    <w:rsid w:val="5BCF2677"/>
    <w:rsid w:val="5E9CCC66"/>
    <w:rsid w:val="5EF7BD3D"/>
    <w:rsid w:val="5F9BDC55"/>
    <w:rsid w:val="5FBF74E3"/>
    <w:rsid w:val="5FFC3822"/>
    <w:rsid w:val="652963DD"/>
    <w:rsid w:val="69FA0503"/>
    <w:rsid w:val="6CBF22D2"/>
    <w:rsid w:val="6D565357"/>
    <w:rsid w:val="7356D5C4"/>
    <w:rsid w:val="75EDC9EE"/>
    <w:rsid w:val="76728B9F"/>
    <w:rsid w:val="776F3BD4"/>
    <w:rsid w:val="77DDC148"/>
    <w:rsid w:val="77FD5682"/>
    <w:rsid w:val="79BDCE31"/>
    <w:rsid w:val="7BA9468B"/>
    <w:rsid w:val="7BEE1904"/>
    <w:rsid w:val="7BFB0186"/>
    <w:rsid w:val="7BFCE8C5"/>
    <w:rsid w:val="7BFE952F"/>
    <w:rsid w:val="7C7CD5C1"/>
    <w:rsid w:val="7DFF2044"/>
    <w:rsid w:val="7EEEDCC1"/>
    <w:rsid w:val="7EFFE1EB"/>
    <w:rsid w:val="7FDFB4D4"/>
    <w:rsid w:val="7FF13A47"/>
    <w:rsid w:val="7FFEBE6E"/>
    <w:rsid w:val="8CFF4EFC"/>
    <w:rsid w:val="B7F9D225"/>
    <w:rsid w:val="B83BFBDE"/>
    <w:rsid w:val="BB3FBB64"/>
    <w:rsid w:val="BF37C5BB"/>
    <w:rsid w:val="DEEE211B"/>
    <w:rsid w:val="E3F98075"/>
    <w:rsid w:val="EDB6337B"/>
    <w:rsid w:val="EEBBB7CF"/>
    <w:rsid w:val="EFFE9F12"/>
    <w:rsid w:val="F3A8A9F3"/>
    <w:rsid w:val="F3FDD389"/>
    <w:rsid w:val="F4FF0AF5"/>
    <w:rsid w:val="F7297886"/>
    <w:rsid w:val="F7F5BCFC"/>
    <w:rsid w:val="FA5EB3B6"/>
    <w:rsid w:val="FBDBF20E"/>
    <w:rsid w:val="FEBED116"/>
    <w:rsid w:val="FEFF2F3E"/>
    <w:rsid w:val="FF5BFF31"/>
    <w:rsid w:val="FF670A62"/>
    <w:rsid w:val="FFAD1388"/>
    <w:rsid w:val="FFDBCD0B"/>
    <w:rsid w:val="FFD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qFormat="1" w:uiPriority="99" w:semiHidden="0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22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1"/>
    <w:qFormat/>
    <w:uiPriority w:val="0"/>
    <w:rPr>
      <w:b/>
      <w:bCs/>
    </w:rPr>
  </w:style>
  <w:style w:type="paragraph" w:styleId="7">
    <w:name w:val="annotation text"/>
    <w:basedOn w:val="1"/>
    <w:link w:val="60"/>
    <w:qFormat/>
    <w:uiPriority w:val="0"/>
    <w:pPr>
      <w:jc w:val="left"/>
    </w:pPr>
  </w:style>
  <w:style w:type="paragraph" w:styleId="8">
    <w:name w:val="caption"/>
    <w:basedOn w:val="1"/>
    <w:next w:val="1"/>
    <w:unhideWhenUsed/>
    <w:qFormat/>
    <w:uiPriority w:val="35"/>
    <w:pPr>
      <w:spacing w:line="300" w:lineRule="auto"/>
      <w:jc w:val="center"/>
    </w:pPr>
    <w:rPr>
      <w:sz w:val="21"/>
      <w:szCs w:val="20"/>
    </w:rPr>
  </w:style>
  <w:style w:type="paragraph" w:styleId="9">
    <w:name w:val="Body Text"/>
    <w:basedOn w:val="1"/>
    <w:link w:val="43"/>
    <w:qFormat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10">
    <w:name w:val="toc 3"/>
    <w:basedOn w:val="1"/>
    <w:next w:val="1"/>
    <w:unhideWhenUsed/>
    <w:qFormat/>
    <w:uiPriority w:val="39"/>
    <w:pPr>
      <w:spacing w:line="300" w:lineRule="auto"/>
      <w:ind w:left="200" w:leftChars="200"/>
    </w:pPr>
    <w:rPr>
      <w:szCs w:val="22"/>
    </w:rPr>
  </w:style>
  <w:style w:type="paragraph" w:styleId="11">
    <w:name w:val="Plain Text"/>
    <w:basedOn w:val="1"/>
    <w:link w:val="38"/>
    <w:qFormat/>
    <w:uiPriority w:val="0"/>
    <w:rPr>
      <w:rFonts w:ascii="宋体" w:hAnsi="Courier New" w:cs="Courier New"/>
      <w:szCs w:val="21"/>
    </w:rPr>
  </w:style>
  <w:style w:type="paragraph" w:styleId="12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3">
    <w:name w:val="Balloon Text"/>
    <w:basedOn w:val="1"/>
    <w:link w:val="58"/>
    <w:qFormat/>
    <w:uiPriority w:val="0"/>
    <w:rPr>
      <w:sz w:val="18"/>
      <w:szCs w:val="18"/>
    </w:rPr>
  </w:style>
  <w:style w:type="paragraph" w:styleId="14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17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HTML Preformatted"/>
    <w:basedOn w:val="1"/>
    <w:link w:val="6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1">
    <w:name w:val="Title"/>
    <w:basedOn w:val="1"/>
    <w:next w:val="1"/>
    <w:link w:val="52"/>
    <w:qFormat/>
    <w:uiPriority w:val="10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page number"/>
    <w:basedOn w:val="22"/>
    <w:qFormat/>
    <w:uiPriority w:val="0"/>
  </w:style>
  <w:style w:type="character" w:styleId="25">
    <w:name w:val="HTML Typewriter"/>
    <w:basedOn w:val="2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qFormat/>
    <w:uiPriority w:val="99"/>
    <w:rPr>
      <w:color w:val="0000FF"/>
      <w:u w:val="single"/>
    </w:rPr>
  </w:style>
  <w:style w:type="character" w:styleId="27">
    <w:name w:val="HTML Code"/>
    <w:basedOn w:val="2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annotation reference"/>
    <w:qFormat/>
    <w:uiPriority w:val="0"/>
    <w:rPr>
      <w:sz w:val="21"/>
      <w:szCs w:val="21"/>
    </w:rPr>
  </w:style>
  <w:style w:type="character" w:styleId="29">
    <w:name w:val="HTML Keyboard"/>
    <w:basedOn w:val="22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页脚 字符"/>
    <w:basedOn w:val="2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1"/>
    <w:link w:val="1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1 字符"/>
    <w:basedOn w:val="2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标题 2 字符"/>
    <w:basedOn w:val="2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字符"/>
    <w:basedOn w:val="22"/>
    <w:link w:val="4"/>
    <w:semiHidden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字符"/>
    <w:basedOn w:val="22"/>
    <w:link w:val="5"/>
    <w:semiHidden/>
    <w:qFormat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8">
    <w:name w:val="纯文本 字符"/>
    <w:basedOn w:val="22"/>
    <w:link w:val="11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39">
    <w:name w:val="日期 字符"/>
    <w:basedOn w:val="22"/>
    <w:link w:val="1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0">
    <w:name w:val="页眉 字符"/>
    <w:basedOn w:val="2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页眉 字符1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正文文本 字符"/>
    <w:basedOn w:val="22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3">
    <w:name w:val="正文文本 字符1"/>
    <w:link w:val="9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4">
    <w:name w:val="课程实践"/>
    <w:basedOn w:val="16"/>
    <w:qFormat/>
    <w:uiPriority w:val="0"/>
    <w:rPr>
      <w:rFonts w:ascii="宋体" w:hAnsi="宋体"/>
      <w:sz w:val="24"/>
      <w:szCs w:val="24"/>
    </w:rPr>
  </w:style>
  <w:style w:type="character" w:customStyle="1" w:styleId="45">
    <w:name w:val="副标题 字符"/>
    <w:basedOn w:val="22"/>
    <w:qFormat/>
    <w:uiPriority w:val="11"/>
    <w:rPr>
      <w:b/>
      <w:bCs/>
      <w:kern w:val="28"/>
      <w:sz w:val="32"/>
      <w:szCs w:val="32"/>
    </w:rPr>
  </w:style>
  <w:style w:type="character" w:customStyle="1" w:styleId="46">
    <w:name w:val="副标题 字符1"/>
    <w:link w:val="17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7">
    <w:name w:val="真正的正文"/>
    <w:qFormat/>
    <w:uiPriority w:val="0"/>
    <w:pPr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48">
    <w:name w:val="页脚 Char1"/>
    <w:qFormat/>
    <w:uiPriority w:val="99"/>
    <w:rPr>
      <w:sz w:val="18"/>
      <w:szCs w:val="18"/>
    </w:rPr>
  </w:style>
  <w:style w:type="character" w:customStyle="1" w:styleId="49">
    <w:name w:val="标题 1 字符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0">
    <w:name w:val="Subtle Emphasis"/>
    <w:qFormat/>
    <w:uiPriority w:val="19"/>
    <w:rPr>
      <w:i/>
      <w:iCs/>
      <w:color w:val="404040"/>
    </w:rPr>
  </w:style>
  <w:style w:type="character" w:customStyle="1" w:styleId="51">
    <w:name w:val="标题 字符"/>
    <w:basedOn w:val="2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字符1"/>
    <w:link w:val="21"/>
    <w:qFormat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53">
    <w:name w:val="List Paragraph"/>
    <w:basedOn w:val="1"/>
    <w:qFormat/>
    <w:uiPriority w:val="34"/>
    <w:pPr>
      <w:spacing w:line="300" w:lineRule="auto"/>
      <w:ind w:firstLine="420" w:firstLineChars="200"/>
    </w:pPr>
    <w:rPr>
      <w:szCs w:val="22"/>
    </w:rPr>
  </w:style>
  <w:style w:type="paragraph" w:customStyle="1" w:styleId="54">
    <w:name w:val="No Spacing"/>
    <w:qFormat/>
    <w:uiPriority w:val="1"/>
    <w:pPr>
      <w:widowControl w:val="0"/>
      <w:spacing w:after="50" w:afterLines="50" w:line="300" w:lineRule="auto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代码"/>
    <w:basedOn w:val="1"/>
    <w:link w:val="56"/>
    <w:qFormat/>
    <w:uiPriority w:val="0"/>
    <w:rPr>
      <w:sz w:val="21"/>
      <w:szCs w:val="22"/>
    </w:rPr>
  </w:style>
  <w:style w:type="character" w:customStyle="1" w:styleId="56">
    <w:name w:val="代码 字符"/>
    <w:link w:val="55"/>
    <w:qFormat/>
    <w:uiPriority w:val="0"/>
    <w:rPr>
      <w:rFonts w:ascii="Times New Roman" w:hAnsi="Times New Roman" w:eastAsia="宋体" w:cs="Times New Roman"/>
    </w:rPr>
  </w:style>
  <w:style w:type="character" w:customStyle="1" w:styleId="57">
    <w:name w:val="批注框文本 字符"/>
    <w:basedOn w:val="2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批注框文本 字符1"/>
    <w:link w:val="13"/>
    <w:qFormat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59">
    <w:name w:val="网格型1"/>
    <w:basedOn w:val="30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0">
    <w:name w:val="批注文字 字符"/>
    <w:basedOn w:val="22"/>
    <w:link w:val="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批注主题 字符"/>
    <w:basedOn w:val="60"/>
    <w:link w:val="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2">
    <w:name w:val="HTML 预设格式 字符"/>
    <w:basedOn w:val="22"/>
    <w:link w:val="1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648</Characters>
  <Lines>108</Lines>
  <Paragraphs>85</Paragraphs>
  <ScaleCrop>false</ScaleCrop>
  <LinksUpToDate>false</LinksUpToDate>
  <CharactersWithSpaces>1031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2019-04-05T04:28:00Z</dcterms:created>
  <dc:creator>Donnie</dc:creator>
  <cp:lastModifiedBy>mac</cp:lastModifiedBy>
  <cp:lastPrinted>2018-03-16T18:55:00Z</cp:lastPrinted>
  <dcterms:modified xsi:type="dcterms:W3CDTF">2020-04-20T20:09:33Z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