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1.函数重载是指在函数名相同，但_____参数类型或数量（函数签名）__不同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2.创建大小为2行4列的二维char型数组的语句为___int[][] arr = new int[2][4]__，数组创建后每个元素的值为__</w:t>
      </w:r>
      <w:r>
        <w:rPr>
          <w:rFonts w:hint="default" w:eastAsia="微软雅黑" w:asciiTheme="minorHAnsi" w:hAnsiTheme="minorHAnsi" w:cstheme="minorHAnsi"/>
          <w:kern w:val="0"/>
          <w:szCs w:val="21"/>
        </w:rPr>
        <w:t>’\u0000’(空)</w:t>
      </w:r>
      <w:r>
        <w:rPr>
          <w:rFonts w:eastAsia="微软雅黑" w:asciiTheme="minorHAnsi" w:hAnsiTheme="minorHAnsi" w:cstheme="minorHAnsi"/>
          <w:kern w:val="0"/>
          <w:szCs w:val="21"/>
        </w:rPr>
        <w:t>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________int[] arr = new int[]{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1,2,3,4,5,6,7,8,9,10</w:t>
      </w:r>
      <w:r>
        <w:rPr>
          <w:rFonts w:eastAsia="微软雅黑" w:asciiTheme="minorHAnsi" w:hAnsiTheme="minorHAnsi" w:cstheme="minorHAnsi"/>
          <w:kern w:val="0"/>
          <w:szCs w:val="21"/>
        </w:rPr>
        <w:t>}____。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含义是__变量一次赋值后不可更改________。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__________________________变量重复____________________。public static void m(int i){</w:t>
      </w:r>
    </w:p>
    <w:p>
      <w:pPr>
        <w:pStyle w:val="12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2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2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1.下列语句的输出结果是__C___。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__C__。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___B____。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__C____。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2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2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 局部变量在使用前必须通过初始化或者赋值语句显式地给一个值。(FALSE )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 一个方法必须要有一个return语句。(FALSE )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 如果定义int[] nValues={1,2,3,4}; 那么nValues为引用类型。( TRUE)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不能基于函数返回类型来重载函数。（TRUE）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（FALSE）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2"/>
        <w:widowControl/>
        <w:adjustRightInd w:val="0"/>
        <w:snapToGrid w:val="0"/>
        <w:spacing w:line="300" w:lineRule="auto"/>
        <w:ind w:firstLine="42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2"/>
        <w:widowControl/>
        <w:adjustRightInd w:val="0"/>
        <w:snapToGrid w:val="0"/>
        <w:spacing w:line="300" w:lineRule="auto"/>
        <w:ind w:left="0" w:leftChars="0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s :a1){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 = "Java";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 :a2){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v++;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hello 1 1 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  <w:bookmarkStart w:id="0" w:name="_GoBack"/>
      <w:bookmarkEnd w:id="0"/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drawing>
          <wp:inline distT="0" distB="0" distL="114300" distR="114300">
            <wp:extent cx="5268595" cy="1116330"/>
            <wp:effectExtent l="0" t="0" r="14605" b="1270"/>
            <wp:docPr id="1" name="图片 1" descr="截屏2020-03-1510.1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3-1510.10.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F5613"/>
    <w:rsid w:val="00196361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73B50"/>
    <w:rsid w:val="00FA7A63"/>
    <w:rsid w:val="00FC1266"/>
    <w:rsid w:val="00FC2AD9"/>
    <w:rsid w:val="00FD6782"/>
    <w:rsid w:val="00FF5258"/>
    <w:rsid w:val="4F8AA212"/>
    <w:rsid w:val="5FB228CE"/>
    <w:rsid w:val="6F77EE71"/>
    <w:rsid w:val="77A6EFA8"/>
    <w:rsid w:val="7D9A004E"/>
    <w:rsid w:val="7FDD16C9"/>
    <w:rsid w:val="7FF7B9C2"/>
    <w:rsid w:val="ADBF5C67"/>
    <w:rsid w:val="AF4FA657"/>
    <w:rsid w:val="B9DF4F27"/>
    <w:rsid w:val="BDFB3E9D"/>
    <w:rsid w:val="DBD5AF41"/>
    <w:rsid w:val="EB2EBBF8"/>
    <w:rsid w:val="EBE10D7A"/>
    <w:rsid w:val="EBFBBCD6"/>
    <w:rsid w:val="F67FCC0D"/>
    <w:rsid w:val="FCDF0554"/>
    <w:rsid w:val="FDFFEC70"/>
    <w:rsid w:val="FEFA5031"/>
    <w:rsid w:val="FF96C8EA"/>
    <w:rsid w:val="FF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link w:val="14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3">
    <w:name w:val="Body Text"/>
    <w:basedOn w:val="1"/>
    <w:link w:val="13"/>
    <w:unhideWhenUsed/>
    <w:qFormat/>
    <w:uiPriority w:val="99"/>
    <w:pPr>
      <w:spacing w:after="120"/>
    </w:pPr>
  </w:style>
  <w:style w:type="paragraph" w:styleId="4">
    <w:name w:val="Balloon Text"/>
    <w:basedOn w:val="1"/>
    <w:link w:val="17"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正文文本 Char"/>
    <w:basedOn w:val="8"/>
    <w:link w:val="3"/>
    <w:semiHidden/>
    <w:uiPriority w:val="99"/>
  </w:style>
  <w:style w:type="character" w:customStyle="1" w:styleId="14">
    <w:name w:val="正文首行缩进 Char"/>
    <w:basedOn w:val="13"/>
    <w:link w:val="2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5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6">
    <w:name w:val="HTML 预设格式 Char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2409</Characters>
  <Lines>20</Lines>
  <Paragraphs>5</Paragraphs>
  <ScaleCrop>false</ScaleCrop>
  <LinksUpToDate>false</LinksUpToDate>
  <CharactersWithSpaces>2826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mac</cp:lastModifiedBy>
  <dcterms:modified xsi:type="dcterms:W3CDTF">2020-03-15T11:28:42Z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