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6180" w14:textId="77777777" w:rsidR="00002CF5" w:rsidRPr="00F05581" w:rsidRDefault="00002CF5" w:rsidP="00002CF5">
      <w:pPr>
        <w:spacing w:after="0" w:line="240" w:lineRule="auto"/>
        <w:jc w:val="center"/>
        <w:rPr>
          <w:rFonts w:ascii="Times New Roman" w:hAnsi="Times New Roman" w:cs="Times New Roman"/>
          <w:b/>
          <w:bCs/>
        </w:rPr>
      </w:pPr>
      <w:r w:rsidRPr="00F05581">
        <w:rPr>
          <w:rFonts w:ascii="Times New Roman" w:hAnsi="Times New Roman" w:cs="Times New Roman"/>
          <w:b/>
          <w:bCs/>
        </w:rPr>
        <w:t>CS 330 Final Project: Design Decisions</w:t>
      </w:r>
    </w:p>
    <w:p w14:paraId="3C6D7AD8" w14:textId="77777777" w:rsidR="00002CF5" w:rsidRDefault="00002CF5" w:rsidP="00002CF5">
      <w:pPr>
        <w:spacing w:after="0" w:line="240" w:lineRule="auto"/>
        <w:jc w:val="center"/>
      </w:pPr>
    </w:p>
    <w:p w14:paraId="20D4474A" w14:textId="77777777" w:rsidR="00002CF5" w:rsidRPr="00002CF5" w:rsidRDefault="00002CF5" w:rsidP="00002CF5">
      <w:pPr>
        <w:spacing w:after="0" w:line="240" w:lineRule="auto"/>
        <w:rPr>
          <w:b/>
          <w:bCs/>
        </w:rPr>
      </w:pPr>
    </w:p>
    <w:p w14:paraId="75BFFA56" w14:textId="59BA807D" w:rsidR="00002CF5" w:rsidRPr="00002CF5" w:rsidRDefault="00002CF5" w:rsidP="00002CF5">
      <w:pPr>
        <w:spacing w:after="0" w:line="480" w:lineRule="auto"/>
        <w:rPr>
          <w:rFonts w:ascii="Times New Roman" w:hAnsi="Times New Roman" w:cs="Times New Roman"/>
          <w:b/>
          <w:bCs/>
        </w:rPr>
      </w:pPr>
      <w:r w:rsidRPr="00002CF5">
        <w:rPr>
          <w:rFonts w:ascii="Times New Roman" w:hAnsi="Times New Roman" w:cs="Times New Roman"/>
          <w:b/>
          <w:bCs/>
        </w:rPr>
        <w:t>Scene Design and Object Construction</w:t>
      </w:r>
    </w:p>
    <w:p w14:paraId="173F2634" w14:textId="603F9630" w:rsidR="00002CF5" w:rsidRPr="00002CF5" w:rsidRDefault="00002CF5" w:rsidP="00002CF5">
      <w:pPr>
        <w:spacing w:after="0" w:line="480" w:lineRule="auto"/>
        <w:rPr>
          <w:rFonts w:ascii="Times New Roman" w:hAnsi="Times New Roman" w:cs="Times New Roman"/>
        </w:rPr>
      </w:pPr>
      <w:r w:rsidRPr="00002CF5">
        <w:rPr>
          <w:rFonts w:ascii="Times New Roman" w:hAnsi="Times New Roman" w:cs="Times New Roman"/>
        </w:rPr>
        <w:t>For my final project, I created a three-dimensional tabletop still life featuring a mug, book, orange, and vase. My goal was to recreate a recognizable arrangement of everyday objects using basic OpenGL shapes while keeping the scene relatively simple. I chose these objects because their forms can be approximated with a small number of primitives, but they still provide opportunities to demonstrate transformations, textures, and lighting.</w:t>
      </w:r>
    </w:p>
    <w:p w14:paraId="375695DB" w14:textId="77777777" w:rsidR="00002CF5" w:rsidRPr="00002CF5" w:rsidRDefault="00002CF5" w:rsidP="00002CF5">
      <w:pPr>
        <w:spacing w:after="0" w:line="480" w:lineRule="auto"/>
        <w:rPr>
          <w:rFonts w:ascii="Times New Roman" w:hAnsi="Times New Roman" w:cs="Times New Roman"/>
        </w:rPr>
      </w:pPr>
      <w:r w:rsidRPr="00002CF5">
        <w:rPr>
          <w:rFonts w:ascii="Times New Roman" w:hAnsi="Times New Roman" w:cs="Times New Roman"/>
        </w:rPr>
        <w:t xml:space="preserve">I constructed the mug from a cylinder for the body, torus-based shapes for the handle and rim, and a thin cylinder for the coffee surface. The book uses a scaled and rotated box, the orange uses a sphere, and the vase combines a tapered cylinder, cylinder, and sphere. A plane forms </w:t>
      </w:r>
      <w:proofErr w:type="gramStart"/>
      <w:r w:rsidRPr="00002CF5">
        <w:rPr>
          <w:rFonts w:ascii="Times New Roman" w:hAnsi="Times New Roman" w:cs="Times New Roman"/>
        </w:rPr>
        <w:t>the</w:t>
      </w:r>
      <w:proofErr w:type="gramEnd"/>
      <w:r w:rsidRPr="00002CF5">
        <w:rPr>
          <w:rFonts w:ascii="Times New Roman" w:hAnsi="Times New Roman" w:cs="Times New Roman"/>
        </w:rPr>
        <w:t xml:space="preserve"> wooden tabletop. I used scale, rotation, and translation values to position the shapes together and create a balanced arrangement.</w:t>
      </w:r>
    </w:p>
    <w:p w14:paraId="0FBFD58B" w14:textId="77777777" w:rsidR="00002CF5" w:rsidRPr="00002CF5" w:rsidRDefault="00002CF5" w:rsidP="00002CF5">
      <w:pPr>
        <w:spacing w:after="0" w:line="480" w:lineRule="auto"/>
        <w:rPr>
          <w:rFonts w:ascii="Times New Roman" w:hAnsi="Times New Roman" w:cs="Times New Roman"/>
        </w:rPr>
      </w:pPr>
    </w:p>
    <w:p w14:paraId="5B23B4CA" w14:textId="500D629A" w:rsidR="00002CF5" w:rsidRPr="00002CF5" w:rsidRDefault="00002CF5" w:rsidP="00002CF5">
      <w:pPr>
        <w:spacing w:after="0" w:line="480" w:lineRule="auto"/>
        <w:rPr>
          <w:rFonts w:ascii="Times New Roman" w:hAnsi="Times New Roman" w:cs="Times New Roman"/>
          <w:b/>
          <w:bCs/>
        </w:rPr>
      </w:pPr>
      <w:r w:rsidRPr="00002CF5">
        <w:rPr>
          <w:rFonts w:ascii="Times New Roman" w:hAnsi="Times New Roman" w:cs="Times New Roman"/>
          <w:b/>
          <w:bCs/>
        </w:rPr>
        <w:t>Textures, Materials, and Lighting</w:t>
      </w:r>
    </w:p>
    <w:p w14:paraId="55C4E5E7" w14:textId="7AA67E13" w:rsidR="00002CF5" w:rsidRPr="00002CF5" w:rsidRDefault="00002CF5" w:rsidP="00002CF5">
      <w:pPr>
        <w:spacing w:after="0" w:line="480" w:lineRule="auto"/>
        <w:rPr>
          <w:rFonts w:ascii="Times New Roman" w:hAnsi="Times New Roman" w:cs="Times New Roman"/>
        </w:rPr>
      </w:pPr>
      <w:r w:rsidRPr="00002CF5">
        <w:rPr>
          <w:rFonts w:ascii="Times New Roman" w:hAnsi="Times New Roman" w:cs="Times New Roman"/>
        </w:rPr>
        <w:t>I applied image textures to the tabletop, mug, book, orange, and vase to make the simple geometry more recognizable. The book uses separate textures on its faces: a printed cover on top, black material for the spine and bottom, and paper textures for the remaining sides. I also defined material properties to control how each surface responds to light. For example, the orange peel and book pages have low shininess, while the ceramic mug and vase have stronger highlights.</w:t>
      </w:r>
    </w:p>
    <w:p w14:paraId="79349F15" w14:textId="6CA94E2A" w:rsidR="00002CF5" w:rsidRPr="00002CF5" w:rsidRDefault="00002CF5" w:rsidP="00002CF5">
      <w:pPr>
        <w:spacing w:after="0" w:line="480" w:lineRule="auto"/>
        <w:rPr>
          <w:rFonts w:ascii="Times New Roman" w:hAnsi="Times New Roman" w:cs="Times New Roman"/>
        </w:rPr>
      </w:pPr>
      <w:r w:rsidRPr="00002CF5">
        <w:rPr>
          <w:rFonts w:ascii="Times New Roman" w:hAnsi="Times New Roman" w:cs="Times New Roman"/>
        </w:rPr>
        <w:t xml:space="preserve">My lighting setup uses point lights and a directional light to illuminate the scene from multiple directions. I adjusted </w:t>
      </w:r>
      <w:proofErr w:type="gramStart"/>
      <w:r w:rsidRPr="00002CF5">
        <w:rPr>
          <w:rFonts w:ascii="Times New Roman" w:hAnsi="Times New Roman" w:cs="Times New Roman"/>
        </w:rPr>
        <w:t>ambient</w:t>
      </w:r>
      <w:proofErr w:type="gramEnd"/>
      <w:r w:rsidRPr="00002CF5">
        <w:rPr>
          <w:rFonts w:ascii="Times New Roman" w:hAnsi="Times New Roman" w:cs="Times New Roman"/>
        </w:rPr>
        <w:t xml:space="preserve">, diffuse, and specular values to make the objects visible and give their surfaces depth. One </w:t>
      </w:r>
      <w:proofErr w:type="gramStart"/>
      <w:r w:rsidRPr="00002CF5">
        <w:rPr>
          <w:rFonts w:ascii="Times New Roman" w:hAnsi="Times New Roman" w:cs="Times New Roman"/>
        </w:rPr>
        <w:t>point</w:t>
      </w:r>
      <w:proofErr w:type="gramEnd"/>
      <w:r w:rsidRPr="00002CF5">
        <w:rPr>
          <w:rFonts w:ascii="Times New Roman" w:hAnsi="Times New Roman" w:cs="Times New Roman"/>
        </w:rPr>
        <w:t xml:space="preserve"> light uses a warm color, meeting the requirement for colored lighting without overwhelming the textures.</w:t>
      </w:r>
    </w:p>
    <w:p w14:paraId="72C7F20B" w14:textId="77777777" w:rsidR="00002CF5" w:rsidRPr="00002CF5" w:rsidRDefault="00002CF5" w:rsidP="00002CF5">
      <w:pPr>
        <w:spacing w:after="0" w:line="480" w:lineRule="auto"/>
        <w:rPr>
          <w:rFonts w:ascii="Times New Roman" w:hAnsi="Times New Roman" w:cs="Times New Roman"/>
        </w:rPr>
      </w:pPr>
    </w:p>
    <w:p w14:paraId="67753D7A" w14:textId="362880B8" w:rsidR="00002CF5" w:rsidRPr="00002CF5" w:rsidRDefault="00002CF5" w:rsidP="00002CF5">
      <w:pPr>
        <w:spacing w:after="0" w:line="480" w:lineRule="auto"/>
        <w:rPr>
          <w:rFonts w:ascii="Times New Roman" w:hAnsi="Times New Roman" w:cs="Times New Roman"/>
          <w:b/>
          <w:bCs/>
        </w:rPr>
      </w:pPr>
      <w:r w:rsidRPr="00002CF5">
        <w:rPr>
          <w:rFonts w:ascii="Times New Roman" w:hAnsi="Times New Roman" w:cs="Times New Roman"/>
          <w:b/>
          <w:bCs/>
        </w:rPr>
        <w:t>Camera Navigation and User Interaction</w:t>
      </w:r>
    </w:p>
    <w:p w14:paraId="65807C25" w14:textId="61CC6E0B" w:rsidR="00002CF5" w:rsidRPr="00002CF5" w:rsidRDefault="00002CF5" w:rsidP="00002CF5">
      <w:pPr>
        <w:spacing w:after="0" w:line="480" w:lineRule="auto"/>
        <w:rPr>
          <w:rFonts w:ascii="Times New Roman" w:hAnsi="Times New Roman" w:cs="Times New Roman"/>
        </w:rPr>
      </w:pPr>
      <w:r w:rsidRPr="00002CF5">
        <w:rPr>
          <w:rFonts w:ascii="Times New Roman" w:hAnsi="Times New Roman" w:cs="Times New Roman"/>
        </w:rPr>
        <w:t xml:space="preserve">The W, A, S, and D keys move the camera forward, left, backward, and right, while Q and E </w:t>
      </w:r>
      <w:proofErr w:type="gramStart"/>
      <w:r w:rsidRPr="00002CF5">
        <w:rPr>
          <w:rFonts w:ascii="Times New Roman" w:hAnsi="Times New Roman" w:cs="Times New Roman"/>
        </w:rPr>
        <w:t>move it</w:t>
      </w:r>
      <w:proofErr w:type="gramEnd"/>
      <w:r w:rsidRPr="00002CF5">
        <w:rPr>
          <w:rFonts w:ascii="Times New Roman" w:hAnsi="Times New Roman" w:cs="Times New Roman"/>
        </w:rPr>
        <w:t xml:space="preserve"> vertically. The mouse changes the viewing direction. The mouse scroll wheel adjusts movement speed for finer control when inspecting details.</w:t>
      </w:r>
    </w:p>
    <w:p w14:paraId="0D277C86" w14:textId="77777777" w:rsidR="00002CF5" w:rsidRPr="00002CF5" w:rsidRDefault="00002CF5" w:rsidP="00002CF5">
      <w:pPr>
        <w:spacing w:after="0" w:line="480" w:lineRule="auto"/>
        <w:rPr>
          <w:rFonts w:ascii="Times New Roman" w:hAnsi="Times New Roman" w:cs="Times New Roman"/>
        </w:rPr>
      </w:pPr>
      <w:r w:rsidRPr="00002CF5">
        <w:rPr>
          <w:rFonts w:ascii="Times New Roman" w:hAnsi="Times New Roman" w:cs="Times New Roman"/>
        </w:rPr>
        <w:t xml:space="preserve">The program also supports switching between perspective and orthographic projection with </w:t>
      </w:r>
      <w:proofErr w:type="gramStart"/>
      <w:r w:rsidRPr="00002CF5">
        <w:rPr>
          <w:rFonts w:ascii="Times New Roman" w:hAnsi="Times New Roman" w:cs="Times New Roman"/>
        </w:rPr>
        <w:t>a keyboard</w:t>
      </w:r>
      <w:proofErr w:type="gramEnd"/>
      <w:r w:rsidRPr="00002CF5">
        <w:rPr>
          <w:rFonts w:ascii="Times New Roman" w:hAnsi="Times New Roman" w:cs="Times New Roman"/>
        </w:rPr>
        <w:t xml:space="preserve"> control. Perspective shows natural depth, while orthographic removes perspective distortion.</w:t>
      </w:r>
    </w:p>
    <w:p w14:paraId="3EE0D56E" w14:textId="77777777" w:rsidR="00002CF5" w:rsidRPr="00002CF5" w:rsidRDefault="00002CF5" w:rsidP="00002CF5">
      <w:pPr>
        <w:spacing w:after="0" w:line="480" w:lineRule="auto"/>
        <w:rPr>
          <w:rFonts w:ascii="Times New Roman" w:hAnsi="Times New Roman" w:cs="Times New Roman"/>
        </w:rPr>
      </w:pPr>
    </w:p>
    <w:p w14:paraId="1581B06D" w14:textId="4ADED634" w:rsidR="00002CF5" w:rsidRPr="00002CF5" w:rsidRDefault="00002CF5" w:rsidP="00002CF5">
      <w:pPr>
        <w:spacing w:after="0" w:line="480" w:lineRule="auto"/>
        <w:rPr>
          <w:rFonts w:ascii="Times New Roman" w:hAnsi="Times New Roman" w:cs="Times New Roman"/>
          <w:b/>
          <w:bCs/>
        </w:rPr>
      </w:pPr>
      <w:r w:rsidRPr="00002CF5">
        <w:rPr>
          <w:rFonts w:ascii="Times New Roman" w:hAnsi="Times New Roman" w:cs="Times New Roman"/>
          <w:b/>
          <w:bCs/>
        </w:rPr>
        <w:t>Program Organization and Reflection</w:t>
      </w:r>
    </w:p>
    <w:p w14:paraId="34EBE8A1" w14:textId="02718FE0" w:rsidR="00002CF5" w:rsidRPr="00002CF5" w:rsidRDefault="00002CF5" w:rsidP="00002CF5">
      <w:pPr>
        <w:spacing w:after="0" w:line="480" w:lineRule="auto"/>
        <w:rPr>
          <w:rFonts w:ascii="Times New Roman" w:hAnsi="Times New Roman" w:cs="Times New Roman"/>
        </w:rPr>
      </w:pPr>
      <w:r w:rsidRPr="00002CF5">
        <w:rPr>
          <w:rFonts w:ascii="Times New Roman" w:hAnsi="Times New Roman" w:cs="Times New Roman"/>
        </w:rPr>
        <w:t xml:space="preserve">I organized the scene using reusable functions in SceneManager.cpp. </w:t>
      </w:r>
      <w:proofErr w:type="spellStart"/>
      <w:proofErr w:type="gramStart"/>
      <w:r w:rsidRPr="00002CF5">
        <w:rPr>
          <w:rFonts w:ascii="Times New Roman" w:hAnsi="Times New Roman" w:cs="Times New Roman"/>
        </w:rPr>
        <w:t>LoadSceneTextures</w:t>
      </w:r>
      <w:proofErr w:type="spellEnd"/>
      <w:r w:rsidRPr="00002CF5">
        <w:rPr>
          <w:rFonts w:ascii="Times New Roman" w:hAnsi="Times New Roman" w:cs="Times New Roman"/>
        </w:rPr>
        <w:t>(</w:t>
      </w:r>
      <w:proofErr w:type="gramEnd"/>
      <w:r w:rsidRPr="00002CF5">
        <w:rPr>
          <w:rFonts w:ascii="Times New Roman" w:hAnsi="Times New Roman" w:cs="Times New Roman"/>
        </w:rPr>
        <w:t xml:space="preserve">) loads image files and registers their texture tags. </w:t>
      </w:r>
      <w:proofErr w:type="spellStart"/>
      <w:proofErr w:type="gramStart"/>
      <w:r w:rsidRPr="00002CF5">
        <w:rPr>
          <w:rFonts w:ascii="Times New Roman" w:hAnsi="Times New Roman" w:cs="Times New Roman"/>
        </w:rPr>
        <w:t>DefineObjectMaterials</w:t>
      </w:r>
      <w:proofErr w:type="spellEnd"/>
      <w:r w:rsidRPr="00002CF5">
        <w:rPr>
          <w:rFonts w:ascii="Times New Roman" w:hAnsi="Times New Roman" w:cs="Times New Roman"/>
        </w:rPr>
        <w:t>(</w:t>
      </w:r>
      <w:proofErr w:type="gramEnd"/>
      <w:r w:rsidRPr="00002CF5">
        <w:rPr>
          <w:rFonts w:ascii="Times New Roman" w:hAnsi="Times New Roman" w:cs="Times New Roman"/>
        </w:rPr>
        <w:t xml:space="preserve">) stores the diffuse color, specular color, and shininess of each material. </w:t>
      </w:r>
      <w:proofErr w:type="spellStart"/>
      <w:proofErr w:type="gramStart"/>
      <w:r w:rsidRPr="00002CF5">
        <w:rPr>
          <w:rFonts w:ascii="Times New Roman" w:hAnsi="Times New Roman" w:cs="Times New Roman"/>
        </w:rPr>
        <w:t>SetupSceneLights</w:t>
      </w:r>
      <w:proofErr w:type="spellEnd"/>
      <w:r w:rsidRPr="00002CF5">
        <w:rPr>
          <w:rFonts w:ascii="Times New Roman" w:hAnsi="Times New Roman" w:cs="Times New Roman"/>
        </w:rPr>
        <w:t>(</w:t>
      </w:r>
      <w:proofErr w:type="gramEnd"/>
      <w:r w:rsidRPr="00002CF5">
        <w:rPr>
          <w:rFonts w:ascii="Times New Roman" w:hAnsi="Times New Roman" w:cs="Times New Roman"/>
        </w:rPr>
        <w:t xml:space="preserve">) configures the scene lighting. </w:t>
      </w:r>
      <w:proofErr w:type="spellStart"/>
      <w:proofErr w:type="gramStart"/>
      <w:r w:rsidRPr="00002CF5">
        <w:rPr>
          <w:rFonts w:ascii="Times New Roman" w:hAnsi="Times New Roman" w:cs="Times New Roman"/>
        </w:rPr>
        <w:t>PrepareScene</w:t>
      </w:r>
      <w:proofErr w:type="spellEnd"/>
      <w:r w:rsidRPr="00002CF5">
        <w:rPr>
          <w:rFonts w:ascii="Times New Roman" w:hAnsi="Times New Roman" w:cs="Times New Roman"/>
        </w:rPr>
        <w:t>(</w:t>
      </w:r>
      <w:proofErr w:type="gramEnd"/>
      <w:r w:rsidRPr="00002CF5">
        <w:rPr>
          <w:rFonts w:ascii="Times New Roman" w:hAnsi="Times New Roman" w:cs="Times New Roman"/>
        </w:rPr>
        <w:t xml:space="preserve">) loads the resources and basic meshes needed for rendering, and </w:t>
      </w:r>
      <w:proofErr w:type="spellStart"/>
      <w:proofErr w:type="gramStart"/>
      <w:r w:rsidRPr="00002CF5">
        <w:rPr>
          <w:rFonts w:ascii="Times New Roman" w:hAnsi="Times New Roman" w:cs="Times New Roman"/>
        </w:rPr>
        <w:t>RenderScene</w:t>
      </w:r>
      <w:proofErr w:type="spellEnd"/>
      <w:r w:rsidRPr="00002CF5">
        <w:rPr>
          <w:rFonts w:ascii="Times New Roman" w:hAnsi="Times New Roman" w:cs="Times New Roman"/>
        </w:rPr>
        <w:t>(</w:t>
      </w:r>
      <w:proofErr w:type="gramEnd"/>
      <w:r w:rsidRPr="00002CF5">
        <w:rPr>
          <w:rFonts w:ascii="Times New Roman" w:hAnsi="Times New Roman" w:cs="Times New Roman"/>
        </w:rPr>
        <w:t>) applies transformations, textures, and materials before drawing each shape.</w:t>
      </w:r>
    </w:p>
    <w:p w14:paraId="686D7937" w14:textId="59482F72" w:rsidR="00002CF5" w:rsidRPr="00002CF5" w:rsidRDefault="00002CF5" w:rsidP="00002CF5">
      <w:pPr>
        <w:spacing w:after="0" w:line="480" w:lineRule="auto"/>
        <w:rPr>
          <w:rFonts w:ascii="Times New Roman" w:hAnsi="Times New Roman" w:cs="Times New Roman"/>
        </w:rPr>
      </w:pPr>
      <w:proofErr w:type="spellStart"/>
      <w:proofErr w:type="gramStart"/>
      <w:r w:rsidRPr="00002CF5">
        <w:rPr>
          <w:rFonts w:ascii="Times New Roman" w:hAnsi="Times New Roman" w:cs="Times New Roman"/>
        </w:rPr>
        <w:t>SetTransformations</w:t>
      </w:r>
      <w:proofErr w:type="spellEnd"/>
      <w:r w:rsidRPr="00002CF5">
        <w:rPr>
          <w:rFonts w:ascii="Times New Roman" w:hAnsi="Times New Roman" w:cs="Times New Roman"/>
        </w:rPr>
        <w:t>(</w:t>
      </w:r>
      <w:proofErr w:type="gramEnd"/>
      <w:r w:rsidRPr="00002CF5">
        <w:rPr>
          <w:rFonts w:ascii="Times New Roman" w:hAnsi="Times New Roman" w:cs="Times New Roman"/>
        </w:rPr>
        <w:t xml:space="preserve">) combines scale, rotation, and position into a model matrix, while </w:t>
      </w:r>
      <w:proofErr w:type="spellStart"/>
      <w:proofErr w:type="gramStart"/>
      <w:r w:rsidRPr="00002CF5">
        <w:rPr>
          <w:rFonts w:ascii="Times New Roman" w:hAnsi="Times New Roman" w:cs="Times New Roman"/>
        </w:rPr>
        <w:t>SetShaderTexture</w:t>
      </w:r>
      <w:proofErr w:type="spellEnd"/>
      <w:r w:rsidRPr="00002CF5">
        <w:rPr>
          <w:rFonts w:ascii="Times New Roman" w:hAnsi="Times New Roman" w:cs="Times New Roman"/>
        </w:rPr>
        <w:t>(</w:t>
      </w:r>
      <w:proofErr w:type="gramEnd"/>
      <w:r w:rsidRPr="00002CF5">
        <w:rPr>
          <w:rFonts w:ascii="Times New Roman" w:hAnsi="Times New Roman" w:cs="Times New Roman"/>
        </w:rPr>
        <w:t xml:space="preserve">) and </w:t>
      </w:r>
      <w:proofErr w:type="spellStart"/>
      <w:proofErr w:type="gramStart"/>
      <w:r w:rsidRPr="00002CF5">
        <w:rPr>
          <w:rFonts w:ascii="Times New Roman" w:hAnsi="Times New Roman" w:cs="Times New Roman"/>
        </w:rPr>
        <w:t>SetShaderMaterial</w:t>
      </w:r>
      <w:proofErr w:type="spellEnd"/>
      <w:r w:rsidRPr="00002CF5">
        <w:rPr>
          <w:rFonts w:ascii="Times New Roman" w:hAnsi="Times New Roman" w:cs="Times New Roman"/>
        </w:rPr>
        <w:t>(</w:t>
      </w:r>
      <w:proofErr w:type="gramEnd"/>
      <w:r w:rsidRPr="00002CF5">
        <w:rPr>
          <w:rFonts w:ascii="Times New Roman" w:hAnsi="Times New Roman" w:cs="Times New Roman"/>
        </w:rPr>
        <w:t>) pass the selected surface settings to the shader. One of the main challenges was coordinating multiple textures and materials, especially the different faces of the book. Solving those issues improved my understanding of rendering order and shader settings.</w:t>
      </w:r>
    </w:p>
    <w:sectPr w:rsidR="00002CF5" w:rsidRPr="00002C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CF5"/>
    <w:rsid w:val="00002CF5"/>
    <w:rsid w:val="000D11DA"/>
    <w:rsid w:val="00A43FB7"/>
    <w:rsid w:val="00F05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A2756"/>
  <w15:chartTrackingRefBased/>
  <w15:docId w15:val="{08221A87-5AE8-4E0A-A6B8-B71599640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CF5"/>
    <w:rPr>
      <w:rFonts w:eastAsiaTheme="majorEastAsia" w:cstheme="majorBidi"/>
      <w:color w:val="272727" w:themeColor="text1" w:themeTint="D8"/>
    </w:rPr>
  </w:style>
  <w:style w:type="paragraph" w:styleId="Title">
    <w:name w:val="Title"/>
    <w:basedOn w:val="Normal"/>
    <w:next w:val="Normal"/>
    <w:link w:val="TitleChar"/>
    <w:uiPriority w:val="10"/>
    <w:qFormat/>
    <w:rsid w:val="00002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CF5"/>
    <w:pPr>
      <w:spacing w:before="160"/>
      <w:jc w:val="center"/>
    </w:pPr>
    <w:rPr>
      <w:i/>
      <w:iCs/>
      <w:color w:val="404040" w:themeColor="text1" w:themeTint="BF"/>
    </w:rPr>
  </w:style>
  <w:style w:type="character" w:customStyle="1" w:styleId="QuoteChar">
    <w:name w:val="Quote Char"/>
    <w:basedOn w:val="DefaultParagraphFont"/>
    <w:link w:val="Quote"/>
    <w:uiPriority w:val="29"/>
    <w:rsid w:val="00002CF5"/>
    <w:rPr>
      <w:i/>
      <w:iCs/>
      <w:color w:val="404040" w:themeColor="text1" w:themeTint="BF"/>
    </w:rPr>
  </w:style>
  <w:style w:type="paragraph" w:styleId="ListParagraph">
    <w:name w:val="List Paragraph"/>
    <w:basedOn w:val="Normal"/>
    <w:uiPriority w:val="34"/>
    <w:qFormat/>
    <w:rsid w:val="00002CF5"/>
    <w:pPr>
      <w:ind w:left="720"/>
      <w:contextualSpacing/>
    </w:pPr>
  </w:style>
  <w:style w:type="character" w:styleId="IntenseEmphasis">
    <w:name w:val="Intense Emphasis"/>
    <w:basedOn w:val="DefaultParagraphFont"/>
    <w:uiPriority w:val="21"/>
    <w:qFormat/>
    <w:rsid w:val="00002CF5"/>
    <w:rPr>
      <w:i/>
      <w:iCs/>
      <w:color w:val="0F4761" w:themeColor="accent1" w:themeShade="BF"/>
    </w:rPr>
  </w:style>
  <w:style w:type="paragraph" w:styleId="IntenseQuote">
    <w:name w:val="Intense Quote"/>
    <w:basedOn w:val="Normal"/>
    <w:next w:val="Normal"/>
    <w:link w:val="IntenseQuoteChar"/>
    <w:uiPriority w:val="30"/>
    <w:qFormat/>
    <w:rsid w:val="00002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CF5"/>
    <w:rPr>
      <w:i/>
      <w:iCs/>
      <w:color w:val="0F4761" w:themeColor="accent1" w:themeShade="BF"/>
    </w:rPr>
  </w:style>
  <w:style w:type="character" w:styleId="IntenseReference">
    <w:name w:val="Intense Reference"/>
    <w:basedOn w:val="DefaultParagraphFont"/>
    <w:uiPriority w:val="32"/>
    <w:qFormat/>
    <w:rsid w:val="00002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Benjanay</dc:creator>
  <cp:keywords/>
  <dc:description/>
  <cp:lastModifiedBy>Allen, Benjanay</cp:lastModifiedBy>
  <cp:revision>2</cp:revision>
  <dcterms:created xsi:type="dcterms:W3CDTF">2026-10-21T21:32:00Z</dcterms:created>
  <dcterms:modified xsi:type="dcterms:W3CDTF">2026-10-21T21:41:00Z</dcterms:modified>
</cp:coreProperties>
</file>