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hemos podido lograr en los tiempos definidos pero se termino todo en el ultimo plazo vigente. Nos facilito tener la herramienta Jira donde nos pudimos delegar las tareas junto a prioridades y tiempos limites.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de las mayores dificultades fue el tiempo y las responsabilidades externas como trabajo y estar en la casa como cuidador. Se me sumo mucha carga en los ultimos 4 meses al punto de que solo me queda 1 hora disponible al dia para hacer proyectos.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gusta, creo que fue bien planificado y asentado con el fin de que despues no hubiera problemas de no entendimiento. Se hicieron las bases del proyecto y con ello se fue avanzando. Me gusta que sea tan planificado y planeador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genero dudas en un principio sobre como trabajar en la misma rama con mas gente pero no era complicado, se dividieron las ramas y cada uno hacia merge cuando corresponde.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gustaria saberr como en el campo profesional separan el backend y frontend siendo que cada uno depende del otro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seguimos distribuyendo las actividades a través de jira, nos ha facilitado bastante el trabajo.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yx0lp2sfaf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comunicación fue el factor clave donde mantenemos una comunicación activa y continua via Gmail, whatsapp y discord. Nos íbamos comentando cuando reunirnos, que avanzar y cuando.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QbqwMTpDVES3fvYi26qQvpnDQ==">CgMxLjAyDmguZ3l4MGxwMnNmYWYyOAByITE4WHhfYXFKQVFiemxfWVlNczd4XzA4U055UWwzR3dTdg==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