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32"/>
        </w:rPr>
        <w:t>ACTA DE REUNIÓN KICK OFF</w:t>
      </w:r>
    </w:p>
    <w:p>
      <w:pPr>
        <w:jc w:val="center"/>
      </w:pPr>
      <w:r>
        <w:rPr>
          <w:b/>
          <w:color w:val="1F3A68"/>
          <w:sz w:val="26"/>
        </w:rPr>
        <w:t>Kick Off Semanal — Semana 5 — Proyecto CompraMas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1701"/>
        <w:gridCol w:w="2268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Fecha: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5 de septiembre de 2026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Hora inicio: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10:00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Lugar: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Virtual (Google Meet / Discord)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Hora término: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11:00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Tipo reunión: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Grupal — Virtual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N° Acta: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002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5103"/>
        <w:gridCol w:w="1417"/>
      </w:tblGrid>
      <w:tr>
        <w:tc>
          <w:tcPr>
            <w:tcW w:type="dxa" w:w="2551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Participantes</w:t>
            </w:r>
          </w:p>
        </w:tc>
        <w:tc>
          <w:tcPr>
            <w:tcW w:type="dxa" w:w="5102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Funciones</w:t>
            </w:r>
          </w:p>
        </w:tc>
        <w:tc>
          <w:tcPr>
            <w:tcW w:type="dxa" w:w="1417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Asistencia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Desarrollo app mobile, base de datos e infraestructura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Presente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Benjamín González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Desarrollo ecommerce web (cliente y proveedor) y diseño UX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Presente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Desarrollo backend/API y página administradora; registro de actas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Presente</w:t>
            </w:r>
          </w:p>
        </w:tc>
      </w:tr>
    </w:tbl>
    <w:p/>
    <w:p>
      <w:r>
        <w:rPr>
          <w:b/>
          <w:color w:val="1F3A68"/>
          <w:sz w:val="24"/>
        </w:rPr>
        <w:t>1.  Agenda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391"/>
      </w:tblGrid>
      <w:tr>
        <w:tc>
          <w:tcPr>
            <w:tcW w:type="dxa" w:w="680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8391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Tema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20"/>
              </w:rPr>
              <w:t>Revisión de compromisos del Acta 001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20"/>
              </w:rPr>
              <w:t>Resultados del levantamiento de requerimientos (encuesta y entrevistas)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20"/>
              </w:rPr>
              <w:t>Revisión de mockups iniciales Cliente / Proveedor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20"/>
              </w:rPr>
              <w:t>Elección de herramientas de gestión y trabajo colaborativo</w:t>
            </w:r>
          </w:p>
        </w:tc>
      </w:tr>
    </w:tbl>
    <w:p/>
    <w:p>
      <w:r>
        <w:rPr>
          <w:b/>
          <w:color w:val="1F3A68"/>
          <w:sz w:val="24"/>
        </w:rPr>
        <w:t>2.  Desarrollo de la Reunión</w:t>
      </w:r>
    </w:p>
    <w:p>
      <w:pPr>
        <w:pStyle w:val="ListBullet"/>
      </w:pPr>
      <w:r>
        <w:rPr>
          <w:sz w:val="20"/>
        </w:rPr>
        <w:t>Se revisan los compromisos del Acta 001: estructura de Drive creada y documento de requerimientos v1 en borrador.</w:t>
      </w:r>
    </w:p>
    <w:p>
      <w:pPr>
        <w:pStyle w:val="ListBullet"/>
      </w:pPr>
      <w:r>
        <w:rPr>
          <w:sz w:val="20"/>
        </w:rPr>
        <w:t>Se presentan los primeros resultados de la encuesta a clientes: el comparador de precios entre proveedores y la factura única son las funciones mejor valoradas.</w:t>
      </w:r>
    </w:p>
    <w:p>
      <w:pPr>
        <w:pStyle w:val="ListBullet"/>
      </w:pPr>
      <w:r>
        <w:rPr>
          <w:sz w:val="20"/>
        </w:rPr>
        <w:t>Se revisan los mockups de las vistas Cliente y Proveedor; se acuerda separar el ecommerce en dos experiencias (comprador y distribuidor) y una página administradora independiente.</w:t>
      </w:r>
    </w:p>
    <w:p>
      <w:pPr>
        <w:pStyle w:val="ListBullet"/>
      </w:pPr>
      <w:r>
        <w:rPr>
          <w:sz w:val="20"/>
        </w:rPr>
        <w:t>Se define Jira como herramienta de gestión del backlog, Google Drive para documentación y GitHub como repositorio del código.</w:t>
      </w:r>
    </w:p>
    <w:p>
      <w:pPr>
        <w:pStyle w:val="ListBullet"/>
      </w:pPr>
      <w:r>
        <w:rPr>
          <w:sz w:val="20"/>
        </w:rPr>
        <w:t>Se decide redactar los requerimientos como historias de usuario agrupadas por actor, complementadas con formato IEEE 830 para requerimientos no funcionales.</w:t>
      </w:r>
    </w:p>
    <w:p/>
    <w:p>
      <w:r>
        <w:rPr>
          <w:b/>
          <w:color w:val="1F3A68"/>
          <w:sz w:val="24"/>
        </w:rPr>
        <w:t>3.  Avance por Integrante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2551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6520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Avance reportado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• Mockups iniciales de las vistas Cliente y Proveedor (Cliente.png, Proveedor.png)</w:t>
              <w:br/>
              <w:t>• Estructura de carpetas de evidencias en Drive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Benjamín González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• Borrador del documento de requerimientos (historias de usuario por actor)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• Encuesta online a clientes y pauta de entrevista a distribuidores aplicadas</w:t>
            </w:r>
          </w:p>
        </w:tc>
      </w:tr>
    </w:tbl>
    <w:p/>
    <w:p>
      <w:r>
        <w:rPr>
          <w:b/>
          <w:color w:val="1F3A68"/>
          <w:sz w:val="24"/>
        </w:rPr>
        <w:t>4.  Acuerdos y Compromisos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5273"/>
        <w:gridCol w:w="1701"/>
        <w:gridCol w:w="1417"/>
      </w:tblGrid>
      <w:tr>
        <w:tc>
          <w:tcPr>
            <w:tcW w:type="dxa" w:w="680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5272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Compromiso</w:t>
            </w:r>
          </w:p>
        </w:tc>
        <w:tc>
          <w:tcPr>
            <w:tcW w:type="dxa" w:w="1701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1417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Plazo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20"/>
              </w:rPr>
              <w:t>Completar documento de requerimientos v1 con requerimientos no funcionales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Benjamín González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12-09-2026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20"/>
              </w:rPr>
              <w:t>Elaborar diagrama de casos de uso a partir de las historias de usuario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Benjamín González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12-09-2026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20"/>
              </w:rPr>
              <w:t>Primera versión del modelo de base de datos (draw.io)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12-09-2026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20"/>
              </w:rPr>
              <w:t>Consolidar resultados de encuesta y entrevistas en un resumen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12-09-2026</w:t>
            </w:r>
          </w:p>
        </w:tc>
      </w:tr>
    </w:tbl>
    <w:p/>
    <w:p>
      <w:r>
        <w:rPr>
          <w:b/>
          <w:color w:val="1F3A68"/>
          <w:sz w:val="24"/>
        </w:rPr>
        <w:t>5.  Próxima Reunión</w:t>
      </w:r>
    </w:p>
    <w:p>
      <w:r>
        <w:t>Sábado 12 de septiembre de 2026, 10:00 hrs — Virtual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4535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Firma / Conformidad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Benjamín González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