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2FE5C" w14:textId="654DFB65" w:rsidR="000075FC" w:rsidRPr="00ED7E4E" w:rsidRDefault="000075FC" w:rsidP="000075FC">
      <w:pPr>
        <w:spacing w:line="480" w:lineRule="auto"/>
        <w:rPr>
          <w:rFonts w:ascii="Times New Roman" w:hAnsi="Times New Roman" w:cs="Times New Roman"/>
        </w:rPr>
      </w:pPr>
      <w:r w:rsidRPr="00ED7E4E">
        <w:rPr>
          <w:rFonts w:ascii="Times New Roman" w:hAnsi="Times New Roman" w:cs="Times New Roman"/>
        </w:rPr>
        <w:t>Benjamin Hill</w:t>
      </w:r>
      <w:r w:rsidRPr="00ED7E4E">
        <w:rPr>
          <w:rFonts w:ascii="Times New Roman" w:hAnsi="Times New Roman" w:cs="Times New Roman"/>
        </w:rPr>
        <w:br/>
        <w:t>LIS 4934</w:t>
      </w:r>
    </w:p>
    <w:p w14:paraId="475A1BFD" w14:textId="019D32E0" w:rsidR="00ED7E4E" w:rsidRPr="00ED7E4E" w:rsidRDefault="0095512E" w:rsidP="00ED7E4E">
      <w:pPr>
        <w:spacing w:line="480" w:lineRule="auto"/>
        <w:jc w:val="center"/>
        <w:rPr>
          <w:rFonts w:ascii="Times New Roman" w:hAnsi="Times New Roman" w:cs="Times New Roman"/>
        </w:rPr>
      </w:pPr>
      <w:r>
        <w:rPr>
          <w:rFonts w:ascii="Times New Roman" w:hAnsi="Times New Roman" w:cs="Times New Roman"/>
        </w:rPr>
        <w:t xml:space="preserve">Ethical </w:t>
      </w:r>
      <w:r w:rsidR="007C7939">
        <w:rPr>
          <w:rFonts w:ascii="Times New Roman" w:hAnsi="Times New Roman" w:cs="Times New Roman"/>
        </w:rPr>
        <w:t>Case Study</w:t>
      </w:r>
    </w:p>
    <w:p w14:paraId="00E8478D" w14:textId="4DDD7358" w:rsidR="00DA5E39" w:rsidRDefault="00BC0B6F" w:rsidP="00F213D0">
      <w:pPr>
        <w:spacing w:line="480" w:lineRule="auto"/>
        <w:rPr>
          <w:rFonts w:ascii="Times New Roman" w:hAnsi="Times New Roman" w:cs="Times New Roman"/>
        </w:rPr>
      </w:pPr>
      <w:r>
        <w:rPr>
          <w:rFonts w:ascii="Times New Roman" w:hAnsi="Times New Roman" w:cs="Times New Roman"/>
        </w:rPr>
        <w:br/>
      </w:r>
      <w:r>
        <w:rPr>
          <w:rFonts w:ascii="Times New Roman" w:hAnsi="Times New Roman" w:cs="Times New Roman"/>
        </w:rPr>
        <w:tab/>
        <w:t xml:space="preserve">AI is a divisive concept that many people, even including myself, really don’t know how to grasp properly. That’s not to say either side is entirely wrong, but it’s worth noting that AI is </w:t>
      </w:r>
      <w:r w:rsidR="008C50D5">
        <w:rPr>
          <w:rFonts w:ascii="Times New Roman" w:hAnsi="Times New Roman" w:cs="Times New Roman"/>
        </w:rPr>
        <w:t xml:space="preserve">viewed in different ways, such as a tool, providing a way for users to have assistance during the development process in certain fields. Others view it as a replacement, a detrimental aspect of their employment, or ethically immoral. There are a lot of factors that play into the use of AI, whether or not the way we use it can potentially be beneficial or damaging. Governing the use of AI has also been a topic of discussion, and I want to give my beliefs on how AI should be governed. </w:t>
      </w:r>
      <w:r w:rsidR="008C50D5">
        <w:rPr>
          <w:rFonts w:ascii="Times New Roman" w:hAnsi="Times New Roman" w:cs="Times New Roman"/>
        </w:rPr>
        <w:br/>
      </w:r>
      <w:r w:rsidR="008C50D5">
        <w:rPr>
          <w:rFonts w:ascii="Times New Roman" w:hAnsi="Times New Roman" w:cs="Times New Roman"/>
        </w:rPr>
        <w:br/>
      </w:r>
      <w:r w:rsidR="008C50D5">
        <w:rPr>
          <w:rFonts w:ascii="Times New Roman" w:hAnsi="Times New Roman" w:cs="Times New Roman"/>
        </w:rPr>
        <w:tab/>
        <w:t xml:space="preserve"> </w:t>
      </w:r>
      <w:r w:rsidR="006A3055">
        <w:rPr>
          <w:rFonts w:ascii="Times New Roman" w:hAnsi="Times New Roman" w:cs="Times New Roman"/>
        </w:rPr>
        <w:t xml:space="preserve">AI being a tool is controversial amongst the scene between both parties, as many believe it has its own use, while others feel it doesn’t have a place. </w:t>
      </w:r>
      <w:r w:rsidR="00561FD7">
        <w:rPr>
          <w:rFonts w:ascii="Times New Roman" w:hAnsi="Times New Roman" w:cs="Times New Roman"/>
        </w:rPr>
        <w:t xml:space="preserve">It’s tricky to boil down to whether AI should be used as a tool in my personal beliefs, but I would argue that it shouldn’t be used as a main supportive tool. AI is fueled through data training, as in feeding it information, such as data, analytics, news articles, pictures, and more to help develop its intelligence. The problem that lies within this, however, is the fact that AI can be heavily influenced under political or commercial viewpoints to twist how AI represents information to the user. AI has been used by many commercial influencers to create different perceptions of their marketing to influence how consumers view their products, thus influencing their behavior (Federspiel et al., 2023). </w:t>
      </w:r>
      <w:r w:rsidR="00A76EBA">
        <w:rPr>
          <w:rFonts w:ascii="Times New Roman" w:hAnsi="Times New Roman" w:cs="Times New Roman"/>
        </w:rPr>
        <w:t xml:space="preserve">Using AI tools has been advocated to allow improvements in testing and better diagnostics, but even this </w:t>
      </w:r>
      <w:r w:rsidR="00A76EBA">
        <w:rPr>
          <w:rFonts w:ascii="Times New Roman" w:hAnsi="Times New Roman" w:cs="Times New Roman"/>
        </w:rPr>
        <w:lastRenderedPageBreak/>
        <w:t xml:space="preserve">view has its own flaws. Alongside AI using multiple methods of obtaining data, there have been many issues concerning its use of personal data privacy about a user’s information. AI has </w:t>
      </w:r>
      <w:r w:rsidR="006C492B">
        <w:rPr>
          <w:rFonts w:ascii="Times New Roman" w:hAnsi="Times New Roman" w:cs="Times New Roman"/>
        </w:rPr>
        <w:t>been known to incorporate a lot of human biases and discrimination within its own algorithm that can heavily influence the ways it is used in certain fields (Federspiel et al., 2023). This misuse of AI is prominent, showing cases of misinformation, plagiarism, and expressing biases towards a certain branch, as is especially common amongst the education field. AI in many cases has become</w:t>
      </w:r>
      <w:r w:rsidR="00E52B35">
        <w:rPr>
          <w:rFonts w:ascii="Times New Roman" w:hAnsi="Times New Roman" w:cs="Times New Roman"/>
        </w:rPr>
        <w:t xml:space="preserve"> a way for users to immediately create articles, artwork, and more without input from the user. In my eyes, this becomes less of a tool, but as an alternative that I believe should be restricted heavily. It’s hard to enforce guidelines regarding AI use in general with how commercialized it’s been throughout many companies, even if they don’t gain from their AI usage. It would be best to have more education institutions discourage AI use, as many fields from my experience, encourage being creative and leaving your own input on certain matters. Having AI eliminates the process of failure, it’s crucial to fail to improve, and AI is only a temporary fix. </w:t>
      </w:r>
    </w:p>
    <w:p w14:paraId="25A7A6FB" w14:textId="77777777" w:rsidR="00E52B35" w:rsidRDefault="00E52B35" w:rsidP="00F213D0">
      <w:pPr>
        <w:spacing w:line="480" w:lineRule="auto"/>
        <w:rPr>
          <w:rFonts w:ascii="Times New Roman" w:hAnsi="Times New Roman" w:cs="Times New Roman"/>
        </w:rPr>
      </w:pPr>
    </w:p>
    <w:p w14:paraId="40A610E3" w14:textId="540B22E4" w:rsidR="00E52B35" w:rsidRDefault="00E52B35" w:rsidP="00F213D0">
      <w:pPr>
        <w:spacing w:line="480" w:lineRule="auto"/>
        <w:rPr>
          <w:rFonts w:ascii="Times New Roman" w:hAnsi="Times New Roman" w:cs="Times New Roman"/>
        </w:rPr>
      </w:pPr>
      <w:r>
        <w:rPr>
          <w:rFonts w:ascii="Times New Roman" w:hAnsi="Times New Roman" w:cs="Times New Roman"/>
        </w:rPr>
        <w:tab/>
      </w:r>
      <w:r w:rsidR="00894790">
        <w:rPr>
          <w:rFonts w:ascii="Times New Roman" w:hAnsi="Times New Roman" w:cs="Times New Roman"/>
        </w:rPr>
        <w:t xml:space="preserve">AI as mentioned is a steadily rising phenomenon, it will continue to be used by many users and companies are quickly trying to </w:t>
      </w:r>
      <w:r w:rsidR="00F2767E">
        <w:rPr>
          <w:rFonts w:ascii="Times New Roman" w:hAnsi="Times New Roman" w:cs="Times New Roman"/>
        </w:rPr>
        <w:t>relish</w:t>
      </w:r>
      <w:r w:rsidR="00894790">
        <w:rPr>
          <w:rFonts w:ascii="Times New Roman" w:hAnsi="Times New Roman" w:cs="Times New Roman"/>
        </w:rPr>
        <w:t xml:space="preserve"> the possibility of benefiting from usage. </w:t>
      </w:r>
      <w:r w:rsidR="00F2767E">
        <w:rPr>
          <w:rFonts w:ascii="Times New Roman" w:hAnsi="Times New Roman" w:cs="Times New Roman"/>
        </w:rPr>
        <w:t xml:space="preserve">Most of the damage has already been set in stone, but there are ways, albeit more supportive and vocal, to lessen the harm of AI usage. AI is known for its environmentally damaged output, affected by how many resources we use just for making prompts. If we continue to use AI, we have to lessen the </w:t>
      </w:r>
      <w:r w:rsidR="000B331E">
        <w:rPr>
          <w:rFonts w:ascii="Times New Roman" w:hAnsi="Times New Roman" w:cs="Times New Roman"/>
        </w:rPr>
        <w:t>number</w:t>
      </w:r>
      <w:r w:rsidR="00F2767E">
        <w:rPr>
          <w:rFonts w:ascii="Times New Roman" w:hAnsi="Times New Roman" w:cs="Times New Roman"/>
        </w:rPr>
        <w:t xml:space="preserve"> of prompts used, since inference takes up around 0.24 Wh of energy and 0.26 mL of water (Miller, 2025). This is an absurd amount of energy, as we have to save the use of AI for smaller prompts</w:t>
      </w:r>
      <w:r w:rsidR="000B331E">
        <w:rPr>
          <w:rFonts w:ascii="Times New Roman" w:hAnsi="Times New Roman" w:cs="Times New Roman"/>
        </w:rPr>
        <w:t xml:space="preserve">, as bigger prompts can take up more of this energy. Many of these situations can </w:t>
      </w:r>
      <w:r w:rsidR="000B331E">
        <w:rPr>
          <w:rFonts w:ascii="Times New Roman" w:hAnsi="Times New Roman" w:cs="Times New Roman"/>
        </w:rPr>
        <w:lastRenderedPageBreak/>
        <w:t>be done by humans and it would be beneficial for everyone to only use AI for small fixes that don’t include biases and other aspects of AI training.</w:t>
      </w:r>
      <w:r w:rsidR="006E0DEC">
        <w:rPr>
          <w:rFonts w:ascii="Times New Roman" w:hAnsi="Times New Roman" w:cs="Times New Roman"/>
        </w:rPr>
        <w:t xml:space="preserve"> AI features should always be turned off if not in use, as any use of it takes up our energy even if used in small doses.</w:t>
      </w:r>
      <w:r w:rsidR="000B331E">
        <w:rPr>
          <w:rFonts w:ascii="Times New Roman" w:hAnsi="Times New Roman" w:cs="Times New Roman"/>
        </w:rPr>
        <w:t xml:space="preserve"> Regarding algorithmic purposes, discrimination is one of the biggest problems regarding AI usage, so I advocate for heavy inclusions of diverse users working on AI. Promoting the use of more cultures and diverse teams working on these algorithms can help allow them to mitigate biases and encourage more equality amongst the decisions made when training the AI</w:t>
      </w:r>
      <w:r w:rsidR="006E0DEC">
        <w:rPr>
          <w:rFonts w:ascii="Times New Roman" w:hAnsi="Times New Roman" w:cs="Times New Roman"/>
        </w:rPr>
        <w:t xml:space="preserve"> (Smith</w:t>
      </w:r>
      <w:r w:rsidR="005D03CC">
        <w:rPr>
          <w:rFonts w:ascii="Times New Roman" w:hAnsi="Times New Roman" w:cs="Times New Roman"/>
        </w:rPr>
        <w:t xml:space="preserve"> &amp; Rustagi</w:t>
      </w:r>
      <w:r w:rsidR="006E0DEC">
        <w:rPr>
          <w:rFonts w:ascii="Times New Roman" w:hAnsi="Times New Roman" w:cs="Times New Roman"/>
        </w:rPr>
        <w:t>, 2020)</w:t>
      </w:r>
      <w:r w:rsidR="000B331E">
        <w:rPr>
          <w:rFonts w:ascii="Times New Roman" w:hAnsi="Times New Roman" w:cs="Times New Roman"/>
        </w:rPr>
        <w:t xml:space="preserve">. </w:t>
      </w:r>
      <w:r w:rsidR="006B1E1A">
        <w:rPr>
          <w:rFonts w:ascii="Times New Roman" w:hAnsi="Times New Roman" w:cs="Times New Roman"/>
        </w:rPr>
        <w:t xml:space="preserve">This doesn’t even include the use of generated images, which are able to provide a distorted vision of certain stereotypes or false advertising. The Bureau of Labor Statistics has influenced the implementation of image generation, as studies have shown form images produced by Stable Diffusion, is that it was far more inaccurate in showing accurate representation in US job occupations, either overrepresenting or underrepresenting (Nicoletti &amp; Bass, 2023). </w:t>
      </w:r>
      <w:r w:rsidR="00C471C2">
        <w:rPr>
          <w:rFonts w:ascii="Times New Roman" w:hAnsi="Times New Roman" w:cs="Times New Roman"/>
        </w:rPr>
        <w:t xml:space="preserve">AI usage isn’t going away anytime soon, but having a better algorithm that’s fairer and more equal towards different stereotypes can help lessen the damage caused. </w:t>
      </w:r>
    </w:p>
    <w:p w14:paraId="1C09FDE3" w14:textId="77777777" w:rsidR="00C471C2" w:rsidRDefault="00C471C2" w:rsidP="00F213D0">
      <w:pPr>
        <w:spacing w:line="480" w:lineRule="auto"/>
        <w:rPr>
          <w:rFonts w:ascii="Times New Roman" w:hAnsi="Times New Roman" w:cs="Times New Roman"/>
        </w:rPr>
      </w:pPr>
    </w:p>
    <w:p w14:paraId="124A1FD6" w14:textId="3BB1A0BE" w:rsidR="00C471C2" w:rsidRDefault="00C471C2" w:rsidP="00F213D0">
      <w:pPr>
        <w:spacing w:line="480" w:lineRule="auto"/>
        <w:rPr>
          <w:rFonts w:ascii="Times New Roman" w:hAnsi="Times New Roman" w:cs="Times New Roman"/>
        </w:rPr>
      </w:pPr>
      <w:r>
        <w:rPr>
          <w:rFonts w:ascii="Times New Roman" w:hAnsi="Times New Roman" w:cs="Times New Roman"/>
        </w:rPr>
        <w:tab/>
        <w:t xml:space="preserve">I think the use of AI for decision-making is the most damaging, as I believe the factors that make us all unique </w:t>
      </w:r>
      <w:r w:rsidR="002F18D1">
        <w:rPr>
          <w:rFonts w:ascii="Times New Roman" w:hAnsi="Times New Roman" w:cs="Times New Roman"/>
        </w:rPr>
        <w:t>are</w:t>
      </w:r>
      <w:r>
        <w:rPr>
          <w:rFonts w:ascii="Times New Roman" w:hAnsi="Times New Roman" w:cs="Times New Roman"/>
        </w:rPr>
        <w:t xml:space="preserve"> the ability to conjure our own beliefs and methods of solving ideas. </w:t>
      </w:r>
      <w:r w:rsidR="002F18D1">
        <w:rPr>
          <w:rFonts w:ascii="Times New Roman" w:hAnsi="Times New Roman" w:cs="Times New Roman"/>
        </w:rPr>
        <w:t xml:space="preserve">Critical thinking allows us to approach situations in ways that allow us to learn, adapt, fail, and show our competence in our endeavors. AI is the cause of  “Cognitive Offload”, which is the use of external tools that while freeing up resources, can lessen our own thinking and development skills (Gerlich, 2025). The MDPI conducted research that studied how young adults relied on ai tools to help with their thinking skills, as their interviewees (around 17-25 years old) showed reliance on AI for daily routines, using it for every little thing (Gerlich, 2025). During this, </w:t>
      </w:r>
      <w:r w:rsidR="002F18D1">
        <w:rPr>
          <w:rFonts w:ascii="Times New Roman" w:hAnsi="Times New Roman" w:cs="Times New Roman"/>
        </w:rPr>
        <w:lastRenderedPageBreak/>
        <w:t xml:space="preserve">they’ve also expressed </w:t>
      </w:r>
      <w:r w:rsidR="0047184A">
        <w:rPr>
          <w:rFonts w:ascii="Times New Roman" w:hAnsi="Times New Roman" w:cs="Times New Roman"/>
        </w:rPr>
        <w:t>discomfort</w:t>
      </w:r>
      <w:r w:rsidR="002F18D1">
        <w:rPr>
          <w:rFonts w:ascii="Times New Roman" w:hAnsi="Times New Roman" w:cs="Times New Roman"/>
        </w:rPr>
        <w:t xml:space="preserve"> about how the use of AI has been stagnating their ability to learn and improve, but as well as praise for how accurate AI can be, </w:t>
      </w:r>
      <w:r w:rsidR="0047184A">
        <w:rPr>
          <w:rFonts w:ascii="Times New Roman" w:hAnsi="Times New Roman" w:cs="Times New Roman"/>
        </w:rPr>
        <w:t>varying form multiple education levels (Gerlich, 2025). The contrasts of feelings amongst all the subjects tested shows how people critically view AI, as many find it as a clutch, rather than a “tool”, as many would advocate for it. My feelings on this are conflicted, as I believe humans shouldn’t use AI for their own decisions, as AI algorithms and biases can influence the output. AI tends to always be optimistic, never challenging different views, or being accurate in any sense. Our ability to think allows us to express our own views</w:t>
      </w:r>
      <w:r w:rsidR="00625DA1">
        <w:rPr>
          <w:rFonts w:ascii="Times New Roman" w:hAnsi="Times New Roman" w:cs="Times New Roman"/>
        </w:rPr>
        <w:t>. It’s</w:t>
      </w:r>
      <w:r w:rsidR="0047184A">
        <w:rPr>
          <w:rFonts w:ascii="Times New Roman" w:hAnsi="Times New Roman" w:cs="Times New Roman"/>
        </w:rPr>
        <w:t xml:space="preserve"> how we feel </w:t>
      </w:r>
      <w:r w:rsidR="00625DA1">
        <w:rPr>
          <w:rFonts w:ascii="Times New Roman" w:hAnsi="Times New Roman" w:cs="Times New Roman"/>
        </w:rPr>
        <w:t>genuine</w:t>
      </w:r>
      <w:r w:rsidR="0047184A">
        <w:rPr>
          <w:rFonts w:ascii="Times New Roman" w:hAnsi="Times New Roman" w:cs="Times New Roman"/>
        </w:rPr>
        <w:t>, rather than automatic and robotic like AI, which doesn’t understand emotion well.</w:t>
      </w:r>
      <w:r w:rsidR="0047184A">
        <w:rPr>
          <w:rFonts w:ascii="Times New Roman" w:hAnsi="Times New Roman" w:cs="Times New Roman"/>
        </w:rPr>
        <w:br/>
      </w:r>
      <w:r w:rsidR="0047184A">
        <w:rPr>
          <w:rFonts w:ascii="Times New Roman" w:hAnsi="Times New Roman" w:cs="Times New Roman"/>
        </w:rPr>
        <w:br/>
      </w:r>
      <w:r w:rsidR="0047184A">
        <w:rPr>
          <w:rFonts w:ascii="Times New Roman" w:hAnsi="Times New Roman" w:cs="Times New Roman"/>
        </w:rPr>
        <w:tab/>
      </w:r>
      <w:r w:rsidR="00625DA1">
        <w:rPr>
          <w:rFonts w:ascii="Times New Roman" w:hAnsi="Times New Roman" w:cs="Times New Roman"/>
        </w:rPr>
        <w:t>Artificial intelligence has always a concept before its popularity in the early 2020s, its been used in different fields. A resurgence like this has sparked fear and controversy I haven’t seen in so long. As much as I would love to practically eliminate AI usage, it’s not going away. At most, we have to try and mitigate a lot of the flaws that come with AI, speak out to corporations and limit our usage of it. We have to encourage people to express themselves and allow failure, we can’t success if we can’t learn from our mistakes. Using AI I feel can’t be used for every single situation, as there’s only so much it can truly do on its own.</w:t>
      </w:r>
    </w:p>
    <w:p w14:paraId="7CFCDCEF" w14:textId="77777777" w:rsidR="00625DA1" w:rsidRDefault="00625DA1" w:rsidP="00F213D0">
      <w:pPr>
        <w:spacing w:line="480" w:lineRule="auto"/>
        <w:rPr>
          <w:rFonts w:ascii="Times New Roman" w:hAnsi="Times New Roman" w:cs="Times New Roman"/>
        </w:rPr>
      </w:pPr>
    </w:p>
    <w:p w14:paraId="2E8B3576" w14:textId="77777777" w:rsidR="00625DA1" w:rsidRDefault="00625DA1" w:rsidP="00F213D0">
      <w:pPr>
        <w:spacing w:line="480" w:lineRule="auto"/>
        <w:rPr>
          <w:rFonts w:ascii="Times New Roman" w:hAnsi="Times New Roman" w:cs="Times New Roman"/>
        </w:rPr>
      </w:pPr>
    </w:p>
    <w:p w14:paraId="5A36126A" w14:textId="77777777" w:rsidR="00625DA1" w:rsidRDefault="00625DA1" w:rsidP="00F213D0">
      <w:pPr>
        <w:spacing w:line="480" w:lineRule="auto"/>
        <w:rPr>
          <w:rFonts w:ascii="Times New Roman" w:hAnsi="Times New Roman" w:cs="Times New Roman"/>
        </w:rPr>
      </w:pPr>
    </w:p>
    <w:p w14:paraId="69F94A6B" w14:textId="77777777" w:rsidR="00625DA1" w:rsidRDefault="00625DA1" w:rsidP="00F213D0">
      <w:pPr>
        <w:spacing w:line="480" w:lineRule="auto"/>
        <w:rPr>
          <w:rFonts w:ascii="Times New Roman" w:hAnsi="Times New Roman" w:cs="Times New Roman"/>
        </w:rPr>
      </w:pPr>
    </w:p>
    <w:p w14:paraId="3915B7AC" w14:textId="77777777" w:rsidR="00625DA1" w:rsidRDefault="00625DA1" w:rsidP="00F213D0">
      <w:pPr>
        <w:spacing w:line="480" w:lineRule="auto"/>
        <w:rPr>
          <w:rFonts w:ascii="Times New Roman" w:hAnsi="Times New Roman" w:cs="Times New Roman"/>
        </w:rPr>
      </w:pPr>
    </w:p>
    <w:p w14:paraId="77D1822E" w14:textId="24E14DE5" w:rsidR="00625DA1" w:rsidRDefault="00625DA1" w:rsidP="00625DA1">
      <w:pPr>
        <w:spacing w:line="480" w:lineRule="auto"/>
        <w:jc w:val="center"/>
        <w:rPr>
          <w:rFonts w:ascii="Times New Roman" w:hAnsi="Times New Roman" w:cs="Times New Roman"/>
        </w:rPr>
      </w:pPr>
      <w:r>
        <w:rPr>
          <w:rFonts w:ascii="Times New Roman" w:hAnsi="Times New Roman" w:cs="Times New Roman"/>
        </w:rPr>
        <w:lastRenderedPageBreak/>
        <w:t>References:</w:t>
      </w:r>
    </w:p>
    <w:p w14:paraId="49421963" w14:textId="70120C18" w:rsidR="00625DA1" w:rsidRDefault="00625DA1" w:rsidP="00625DA1">
      <w:pPr>
        <w:spacing w:line="480" w:lineRule="auto"/>
        <w:rPr>
          <w:rFonts w:ascii="Times New Roman" w:hAnsi="Times New Roman" w:cs="Times New Roman"/>
        </w:rPr>
      </w:pPr>
      <w:r w:rsidRPr="00625DA1">
        <w:rPr>
          <w:rFonts w:ascii="Times New Roman" w:hAnsi="Times New Roman" w:cs="Times New Roman"/>
        </w:rPr>
        <w:t xml:space="preserve">Federspiel, F., Mitchell, R., Asokan, A., Umana, C., &amp; McCoy, D. (2023). Threats by Artificial </w:t>
      </w:r>
      <w:r>
        <w:rPr>
          <w:rFonts w:ascii="Times New Roman" w:hAnsi="Times New Roman" w:cs="Times New Roman"/>
        </w:rPr>
        <w:tab/>
      </w:r>
      <w:r w:rsidRPr="00625DA1">
        <w:rPr>
          <w:rFonts w:ascii="Times New Roman" w:hAnsi="Times New Roman" w:cs="Times New Roman"/>
        </w:rPr>
        <w:t>Intelligence to Human Health and Human Existence. </w:t>
      </w:r>
      <w:r w:rsidRPr="00625DA1">
        <w:rPr>
          <w:rFonts w:ascii="Times New Roman" w:hAnsi="Times New Roman" w:cs="Times New Roman"/>
          <w:i/>
          <w:iCs/>
        </w:rPr>
        <w:t>BMJ Global Health</w:t>
      </w:r>
      <w:r w:rsidRPr="00625DA1">
        <w:rPr>
          <w:rFonts w:ascii="Times New Roman" w:hAnsi="Times New Roman" w:cs="Times New Roman"/>
        </w:rPr>
        <w:t>, </w:t>
      </w:r>
      <w:r w:rsidRPr="00625DA1">
        <w:rPr>
          <w:rFonts w:ascii="Times New Roman" w:hAnsi="Times New Roman" w:cs="Times New Roman"/>
          <w:i/>
          <w:iCs/>
        </w:rPr>
        <w:t>8</w:t>
      </w:r>
      <w:r w:rsidRPr="00625DA1">
        <w:rPr>
          <w:rFonts w:ascii="Times New Roman" w:hAnsi="Times New Roman" w:cs="Times New Roman"/>
        </w:rPr>
        <w:t xml:space="preserve">(5), e010435. </w:t>
      </w:r>
      <w:r>
        <w:rPr>
          <w:rFonts w:ascii="Times New Roman" w:hAnsi="Times New Roman" w:cs="Times New Roman"/>
        </w:rPr>
        <w:tab/>
      </w:r>
      <w:hyperlink r:id="rId7" w:history="1">
        <w:r w:rsidRPr="00B36811">
          <w:rPr>
            <w:rStyle w:val="Hyperlink"/>
            <w:rFonts w:ascii="Times New Roman" w:hAnsi="Times New Roman" w:cs="Times New Roman"/>
          </w:rPr>
          <w:t>https://doi.org/10.1136/bmjgh-2022-010435</w:t>
        </w:r>
      </w:hyperlink>
    </w:p>
    <w:p w14:paraId="45D4F362" w14:textId="77777777" w:rsidR="00625DA1" w:rsidRDefault="00625DA1" w:rsidP="00625DA1">
      <w:pPr>
        <w:spacing w:line="480" w:lineRule="auto"/>
        <w:rPr>
          <w:rFonts w:ascii="Times New Roman" w:hAnsi="Times New Roman" w:cs="Times New Roman"/>
        </w:rPr>
      </w:pPr>
    </w:p>
    <w:p w14:paraId="2E68FD5C" w14:textId="49BE4273" w:rsidR="00625DA1" w:rsidRDefault="00625DA1" w:rsidP="00625DA1">
      <w:pPr>
        <w:spacing w:line="480" w:lineRule="auto"/>
        <w:rPr>
          <w:rFonts w:ascii="Times New Roman" w:hAnsi="Times New Roman" w:cs="Times New Roman"/>
        </w:rPr>
      </w:pPr>
      <w:r w:rsidRPr="00625DA1">
        <w:rPr>
          <w:rFonts w:ascii="Times New Roman" w:hAnsi="Times New Roman" w:cs="Times New Roman"/>
        </w:rPr>
        <w:t xml:space="preserve">Gerlich, M. (2025). AI Tools in Society: Impacts on Cognitive Offloading and the Future of </w:t>
      </w:r>
      <w:r>
        <w:rPr>
          <w:rFonts w:ascii="Times New Roman" w:hAnsi="Times New Roman" w:cs="Times New Roman"/>
        </w:rPr>
        <w:tab/>
      </w:r>
      <w:r w:rsidRPr="00625DA1">
        <w:rPr>
          <w:rFonts w:ascii="Times New Roman" w:hAnsi="Times New Roman" w:cs="Times New Roman"/>
        </w:rPr>
        <w:t>Critical Thinking. </w:t>
      </w:r>
      <w:r w:rsidRPr="00625DA1">
        <w:rPr>
          <w:rFonts w:ascii="Times New Roman" w:hAnsi="Times New Roman" w:cs="Times New Roman"/>
          <w:i/>
          <w:iCs/>
        </w:rPr>
        <w:t>Societies</w:t>
      </w:r>
      <w:r w:rsidRPr="00625DA1">
        <w:rPr>
          <w:rFonts w:ascii="Times New Roman" w:hAnsi="Times New Roman" w:cs="Times New Roman"/>
        </w:rPr>
        <w:t>, </w:t>
      </w:r>
      <w:r w:rsidRPr="00625DA1">
        <w:rPr>
          <w:rFonts w:ascii="Times New Roman" w:hAnsi="Times New Roman" w:cs="Times New Roman"/>
          <w:i/>
          <w:iCs/>
        </w:rPr>
        <w:t>15</w:t>
      </w:r>
      <w:r w:rsidRPr="00625DA1">
        <w:rPr>
          <w:rFonts w:ascii="Times New Roman" w:hAnsi="Times New Roman" w:cs="Times New Roman"/>
        </w:rPr>
        <w:t xml:space="preserve">(1), 6. </w:t>
      </w:r>
      <w:hyperlink r:id="rId8" w:history="1">
        <w:r w:rsidRPr="00B36811">
          <w:rPr>
            <w:rStyle w:val="Hyperlink"/>
            <w:rFonts w:ascii="Times New Roman" w:hAnsi="Times New Roman" w:cs="Times New Roman"/>
          </w:rPr>
          <w:t>https://doi.org/10.</w:t>
        </w:r>
        <w:r w:rsidRPr="00B36811">
          <w:rPr>
            <w:rStyle w:val="Hyperlink"/>
            <w:rFonts w:ascii="Times New Roman" w:hAnsi="Times New Roman" w:cs="Times New Roman"/>
          </w:rPr>
          <w:t>3</w:t>
        </w:r>
        <w:r w:rsidRPr="00B36811">
          <w:rPr>
            <w:rStyle w:val="Hyperlink"/>
            <w:rFonts w:ascii="Times New Roman" w:hAnsi="Times New Roman" w:cs="Times New Roman"/>
          </w:rPr>
          <w:t>390/soc15010006</w:t>
        </w:r>
      </w:hyperlink>
    </w:p>
    <w:p w14:paraId="7216C0AD" w14:textId="77777777" w:rsidR="00625DA1" w:rsidRDefault="00625DA1" w:rsidP="00625DA1">
      <w:pPr>
        <w:spacing w:line="480" w:lineRule="auto"/>
        <w:rPr>
          <w:rFonts w:ascii="Times New Roman" w:hAnsi="Times New Roman" w:cs="Times New Roman"/>
        </w:rPr>
      </w:pPr>
    </w:p>
    <w:p w14:paraId="540DF480" w14:textId="63D4B0A0" w:rsidR="005D03CC" w:rsidRDefault="005D03CC" w:rsidP="005D03CC">
      <w:pPr>
        <w:spacing w:line="480" w:lineRule="auto"/>
      </w:pPr>
      <w:r>
        <w:rPr>
          <w:rFonts w:ascii="Times New Roman" w:hAnsi="Times New Roman" w:cs="Times New Roman"/>
        </w:rPr>
        <w:t>Miller</w:t>
      </w:r>
      <w:r w:rsidR="00625DA1" w:rsidRPr="00625DA1">
        <w:rPr>
          <w:rFonts w:ascii="Times New Roman" w:hAnsi="Times New Roman" w:cs="Times New Roman"/>
        </w:rPr>
        <w:t xml:space="preserve">, </w:t>
      </w:r>
      <w:r>
        <w:rPr>
          <w:rFonts w:ascii="Times New Roman" w:hAnsi="Times New Roman" w:cs="Times New Roman"/>
        </w:rPr>
        <w:t>C</w:t>
      </w:r>
      <w:r w:rsidR="00625DA1" w:rsidRPr="00625DA1">
        <w:rPr>
          <w:rFonts w:ascii="Times New Roman" w:hAnsi="Times New Roman" w:cs="Times New Roman"/>
        </w:rPr>
        <w:t>. (2025, December 4). </w:t>
      </w:r>
      <w:r w:rsidR="00625DA1" w:rsidRPr="00625DA1">
        <w:rPr>
          <w:rFonts w:ascii="Times New Roman" w:hAnsi="Times New Roman" w:cs="Times New Roman"/>
          <w:i/>
          <w:iCs/>
        </w:rPr>
        <w:t xml:space="preserve">The Real Environmental Footprint of Generative AI: What 2025 </w:t>
      </w:r>
      <w:r>
        <w:rPr>
          <w:rFonts w:ascii="Times New Roman" w:hAnsi="Times New Roman" w:cs="Times New Roman"/>
          <w:i/>
          <w:iCs/>
        </w:rPr>
        <w:tab/>
      </w:r>
      <w:r w:rsidR="00625DA1" w:rsidRPr="00625DA1">
        <w:rPr>
          <w:rFonts w:ascii="Times New Roman" w:hAnsi="Times New Roman" w:cs="Times New Roman"/>
          <w:i/>
          <w:iCs/>
        </w:rPr>
        <w:t>Data Tell Us - Online Learning Consortium</w:t>
      </w:r>
      <w:r w:rsidR="00625DA1" w:rsidRPr="00625DA1">
        <w:rPr>
          <w:rFonts w:ascii="Times New Roman" w:hAnsi="Times New Roman" w:cs="Times New Roman"/>
        </w:rPr>
        <w:t xml:space="preserve">. Online Learning Consortium. </w:t>
      </w:r>
      <w:r>
        <w:rPr>
          <w:rFonts w:ascii="Times New Roman" w:hAnsi="Times New Roman" w:cs="Times New Roman"/>
        </w:rPr>
        <w:tab/>
      </w:r>
      <w:hyperlink r:id="rId9" w:history="1">
        <w:r w:rsidRPr="00B36811">
          <w:rPr>
            <w:rStyle w:val="Hyperlink"/>
            <w:rFonts w:ascii="Times New Roman" w:hAnsi="Times New Roman" w:cs="Times New Roman"/>
          </w:rPr>
          <w:t>https://onlinelearningconsortium.org/olc-insights/2025/12/the-real-environmental-</w:t>
        </w:r>
      </w:hyperlink>
      <w:r>
        <w:rPr>
          <w:rFonts w:ascii="Times New Roman" w:hAnsi="Times New Roman" w:cs="Times New Roman"/>
        </w:rPr>
        <w:tab/>
      </w:r>
      <w:r w:rsidR="00625DA1" w:rsidRPr="00625DA1">
        <w:rPr>
          <w:rFonts w:ascii="Times New Roman" w:hAnsi="Times New Roman" w:cs="Times New Roman"/>
        </w:rPr>
        <w:t>footprint-of-generative-ai/</w:t>
      </w:r>
      <w:r>
        <w:rPr>
          <w:rFonts w:ascii="Times New Roman" w:hAnsi="Times New Roman" w:cs="Times New Roman"/>
        </w:rPr>
        <w:br/>
      </w:r>
      <w:r w:rsidRPr="005D03CC">
        <w:rPr>
          <w:rFonts w:ascii="Times New Roman" w:hAnsi="Times New Roman" w:cs="Times New Roman"/>
        </w:rPr>
        <w:br/>
      </w:r>
      <w:r w:rsidRPr="005D03CC">
        <w:rPr>
          <w:rFonts w:ascii="Times New Roman" w:hAnsi="Times New Roman" w:cs="Times New Roman"/>
        </w:rPr>
        <w:t>Smith, G., &amp; Rustagi, I. (2020). </w:t>
      </w:r>
      <w:r w:rsidRPr="005D03CC">
        <w:rPr>
          <w:rFonts w:ascii="Times New Roman" w:hAnsi="Times New Roman" w:cs="Times New Roman"/>
          <w:i/>
          <w:iCs/>
        </w:rPr>
        <w:t xml:space="preserve">Mitigating Bias in Artificial Intelligence: An Equity Fluent </w:t>
      </w:r>
      <w:r>
        <w:rPr>
          <w:rFonts w:ascii="Times New Roman" w:hAnsi="Times New Roman" w:cs="Times New Roman"/>
          <w:i/>
          <w:iCs/>
        </w:rPr>
        <w:tab/>
      </w:r>
      <w:r w:rsidRPr="005D03CC">
        <w:rPr>
          <w:rFonts w:ascii="Times New Roman" w:hAnsi="Times New Roman" w:cs="Times New Roman"/>
          <w:i/>
          <w:iCs/>
        </w:rPr>
        <w:t>Leadership Playbook</w:t>
      </w:r>
      <w:r w:rsidRPr="005D03CC">
        <w:rPr>
          <w:rFonts w:ascii="Times New Roman" w:hAnsi="Times New Roman" w:cs="Times New Roman"/>
        </w:rPr>
        <w:t> [Review of </w:t>
      </w:r>
      <w:r w:rsidRPr="005D03CC">
        <w:rPr>
          <w:rFonts w:ascii="Times New Roman" w:hAnsi="Times New Roman" w:cs="Times New Roman"/>
          <w:i/>
          <w:iCs/>
        </w:rPr>
        <w:t xml:space="preserve">Mitigating Bias in Artificial Intelligence: An Equity </w:t>
      </w:r>
      <w:r>
        <w:rPr>
          <w:rFonts w:ascii="Times New Roman" w:hAnsi="Times New Roman" w:cs="Times New Roman"/>
          <w:i/>
          <w:iCs/>
        </w:rPr>
        <w:tab/>
      </w:r>
      <w:r w:rsidRPr="005D03CC">
        <w:rPr>
          <w:rFonts w:ascii="Times New Roman" w:hAnsi="Times New Roman" w:cs="Times New Roman"/>
          <w:i/>
          <w:iCs/>
        </w:rPr>
        <w:t>Fluent Leadership Playbook</w:t>
      </w:r>
      <w:r w:rsidRPr="005D03CC">
        <w:rPr>
          <w:rFonts w:ascii="Times New Roman" w:hAnsi="Times New Roman" w:cs="Times New Roman"/>
        </w:rPr>
        <w:t xml:space="preserve">]. Berkeley Hass Center for Equity, Gender and Leadership. </w:t>
      </w:r>
      <w:r>
        <w:rPr>
          <w:rFonts w:ascii="Times New Roman" w:hAnsi="Times New Roman" w:cs="Times New Roman"/>
        </w:rPr>
        <w:tab/>
      </w:r>
      <w:hyperlink r:id="rId10" w:history="1">
        <w:r w:rsidRPr="00B36811">
          <w:rPr>
            <w:rStyle w:val="Hyperlink"/>
            <w:rFonts w:ascii="Times New Roman" w:hAnsi="Times New Roman" w:cs="Times New Roman"/>
          </w:rPr>
          <w:t>https://haas.berkeley.edu/wp-content/uploads/UCB_Playbook_R10_</w:t>
        </w:r>
        <w:r w:rsidRPr="00B36811">
          <w:rPr>
            <w:rStyle w:val="Hyperlink"/>
            <w:rFonts w:ascii="Times New Roman" w:hAnsi="Times New Roman" w:cs="Times New Roman"/>
          </w:rPr>
          <w:t>V</w:t>
        </w:r>
        <w:r w:rsidRPr="00B36811">
          <w:rPr>
            <w:rStyle w:val="Hyperlink"/>
            <w:rFonts w:ascii="Times New Roman" w:hAnsi="Times New Roman" w:cs="Times New Roman"/>
          </w:rPr>
          <w:t>2_spreads2.pdf</w:t>
        </w:r>
      </w:hyperlink>
      <w:r>
        <w:rPr>
          <w:rFonts w:ascii="Times New Roman" w:hAnsi="Times New Roman" w:cs="Times New Roman"/>
        </w:rPr>
        <w:br/>
      </w:r>
      <w:r w:rsidRPr="005D03CC">
        <w:rPr>
          <w:rFonts w:ascii="Times New Roman" w:hAnsi="Times New Roman" w:cs="Times New Roman"/>
        </w:rPr>
        <w:br/>
      </w:r>
      <w:r w:rsidRPr="005D03CC">
        <w:rPr>
          <w:rFonts w:ascii="Times New Roman" w:hAnsi="Times New Roman" w:cs="Times New Roman"/>
        </w:rPr>
        <w:t xml:space="preserve">Nicoletti, L., &amp; Bass, D. (2023, June 9). Humans Are Biased. Generative AI Is Even </w:t>
      </w:r>
      <w:r>
        <w:rPr>
          <w:rFonts w:ascii="Times New Roman" w:hAnsi="Times New Roman" w:cs="Times New Roman"/>
        </w:rPr>
        <w:tab/>
      </w:r>
      <w:r w:rsidRPr="005D03CC">
        <w:rPr>
          <w:rFonts w:ascii="Times New Roman" w:hAnsi="Times New Roman" w:cs="Times New Roman"/>
        </w:rPr>
        <w:t>Worse. </w:t>
      </w:r>
      <w:r w:rsidRPr="005D03CC">
        <w:rPr>
          <w:rFonts w:ascii="Times New Roman" w:hAnsi="Times New Roman" w:cs="Times New Roman"/>
          <w:i/>
          <w:iCs/>
        </w:rPr>
        <w:t>Bloomberg</w:t>
      </w:r>
      <w:r w:rsidRPr="005D03CC">
        <w:rPr>
          <w:rFonts w:ascii="Times New Roman" w:hAnsi="Times New Roman" w:cs="Times New Roman"/>
        </w:rPr>
        <w:t xml:space="preserve">. </w:t>
      </w:r>
      <w:hyperlink r:id="rId11" w:history="1">
        <w:r w:rsidRPr="00B36811">
          <w:rPr>
            <w:rStyle w:val="Hyperlink"/>
            <w:rFonts w:ascii="Times New Roman" w:hAnsi="Times New Roman" w:cs="Times New Roman"/>
          </w:rPr>
          <w:t>https://www.bloomberg.com/graphics/2023-generative-ai-bias/</w:t>
        </w:r>
      </w:hyperlink>
    </w:p>
    <w:p w14:paraId="56200774" w14:textId="77777777" w:rsidR="005D03CC" w:rsidRPr="005D03CC" w:rsidRDefault="005D03CC" w:rsidP="005D03CC">
      <w:pPr>
        <w:spacing w:line="480" w:lineRule="auto"/>
      </w:pPr>
    </w:p>
    <w:p w14:paraId="7675C0B5" w14:textId="09FB2E70" w:rsidR="005D03CC" w:rsidRPr="005D03CC" w:rsidRDefault="005D03CC" w:rsidP="005D03CC">
      <w:pPr>
        <w:spacing w:line="480" w:lineRule="auto"/>
      </w:pPr>
    </w:p>
    <w:p w14:paraId="1E6ED76B" w14:textId="77777777" w:rsidR="005D03CC" w:rsidRPr="005D03CC" w:rsidRDefault="005D03CC" w:rsidP="005D03CC">
      <w:pPr>
        <w:spacing w:line="480" w:lineRule="auto"/>
        <w:rPr>
          <w:rFonts w:ascii="Times New Roman" w:hAnsi="Times New Roman" w:cs="Times New Roman"/>
        </w:rPr>
      </w:pPr>
      <w:r w:rsidRPr="005D03CC">
        <w:rPr>
          <w:rFonts w:ascii="Times New Roman" w:hAnsi="Times New Roman" w:cs="Times New Roman"/>
        </w:rPr>
        <w:t>‌</w:t>
      </w:r>
    </w:p>
    <w:p w14:paraId="387E33A0" w14:textId="1D4ADA7F" w:rsidR="00625DA1" w:rsidRPr="00625DA1" w:rsidRDefault="00625DA1" w:rsidP="00625DA1">
      <w:pPr>
        <w:spacing w:line="480" w:lineRule="auto"/>
        <w:rPr>
          <w:rFonts w:ascii="Times New Roman" w:hAnsi="Times New Roman" w:cs="Times New Roman"/>
        </w:rPr>
      </w:pPr>
    </w:p>
    <w:p w14:paraId="5C8F5CD6" w14:textId="77777777" w:rsidR="00625DA1" w:rsidRDefault="00625DA1" w:rsidP="00625DA1">
      <w:pPr>
        <w:spacing w:line="480" w:lineRule="auto"/>
        <w:rPr>
          <w:rFonts w:ascii="Times New Roman" w:hAnsi="Times New Roman" w:cs="Times New Roman"/>
        </w:rPr>
      </w:pPr>
      <w:r w:rsidRPr="00625DA1">
        <w:rPr>
          <w:rFonts w:ascii="Times New Roman" w:hAnsi="Times New Roman" w:cs="Times New Roman"/>
        </w:rPr>
        <w:t>‌</w:t>
      </w:r>
    </w:p>
    <w:p w14:paraId="4D837BC6" w14:textId="77777777" w:rsidR="005D03CC" w:rsidRDefault="005D03CC" w:rsidP="00625DA1">
      <w:pPr>
        <w:spacing w:line="480" w:lineRule="auto"/>
        <w:rPr>
          <w:rFonts w:ascii="Times New Roman" w:hAnsi="Times New Roman" w:cs="Times New Roman"/>
        </w:rPr>
      </w:pPr>
    </w:p>
    <w:p w14:paraId="1AD805E6" w14:textId="77777777" w:rsidR="005D03CC" w:rsidRDefault="005D03CC" w:rsidP="00625DA1">
      <w:pPr>
        <w:spacing w:line="480" w:lineRule="auto"/>
        <w:rPr>
          <w:rFonts w:ascii="Times New Roman" w:hAnsi="Times New Roman" w:cs="Times New Roman"/>
        </w:rPr>
      </w:pPr>
    </w:p>
    <w:p w14:paraId="46FF03A5" w14:textId="77777777" w:rsidR="005D03CC" w:rsidRPr="00625DA1" w:rsidRDefault="005D03CC" w:rsidP="00625DA1">
      <w:pPr>
        <w:spacing w:line="480" w:lineRule="auto"/>
        <w:rPr>
          <w:rFonts w:ascii="Times New Roman" w:hAnsi="Times New Roman" w:cs="Times New Roman"/>
        </w:rPr>
      </w:pPr>
    </w:p>
    <w:p w14:paraId="03F1B264" w14:textId="77777777" w:rsidR="00625DA1" w:rsidRPr="00625DA1" w:rsidRDefault="00625DA1" w:rsidP="00625DA1">
      <w:pPr>
        <w:spacing w:line="480" w:lineRule="auto"/>
        <w:rPr>
          <w:rFonts w:ascii="Times New Roman" w:hAnsi="Times New Roman" w:cs="Times New Roman"/>
        </w:rPr>
      </w:pPr>
    </w:p>
    <w:p w14:paraId="0CCC7F27" w14:textId="77777777" w:rsidR="00625DA1" w:rsidRPr="00625DA1" w:rsidRDefault="00625DA1" w:rsidP="00625DA1">
      <w:pPr>
        <w:spacing w:line="480" w:lineRule="auto"/>
        <w:rPr>
          <w:rFonts w:ascii="Times New Roman" w:hAnsi="Times New Roman" w:cs="Times New Roman"/>
        </w:rPr>
      </w:pPr>
      <w:r w:rsidRPr="00625DA1">
        <w:rPr>
          <w:rFonts w:ascii="Times New Roman" w:hAnsi="Times New Roman" w:cs="Times New Roman"/>
        </w:rPr>
        <w:t>‌</w:t>
      </w:r>
    </w:p>
    <w:p w14:paraId="78AD599F" w14:textId="77777777" w:rsidR="00625DA1" w:rsidRPr="00625DA1" w:rsidRDefault="00625DA1" w:rsidP="00625DA1">
      <w:pPr>
        <w:spacing w:line="480" w:lineRule="auto"/>
        <w:rPr>
          <w:rFonts w:ascii="Times New Roman" w:hAnsi="Times New Roman" w:cs="Times New Roman"/>
        </w:rPr>
      </w:pPr>
    </w:p>
    <w:p w14:paraId="07D4CC27" w14:textId="77777777" w:rsidR="00625DA1" w:rsidRPr="00625DA1" w:rsidRDefault="00625DA1" w:rsidP="00625DA1">
      <w:pPr>
        <w:spacing w:line="480" w:lineRule="auto"/>
        <w:rPr>
          <w:rFonts w:ascii="Times New Roman" w:hAnsi="Times New Roman" w:cs="Times New Roman"/>
        </w:rPr>
      </w:pPr>
      <w:r w:rsidRPr="00625DA1">
        <w:rPr>
          <w:rFonts w:ascii="Times New Roman" w:hAnsi="Times New Roman" w:cs="Times New Roman"/>
        </w:rPr>
        <w:t>‌</w:t>
      </w:r>
    </w:p>
    <w:p w14:paraId="39231AA6" w14:textId="77777777" w:rsidR="00625DA1" w:rsidRDefault="00625DA1" w:rsidP="00625DA1">
      <w:pPr>
        <w:spacing w:line="480" w:lineRule="auto"/>
        <w:rPr>
          <w:rFonts w:ascii="Times New Roman" w:hAnsi="Times New Roman" w:cs="Times New Roman"/>
        </w:rPr>
      </w:pPr>
    </w:p>
    <w:p w14:paraId="24FB0561" w14:textId="4D0A17C1" w:rsidR="00E52B35" w:rsidRDefault="00E52B35" w:rsidP="00F213D0">
      <w:pPr>
        <w:spacing w:line="480" w:lineRule="auto"/>
        <w:rPr>
          <w:rFonts w:ascii="Times New Roman" w:hAnsi="Times New Roman" w:cs="Times New Roman"/>
        </w:rPr>
      </w:pPr>
      <w:r>
        <w:rPr>
          <w:rFonts w:ascii="Times New Roman" w:hAnsi="Times New Roman" w:cs="Times New Roman"/>
        </w:rPr>
        <w:tab/>
      </w:r>
    </w:p>
    <w:p w14:paraId="65C14B13" w14:textId="4369FF61" w:rsidR="00DA5E39" w:rsidRPr="00ED7E4E" w:rsidRDefault="00DA5E39" w:rsidP="00F213D0">
      <w:pPr>
        <w:spacing w:line="480" w:lineRule="auto"/>
        <w:rPr>
          <w:rFonts w:ascii="Times New Roman" w:hAnsi="Times New Roman" w:cs="Times New Roman"/>
        </w:rPr>
      </w:pPr>
      <w:r>
        <w:rPr>
          <w:rFonts w:ascii="Times New Roman" w:hAnsi="Times New Roman" w:cs="Times New Roman"/>
        </w:rPr>
        <w:tab/>
      </w:r>
    </w:p>
    <w:sectPr w:rsidR="00DA5E39" w:rsidRPr="00ED7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287"/>
    <w:rsid w:val="000075FC"/>
    <w:rsid w:val="00042665"/>
    <w:rsid w:val="00045622"/>
    <w:rsid w:val="0008492A"/>
    <w:rsid w:val="000925D1"/>
    <w:rsid w:val="000A2803"/>
    <w:rsid w:val="000A390B"/>
    <w:rsid w:val="000B331E"/>
    <w:rsid w:val="000F58B8"/>
    <w:rsid w:val="000F61B4"/>
    <w:rsid w:val="00102DA4"/>
    <w:rsid w:val="001B1F86"/>
    <w:rsid w:val="002051FC"/>
    <w:rsid w:val="00211C3B"/>
    <w:rsid w:val="00270CF3"/>
    <w:rsid w:val="002D4166"/>
    <w:rsid w:val="002D558D"/>
    <w:rsid w:val="002F18D1"/>
    <w:rsid w:val="00301926"/>
    <w:rsid w:val="003359A3"/>
    <w:rsid w:val="003532BF"/>
    <w:rsid w:val="00361AFC"/>
    <w:rsid w:val="00377B3F"/>
    <w:rsid w:val="00392D8D"/>
    <w:rsid w:val="003B17DE"/>
    <w:rsid w:val="003B5E40"/>
    <w:rsid w:val="003C752E"/>
    <w:rsid w:val="003D222F"/>
    <w:rsid w:val="00412F18"/>
    <w:rsid w:val="00415AD5"/>
    <w:rsid w:val="0047184A"/>
    <w:rsid w:val="004970CA"/>
    <w:rsid w:val="004A0380"/>
    <w:rsid w:val="004D3C6C"/>
    <w:rsid w:val="004F3DE1"/>
    <w:rsid w:val="00513159"/>
    <w:rsid w:val="005163F7"/>
    <w:rsid w:val="005211E7"/>
    <w:rsid w:val="005235ED"/>
    <w:rsid w:val="00561FD7"/>
    <w:rsid w:val="00565868"/>
    <w:rsid w:val="00576A7D"/>
    <w:rsid w:val="005C23CB"/>
    <w:rsid w:val="005D03CC"/>
    <w:rsid w:val="005F0A94"/>
    <w:rsid w:val="005F3CDA"/>
    <w:rsid w:val="00625DA1"/>
    <w:rsid w:val="00625E25"/>
    <w:rsid w:val="00631822"/>
    <w:rsid w:val="00634508"/>
    <w:rsid w:val="00653D8C"/>
    <w:rsid w:val="006A3055"/>
    <w:rsid w:val="006B1E1A"/>
    <w:rsid w:val="006C492B"/>
    <w:rsid w:val="006C538C"/>
    <w:rsid w:val="006E0DEC"/>
    <w:rsid w:val="0072704B"/>
    <w:rsid w:val="007553DA"/>
    <w:rsid w:val="007A04C8"/>
    <w:rsid w:val="007C7939"/>
    <w:rsid w:val="007E00E6"/>
    <w:rsid w:val="007E204A"/>
    <w:rsid w:val="008207A2"/>
    <w:rsid w:val="0083524C"/>
    <w:rsid w:val="00894790"/>
    <w:rsid w:val="008A662D"/>
    <w:rsid w:val="008B33FB"/>
    <w:rsid w:val="008C2D62"/>
    <w:rsid w:val="008C2E28"/>
    <w:rsid w:val="008C50D5"/>
    <w:rsid w:val="008D368D"/>
    <w:rsid w:val="008F3445"/>
    <w:rsid w:val="00900D39"/>
    <w:rsid w:val="009029BC"/>
    <w:rsid w:val="009159D6"/>
    <w:rsid w:val="00932DA7"/>
    <w:rsid w:val="009365BF"/>
    <w:rsid w:val="0095512E"/>
    <w:rsid w:val="009A276F"/>
    <w:rsid w:val="009F1167"/>
    <w:rsid w:val="00A00F54"/>
    <w:rsid w:val="00A128EE"/>
    <w:rsid w:val="00A4235A"/>
    <w:rsid w:val="00A67931"/>
    <w:rsid w:val="00A76EBA"/>
    <w:rsid w:val="00AC6E53"/>
    <w:rsid w:val="00B04077"/>
    <w:rsid w:val="00B340FB"/>
    <w:rsid w:val="00B9698C"/>
    <w:rsid w:val="00BB2539"/>
    <w:rsid w:val="00BC0B6F"/>
    <w:rsid w:val="00BC7237"/>
    <w:rsid w:val="00BE2C41"/>
    <w:rsid w:val="00BE729E"/>
    <w:rsid w:val="00C12FEE"/>
    <w:rsid w:val="00C3232C"/>
    <w:rsid w:val="00C37FAD"/>
    <w:rsid w:val="00C471C2"/>
    <w:rsid w:val="00C83187"/>
    <w:rsid w:val="00CC72CD"/>
    <w:rsid w:val="00CE1204"/>
    <w:rsid w:val="00CE3287"/>
    <w:rsid w:val="00CE653A"/>
    <w:rsid w:val="00D410A7"/>
    <w:rsid w:val="00D95FB1"/>
    <w:rsid w:val="00DA5E39"/>
    <w:rsid w:val="00DA77FF"/>
    <w:rsid w:val="00DE5A69"/>
    <w:rsid w:val="00DE5DCF"/>
    <w:rsid w:val="00E52B35"/>
    <w:rsid w:val="00E53CC0"/>
    <w:rsid w:val="00E63E8E"/>
    <w:rsid w:val="00E93A78"/>
    <w:rsid w:val="00EA6892"/>
    <w:rsid w:val="00EC7618"/>
    <w:rsid w:val="00ED7E4E"/>
    <w:rsid w:val="00EF5EDF"/>
    <w:rsid w:val="00EF7681"/>
    <w:rsid w:val="00F07130"/>
    <w:rsid w:val="00F10637"/>
    <w:rsid w:val="00F11218"/>
    <w:rsid w:val="00F213D0"/>
    <w:rsid w:val="00F2767E"/>
    <w:rsid w:val="00FA20C1"/>
    <w:rsid w:val="00FA5FE5"/>
    <w:rsid w:val="00FC2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2EA42"/>
  <w15:chartTrackingRefBased/>
  <w15:docId w15:val="{9BE48D19-E500-4D8E-AF56-543464943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287"/>
    <w:rPr>
      <w:rFonts w:eastAsiaTheme="majorEastAsia" w:cstheme="majorBidi"/>
      <w:color w:val="272727" w:themeColor="text1" w:themeTint="D8"/>
    </w:rPr>
  </w:style>
  <w:style w:type="paragraph" w:styleId="Title">
    <w:name w:val="Title"/>
    <w:basedOn w:val="Normal"/>
    <w:next w:val="Normal"/>
    <w:link w:val="TitleChar"/>
    <w:uiPriority w:val="10"/>
    <w:qFormat/>
    <w:rsid w:val="00CE3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287"/>
    <w:pPr>
      <w:spacing w:before="160"/>
      <w:jc w:val="center"/>
    </w:pPr>
    <w:rPr>
      <w:i/>
      <w:iCs/>
      <w:color w:val="404040" w:themeColor="text1" w:themeTint="BF"/>
    </w:rPr>
  </w:style>
  <w:style w:type="character" w:customStyle="1" w:styleId="QuoteChar">
    <w:name w:val="Quote Char"/>
    <w:basedOn w:val="DefaultParagraphFont"/>
    <w:link w:val="Quote"/>
    <w:uiPriority w:val="29"/>
    <w:rsid w:val="00CE3287"/>
    <w:rPr>
      <w:i/>
      <w:iCs/>
      <w:color w:val="404040" w:themeColor="text1" w:themeTint="BF"/>
    </w:rPr>
  </w:style>
  <w:style w:type="paragraph" w:styleId="ListParagraph">
    <w:name w:val="List Paragraph"/>
    <w:basedOn w:val="Normal"/>
    <w:uiPriority w:val="34"/>
    <w:qFormat/>
    <w:rsid w:val="00CE3287"/>
    <w:pPr>
      <w:ind w:left="720"/>
      <w:contextualSpacing/>
    </w:pPr>
  </w:style>
  <w:style w:type="character" w:styleId="IntenseEmphasis">
    <w:name w:val="Intense Emphasis"/>
    <w:basedOn w:val="DefaultParagraphFont"/>
    <w:uiPriority w:val="21"/>
    <w:qFormat/>
    <w:rsid w:val="00CE3287"/>
    <w:rPr>
      <w:i/>
      <w:iCs/>
      <w:color w:val="0F4761" w:themeColor="accent1" w:themeShade="BF"/>
    </w:rPr>
  </w:style>
  <w:style w:type="paragraph" w:styleId="IntenseQuote">
    <w:name w:val="Intense Quote"/>
    <w:basedOn w:val="Normal"/>
    <w:next w:val="Normal"/>
    <w:link w:val="IntenseQuoteChar"/>
    <w:uiPriority w:val="30"/>
    <w:qFormat/>
    <w:rsid w:val="00CE3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287"/>
    <w:rPr>
      <w:i/>
      <w:iCs/>
      <w:color w:val="0F4761" w:themeColor="accent1" w:themeShade="BF"/>
    </w:rPr>
  </w:style>
  <w:style w:type="character" w:styleId="IntenseReference">
    <w:name w:val="Intense Reference"/>
    <w:basedOn w:val="DefaultParagraphFont"/>
    <w:uiPriority w:val="32"/>
    <w:qFormat/>
    <w:rsid w:val="00CE3287"/>
    <w:rPr>
      <w:b/>
      <w:bCs/>
      <w:smallCaps/>
      <w:color w:val="0F4761" w:themeColor="accent1" w:themeShade="BF"/>
      <w:spacing w:val="5"/>
    </w:rPr>
  </w:style>
  <w:style w:type="character" w:styleId="Hyperlink">
    <w:name w:val="Hyperlink"/>
    <w:basedOn w:val="DefaultParagraphFont"/>
    <w:uiPriority w:val="99"/>
    <w:unhideWhenUsed/>
    <w:rsid w:val="003D222F"/>
    <w:rPr>
      <w:color w:val="467886" w:themeColor="hyperlink"/>
      <w:u w:val="single"/>
    </w:rPr>
  </w:style>
  <w:style w:type="character" w:styleId="UnresolvedMention">
    <w:name w:val="Unresolved Mention"/>
    <w:basedOn w:val="DefaultParagraphFont"/>
    <w:uiPriority w:val="99"/>
    <w:semiHidden/>
    <w:unhideWhenUsed/>
    <w:rsid w:val="003D222F"/>
    <w:rPr>
      <w:color w:val="605E5C"/>
      <w:shd w:val="clear" w:color="auto" w:fill="E1DFDD"/>
    </w:rPr>
  </w:style>
  <w:style w:type="paragraph" w:styleId="NormalWeb">
    <w:name w:val="Normal (Web)"/>
    <w:basedOn w:val="Normal"/>
    <w:uiPriority w:val="99"/>
    <w:semiHidden/>
    <w:unhideWhenUsed/>
    <w:rsid w:val="005D03CC"/>
    <w:rPr>
      <w:rFonts w:ascii="Times New Roman" w:hAnsi="Times New Roman" w:cs="Times New Roman"/>
    </w:rPr>
  </w:style>
  <w:style w:type="character" w:styleId="FollowedHyperlink">
    <w:name w:val="FollowedHyperlink"/>
    <w:basedOn w:val="DefaultParagraphFont"/>
    <w:uiPriority w:val="99"/>
    <w:semiHidden/>
    <w:unhideWhenUsed/>
    <w:rsid w:val="005D03C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soc15010006"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hyperlink" Target="https://doi.org/10.1136/bmjgh-2022-010435" TargetMode="Externa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bloomberg.com/graphics/2023-generative-ai-bias/" TargetMode="External"/><Relationship Id="rId5" Type="http://schemas.openxmlformats.org/officeDocument/2006/relationships/settings" Target="settings.xml"/><Relationship Id="rId10" Type="http://schemas.openxmlformats.org/officeDocument/2006/relationships/hyperlink" Target="https://haas.berkeley.edu/wp-content/uploads/UCB_Playbook_R10_V2_spreads2.pdf" TargetMode="External"/><Relationship Id="rId4" Type="http://schemas.openxmlformats.org/officeDocument/2006/relationships/styles" Target="styles.xml"/><Relationship Id="rId9" Type="http://schemas.openxmlformats.org/officeDocument/2006/relationships/hyperlink" Target="https://onlinelearningconsortium.org/olc-insights/2025/12/the-real-environmen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38253F48CCFE4685105259A3898EEF" ma:contentTypeVersion="11" ma:contentTypeDescription="Create a new document." ma:contentTypeScope="" ma:versionID="4c3169160f37ee794ae61ca37112387b">
  <xsd:schema xmlns:xsd="http://www.w3.org/2001/XMLSchema" xmlns:xs="http://www.w3.org/2001/XMLSchema" xmlns:p="http://schemas.microsoft.com/office/2006/metadata/properties" xmlns:ns3="3c91872a-a64b-493d-99a1-3d7887fe151f" targetNamespace="http://schemas.microsoft.com/office/2006/metadata/properties" ma:root="true" ma:fieldsID="684069c20187e82fd91638b70f4a78fc" ns3:_="">
    <xsd:import namespace="3c91872a-a64b-493d-99a1-3d7887fe151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91872a-a64b-493d-99a1-3d7887fe151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c91872a-a64b-493d-99a1-3d7887fe151f" xsi:nil="true"/>
  </documentManagement>
</p:properties>
</file>

<file path=customXml/itemProps1.xml><?xml version="1.0" encoding="utf-8"?>
<ds:datastoreItem xmlns:ds="http://schemas.openxmlformats.org/officeDocument/2006/customXml" ds:itemID="{7DFFE197-9587-49D4-9F46-7F85AEADD7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91872a-a64b-493d-99a1-3d7887fe15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AE3210-A117-47BB-86DC-1DD6080D5446}">
  <ds:schemaRefs>
    <ds:schemaRef ds:uri="http://schemas.microsoft.com/sharepoint/v3/contenttype/forms"/>
  </ds:schemaRefs>
</ds:datastoreItem>
</file>

<file path=customXml/itemProps3.xml><?xml version="1.0" encoding="utf-8"?>
<ds:datastoreItem xmlns:ds="http://schemas.openxmlformats.org/officeDocument/2006/customXml" ds:itemID="{79F58976-7001-4FB5-B9A4-5490C8392F8C}">
  <ds:schemaRefs>
    <ds:schemaRef ds:uri="http://schemas.microsoft.com/office/2006/metadata/properties"/>
    <ds:schemaRef ds:uri="http://schemas.microsoft.com/office/infopath/2007/PartnerControls"/>
    <ds:schemaRef ds:uri="3c91872a-a64b-493d-99a1-3d7887fe151f"/>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1309</Words>
  <Characters>7466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Hill</dc:creator>
  <cp:keywords/>
  <dc:description/>
  <cp:lastModifiedBy>Ben Hill</cp:lastModifiedBy>
  <cp:revision>3</cp:revision>
  <dcterms:created xsi:type="dcterms:W3CDTF">2026-06-20T08:01:00Z</dcterms:created>
  <dcterms:modified xsi:type="dcterms:W3CDTF">2026-06-20T08:02:00Z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0x0101000338253F48CCFE4685105259A3898EEF</vt:lpwstr>
  </property>
</Properties>
</file>