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2FE5C" w14:textId="654DFB65" w:rsidR="000075FC" w:rsidRPr="00ED7E4E" w:rsidRDefault="000075FC" w:rsidP="000075FC">
      <w:pPr>
        <w:spacing w:line="480" w:lineRule="auto"/>
        <w:rPr>
          <w:rFonts w:ascii="Times New Roman" w:hAnsi="Times New Roman" w:cs="Times New Roman"/>
        </w:rPr>
      </w:pPr>
      <w:r w:rsidRPr="00ED7E4E">
        <w:rPr>
          <w:rFonts w:ascii="Times New Roman" w:hAnsi="Times New Roman" w:cs="Times New Roman"/>
        </w:rPr>
        <w:t>Benjamin Hill</w:t>
      </w:r>
      <w:r w:rsidRPr="00ED7E4E">
        <w:rPr>
          <w:rFonts w:ascii="Times New Roman" w:hAnsi="Times New Roman" w:cs="Times New Roman"/>
        </w:rPr>
        <w:br/>
        <w:t>LIS 4934</w:t>
      </w:r>
    </w:p>
    <w:p w14:paraId="475A1BFD" w14:textId="335972EE" w:rsidR="00ED7E4E" w:rsidRPr="00ED7E4E" w:rsidRDefault="00F11218" w:rsidP="00ED7E4E">
      <w:pPr>
        <w:spacing w:line="480" w:lineRule="auto"/>
        <w:jc w:val="center"/>
        <w:rPr>
          <w:rFonts w:ascii="Times New Roman" w:hAnsi="Times New Roman" w:cs="Times New Roman"/>
        </w:rPr>
      </w:pPr>
      <w:r>
        <w:rPr>
          <w:rFonts w:ascii="Times New Roman" w:hAnsi="Times New Roman" w:cs="Times New Roman"/>
        </w:rPr>
        <w:t>Event Report</w:t>
      </w:r>
    </w:p>
    <w:p w14:paraId="19906D23" w14:textId="21B11979" w:rsidR="00F11218" w:rsidRDefault="00F11218" w:rsidP="00F11218">
      <w:pPr>
        <w:spacing w:line="480" w:lineRule="auto"/>
        <w:rPr>
          <w:rFonts w:ascii="Times New Roman" w:hAnsi="Times New Roman" w:cs="Times New Roman"/>
        </w:rPr>
      </w:pPr>
    </w:p>
    <w:p w14:paraId="66789313" w14:textId="0AF3D765" w:rsidR="00F11218" w:rsidRDefault="00F11218" w:rsidP="00F11218">
      <w:pPr>
        <w:spacing w:line="480" w:lineRule="auto"/>
        <w:rPr>
          <w:rFonts w:ascii="Times New Roman" w:hAnsi="Times New Roman" w:cs="Times New Roman"/>
        </w:rPr>
      </w:pPr>
      <w:r>
        <w:rPr>
          <w:rFonts w:ascii="Times New Roman" w:hAnsi="Times New Roman" w:cs="Times New Roman"/>
        </w:rPr>
        <w:tab/>
        <w:t xml:space="preserve">As of May 2026, my summer semester at USF started off with me joining the Global Career Acceleration program, which is an internship program that gives us the chance to do real projects in collaboration with other companies. Every Wednesday at 7:00PM through 8:30PM, we hold a virtual meeting called “Live Lab”, which </w:t>
      </w:r>
      <w:r w:rsidR="005235ED">
        <w:rPr>
          <w:rFonts w:ascii="Times New Roman" w:hAnsi="Times New Roman" w:cs="Times New Roman"/>
        </w:rPr>
        <w:t>we always go through a new concept every week that pertains to the project we’re currently working on for that week alone. I choose to use the meeting from June 10</w:t>
      </w:r>
      <w:r w:rsidR="005235ED" w:rsidRPr="005235ED">
        <w:rPr>
          <w:rFonts w:ascii="Times New Roman" w:hAnsi="Times New Roman" w:cs="Times New Roman"/>
          <w:vertAlign w:val="superscript"/>
        </w:rPr>
        <w:t>th</w:t>
      </w:r>
      <w:r w:rsidR="005235ED">
        <w:rPr>
          <w:rFonts w:ascii="Times New Roman" w:hAnsi="Times New Roman" w:cs="Times New Roman"/>
        </w:rPr>
        <w:t xml:space="preserve">, 2026, which we went over the concept of wireframe design and planning. Our primary speaker for these meetings is Barent Langwell, who serves as also our primary instructor for the program. I chose this because it relates to my concentration as well as the meetings are something I’m attending weekly. </w:t>
      </w:r>
      <w:r w:rsidR="00F07130">
        <w:rPr>
          <w:rFonts w:ascii="Times New Roman" w:hAnsi="Times New Roman" w:cs="Times New Roman"/>
        </w:rPr>
        <w:br/>
      </w:r>
      <w:r w:rsidR="00F07130">
        <w:rPr>
          <w:rFonts w:ascii="Times New Roman" w:hAnsi="Times New Roman" w:cs="Times New Roman"/>
        </w:rPr>
        <w:br/>
      </w:r>
      <w:r w:rsidR="00F07130">
        <w:rPr>
          <w:rFonts w:ascii="Times New Roman" w:hAnsi="Times New Roman" w:cs="Times New Roman"/>
        </w:rPr>
        <w:tab/>
        <w:t>Throughout most of the Live labs</w:t>
      </w:r>
      <w:r w:rsidR="00E53CC0">
        <w:rPr>
          <w:rFonts w:ascii="Times New Roman" w:hAnsi="Times New Roman" w:cs="Times New Roman"/>
        </w:rPr>
        <w:t>,</w:t>
      </w:r>
      <w:r w:rsidR="00F07130">
        <w:rPr>
          <w:rFonts w:ascii="Times New Roman" w:hAnsi="Times New Roman" w:cs="Times New Roman"/>
        </w:rPr>
        <w:t xml:space="preserve"> we’re focusing on fixing and implementing accessibility features that could improve a website, regarding its implementation on other platforms or features to improve the viewing experience. </w:t>
      </w:r>
      <w:r w:rsidR="00E53CC0">
        <w:rPr>
          <w:rFonts w:ascii="Times New Roman" w:hAnsi="Times New Roman" w:cs="Times New Roman"/>
        </w:rPr>
        <w:t>But the meeting we did today was different, as we went over the concept of wireframing and how to design one. The concept of wireframing is creating a visual representation of how you want to organize the content of your interface, down to navigation elements and visual designs to make it appealing.</w:t>
      </w:r>
      <w:r w:rsidR="00CE1204">
        <w:rPr>
          <w:rFonts w:ascii="Times New Roman" w:hAnsi="Times New Roman" w:cs="Times New Roman"/>
        </w:rPr>
        <w:t xml:space="preserve"> Wireframes </w:t>
      </w:r>
      <w:r w:rsidR="008D368D">
        <w:rPr>
          <w:rFonts w:ascii="Times New Roman" w:hAnsi="Times New Roman" w:cs="Times New Roman"/>
        </w:rPr>
        <w:t>relate</w:t>
      </w:r>
      <w:r w:rsidR="00CE1204">
        <w:rPr>
          <w:rFonts w:ascii="Times New Roman" w:hAnsi="Times New Roman" w:cs="Times New Roman"/>
        </w:rPr>
        <w:t xml:space="preserve"> to the information technology field as they are used in the planning process for many different fields.</w:t>
      </w:r>
      <w:r w:rsidR="00E53CC0">
        <w:rPr>
          <w:rFonts w:ascii="Times New Roman" w:hAnsi="Times New Roman" w:cs="Times New Roman"/>
        </w:rPr>
        <w:t xml:space="preserve"> This was all part of the plan for our upcoming project to be to create a game using JavaScript and have it playable. Our Live Labs are usually very </w:t>
      </w:r>
      <w:r w:rsidR="003B17DE">
        <w:rPr>
          <w:rFonts w:ascii="Times New Roman" w:hAnsi="Times New Roman" w:cs="Times New Roman"/>
        </w:rPr>
        <w:t>productive,</w:t>
      </w:r>
      <w:r w:rsidR="00E53CC0">
        <w:rPr>
          <w:rFonts w:ascii="Times New Roman" w:hAnsi="Times New Roman" w:cs="Times New Roman"/>
        </w:rPr>
        <w:t xml:space="preserve"> and I always </w:t>
      </w:r>
      <w:r w:rsidR="00E53CC0">
        <w:rPr>
          <w:rFonts w:ascii="Times New Roman" w:hAnsi="Times New Roman" w:cs="Times New Roman"/>
        </w:rPr>
        <w:lastRenderedPageBreak/>
        <w:t xml:space="preserve">come out of them </w:t>
      </w:r>
      <w:r w:rsidR="003B17DE">
        <w:rPr>
          <w:rFonts w:ascii="Times New Roman" w:hAnsi="Times New Roman" w:cs="Times New Roman"/>
        </w:rPr>
        <w:t>to learn</w:t>
      </w:r>
      <w:r w:rsidR="00E53CC0">
        <w:rPr>
          <w:rFonts w:ascii="Times New Roman" w:hAnsi="Times New Roman" w:cs="Times New Roman"/>
        </w:rPr>
        <w:t xml:space="preserve"> about how people tend to interact with each other and our speaker, Barent Langwell, is extremely positive and reassuring. </w:t>
      </w:r>
      <w:r w:rsidR="003B17DE">
        <w:rPr>
          <w:rFonts w:ascii="Times New Roman" w:hAnsi="Times New Roman" w:cs="Times New Roman"/>
        </w:rPr>
        <w:t xml:space="preserve">He always makes us feel confident in what we’re doing, especially with how many people in the program we’re in have little to no experience coding. </w:t>
      </w:r>
      <w:r w:rsidR="003B17DE">
        <w:rPr>
          <w:rFonts w:ascii="Times New Roman" w:hAnsi="Times New Roman" w:cs="Times New Roman"/>
        </w:rPr>
        <w:br/>
      </w:r>
      <w:r w:rsidR="003B17DE">
        <w:rPr>
          <w:rFonts w:ascii="Times New Roman" w:hAnsi="Times New Roman" w:cs="Times New Roman"/>
        </w:rPr>
        <w:br/>
      </w:r>
      <w:r w:rsidR="003B17DE">
        <w:rPr>
          <w:rFonts w:ascii="Times New Roman" w:hAnsi="Times New Roman" w:cs="Times New Roman"/>
        </w:rPr>
        <w:tab/>
        <w:t xml:space="preserve">The concept of wireframing isn’t exclusive to designing websites, as mentioned, we’re planning to create a game alongside our multiple website projects. Wireframes come in two different </w:t>
      </w:r>
      <w:r w:rsidR="005F3CDA">
        <w:rPr>
          <w:rFonts w:ascii="Times New Roman" w:hAnsi="Times New Roman" w:cs="Times New Roman"/>
        </w:rPr>
        <w:t>types: Low fidelity and High fidelity. Low fidelity is a rough sketch of the layout, and the high fidelity is the more detailed and resembles the final product (</w:t>
      </w:r>
      <w:proofErr w:type="spellStart"/>
      <w:r w:rsidR="005F3CDA">
        <w:rPr>
          <w:rFonts w:ascii="Times New Roman" w:hAnsi="Times New Roman" w:cs="Times New Roman"/>
        </w:rPr>
        <w:t>Almani</w:t>
      </w:r>
      <w:proofErr w:type="spellEnd"/>
      <w:r w:rsidR="005F3CDA">
        <w:rPr>
          <w:rFonts w:ascii="Times New Roman" w:hAnsi="Times New Roman" w:cs="Times New Roman"/>
        </w:rPr>
        <w:t xml:space="preserve"> &amp; </w:t>
      </w:r>
      <w:proofErr w:type="spellStart"/>
      <w:r w:rsidR="005F3CDA">
        <w:rPr>
          <w:rFonts w:ascii="Times New Roman" w:hAnsi="Times New Roman" w:cs="Times New Roman"/>
        </w:rPr>
        <w:t>Alrwais</w:t>
      </w:r>
      <w:proofErr w:type="spellEnd"/>
      <w:r w:rsidR="005F3CDA">
        <w:rPr>
          <w:rFonts w:ascii="Times New Roman" w:hAnsi="Times New Roman" w:cs="Times New Roman"/>
        </w:rPr>
        <w:t xml:space="preserve">, 2024). We focused on creating a lower fidelity model because the main point of wireframes is that they should serve as the template, it shouldn’t matter how detailed it is as long as the designers are able to understand what’s going on. </w:t>
      </w:r>
      <w:r w:rsidR="00CE1204">
        <w:rPr>
          <w:rFonts w:ascii="Times New Roman" w:hAnsi="Times New Roman" w:cs="Times New Roman"/>
        </w:rPr>
        <w:t xml:space="preserve">It allows communication between other designers and express different ideas, and our speaker wanted us to grasp that idea, especially for game creation, where being creative is very important I feel. </w:t>
      </w:r>
      <w:r w:rsidR="00CE1204">
        <w:rPr>
          <w:rFonts w:ascii="Times New Roman" w:hAnsi="Times New Roman" w:cs="Times New Roman"/>
        </w:rPr>
        <w:br/>
      </w:r>
      <w:r w:rsidR="00CE1204">
        <w:rPr>
          <w:rFonts w:ascii="Times New Roman" w:hAnsi="Times New Roman" w:cs="Times New Roman"/>
        </w:rPr>
        <w:br/>
      </w:r>
      <w:r w:rsidR="00CE1204">
        <w:rPr>
          <w:rFonts w:ascii="Times New Roman" w:hAnsi="Times New Roman" w:cs="Times New Roman"/>
        </w:rPr>
        <w:tab/>
        <w:t xml:space="preserve">This relates to my career goals as an inspiring developer, and even artist. My main goal is being able to create and share, and even though I have a long way to go, these are just small steps to help me bring out what I want to do in life. I’ve been very discouraged  to do my dream job, creating video games, so I took on a major that would be more sustainable for me. But this meeting made me realize something, I can always adapt into a different field, as what I’m learning right now can carry over into my own aspirations. When I heard we had the chance to make a game, not only would this be a phenomenal opportunity to improve my coding, but doing something that I’ve always dreamt of, even if the scope isn’t as big. Our program usually wants </w:t>
      </w:r>
      <w:r w:rsidR="00CE1204">
        <w:rPr>
          <w:rFonts w:ascii="Times New Roman" w:hAnsi="Times New Roman" w:cs="Times New Roman"/>
        </w:rPr>
        <w:lastRenderedPageBreak/>
        <w:t xml:space="preserve">us to use generative AI in the process to help with coding and visualization, but I honestly refuse to use it for this specific project. It would feel like a waste to let a computer do all of the work for me and I want to show off my own creative ideas rather than letting an AI do it for me. I had a lot of fun making the wireframe even if it was rough but compared to the other wireframes that used AI to make something very detailed, I was proud mine stood out, being handcrafted with my own ideas. </w:t>
      </w:r>
      <w:r w:rsidR="00270CF3">
        <w:rPr>
          <w:rFonts w:ascii="Times New Roman" w:hAnsi="Times New Roman" w:cs="Times New Roman"/>
        </w:rPr>
        <w:br/>
      </w:r>
      <w:r w:rsidR="00270CF3">
        <w:rPr>
          <w:rFonts w:ascii="Times New Roman" w:hAnsi="Times New Roman" w:cs="Times New Roman"/>
        </w:rPr>
        <w:br/>
      </w:r>
      <w:r w:rsidR="00270CF3">
        <w:rPr>
          <w:rFonts w:ascii="Times New Roman" w:hAnsi="Times New Roman" w:cs="Times New Roman"/>
        </w:rPr>
        <w:tab/>
        <w:t xml:space="preserve">The Live Labs during the Global Acceleration Program have helped me realize that my skills can always be used in many different fields. Wireframe planning being an essential part in the creative process allows me to express my ideas, while learning how to be effective in creating accessible and intuitive interfaces. </w:t>
      </w:r>
      <w:r w:rsidR="008D368D">
        <w:rPr>
          <w:rFonts w:ascii="Times New Roman" w:hAnsi="Times New Roman" w:cs="Times New Roman"/>
        </w:rPr>
        <w:t xml:space="preserve">It helped me think about more possible job opportunities alongside my passions </w:t>
      </w:r>
      <w:r w:rsidR="00F213D0">
        <w:rPr>
          <w:rFonts w:ascii="Times New Roman" w:hAnsi="Times New Roman" w:cs="Times New Roman"/>
        </w:rPr>
        <w:t xml:space="preserve">and makes me more excited to continue the program as I keep learning. </w:t>
      </w:r>
    </w:p>
    <w:p w14:paraId="1E790C6A" w14:textId="77777777" w:rsidR="00F213D0" w:rsidRDefault="00F213D0" w:rsidP="00F11218">
      <w:pPr>
        <w:spacing w:line="480" w:lineRule="auto"/>
        <w:rPr>
          <w:rFonts w:ascii="Times New Roman" w:hAnsi="Times New Roman" w:cs="Times New Roman"/>
        </w:rPr>
      </w:pPr>
    </w:p>
    <w:p w14:paraId="75FFEF85" w14:textId="77777777" w:rsidR="00F213D0" w:rsidRDefault="00F213D0" w:rsidP="00F11218">
      <w:pPr>
        <w:spacing w:line="480" w:lineRule="auto"/>
        <w:rPr>
          <w:rFonts w:ascii="Times New Roman" w:hAnsi="Times New Roman" w:cs="Times New Roman"/>
        </w:rPr>
      </w:pPr>
    </w:p>
    <w:p w14:paraId="431EA515" w14:textId="77777777" w:rsidR="00F213D0" w:rsidRDefault="00F213D0" w:rsidP="00F11218">
      <w:pPr>
        <w:spacing w:line="480" w:lineRule="auto"/>
        <w:rPr>
          <w:rFonts w:ascii="Times New Roman" w:hAnsi="Times New Roman" w:cs="Times New Roman"/>
        </w:rPr>
      </w:pPr>
    </w:p>
    <w:p w14:paraId="3CB1C863" w14:textId="77777777" w:rsidR="00F213D0" w:rsidRDefault="00F213D0" w:rsidP="00F11218">
      <w:pPr>
        <w:spacing w:line="480" w:lineRule="auto"/>
        <w:rPr>
          <w:rFonts w:ascii="Times New Roman" w:hAnsi="Times New Roman" w:cs="Times New Roman"/>
        </w:rPr>
      </w:pPr>
    </w:p>
    <w:p w14:paraId="31BFBC82" w14:textId="77777777" w:rsidR="00F213D0" w:rsidRDefault="00F213D0" w:rsidP="00F11218">
      <w:pPr>
        <w:spacing w:line="480" w:lineRule="auto"/>
        <w:rPr>
          <w:rFonts w:ascii="Times New Roman" w:hAnsi="Times New Roman" w:cs="Times New Roman"/>
        </w:rPr>
      </w:pPr>
    </w:p>
    <w:p w14:paraId="210B3A26" w14:textId="77777777" w:rsidR="00F213D0" w:rsidRDefault="00F213D0" w:rsidP="00F11218">
      <w:pPr>
        <w:spacing w:line="480" w:lineRule="auto"/>
        <w:rPr>
          <w:rFonts w:ascii="Times New Roman" w:hAnsi="Times New Roman" w:cs="Times New Roman"/>
        </w:rPr>
      </w:pPr>
    </w:p>
    <w:p w14:paraId="2D4FD7DD" w14:textId="77777777" w:rsidR="00F213D0" w:rsidRDefault="00F213D0" w:rsidP="00F11218">
      <w:pPr>
        <w:spacing w:line="480" w:lineRule="auto"/>
        <w:rPr>
          <w:rFonts w:ascii="Times New Roman" w:hAnsi="Times New Roman" w:cs="Times New Roman"/>
        </w:rPr>
      </w:pPr>
    </w:p>
    <w:p w14:paraId="3B1F4E63" w14:textId="77777777" w:rsidR="00F213D0" w:rsidRDefault="00F213D0" w:rsidP="00F11218">
      <w:pPr>
        <w:spacing w:line="480" w:lineRule="auto"/>
        <w:rPr>
          <w:rFonts w:ascii="Times New Roman" w:hAnsi="Times New Roman" w:cs="Times New Roman"/>
        </w:rPr>
      </w:pPr>
    </w:p>
    <w:p w14:paraId="46BB2B69" w14:textId="77777777" w:rsidR="00F213D0" w:rsidRDefault="00F213D0" w:rsidP="00F11218">
      <w:pPr>
        <w:spacing w:line="480" w:lineRule="auto"/>
        <w:rPr>
          <w:rFonts w:ascii="Times New Roman" w:hAnsi="Times New Roman" w:cs="Times New Roman"/>
        </w:rPr>
      </w:pPr>
    </w:p>
    <w:p w14:paraId="7E35C6EC" w14:textId="4118D6DD" w:rsidR="00F213D0" w:rsidRDefault="00F213D0" w:rsidP="00F213D0">
      <w:pPr>
        <w:spacing w:line="480" w:lineRule="auto"/>
        <w:jc w:val="center"/>
        <w:rPr>
          <w:rFonts w:ascii="Times New Roman" w:hAnsi="Times New Roman" w:cs="Times New Roman"/>
        </w:rPr>
      </w:pPr>
      <w:r>
        <w:rPr>
          <w:rFonts w:ascii="Times New Roman" w:hAnsi="Times New Roman" w:cs="Times New Roman"/>
        </w:rPr>
        <w:lastRenderedPageBreak/>
        <w:t>References</w:t>
      </w:r>
    </w:p>
    <w:p w14:paraId="59752E14" w14:textId="77777777" w:rsidR="00F213D0" w:rsidRDefault="00F213D0" w:rsidP="00F213D0">
      <w:pPr>
        <w:spacing w:line="480" w:lineRule="auto"/>
        <w:jc w:val="center"/>
        <w:rPr>
          <w:rFonts w:ascii="Times New Roman" w:hAnsi="Times New Roman" w:cs="Times New Roman"/>
        </w:rPr>
      </w:pPr>
    </w:p>
    <w:p w14:paraId="69B6BF6F" w14:textId="0C33187E" w:rsidR="00F213D0" w:rsidRPr="00ED7E4E" w:rsidRDefault="00F213D0" w:rsidP="00F213D0">
      <w:pPr>
        <w:spacing w:line="480" w:lineRule="auto"/>
        <w:rPr>
          <w:rFonts w:ascii="Times New Roman" w:hAnsi="Times New Roman" w:cs="Times New Roman"/>
        </w:rPr>
      </w:pPr>
      <w:r w:rsidRPr="00F213D0">
        <w:rPr>
          <w:rFonts w:ascii="Times New Roman" w:hAnsi="Times New Roman" w:cs="Times New Roman"/>
        </w:rPr>
        <w:t xml:space="preserve">Amirah Almani, &amp; Omer Alrwais. (2024). The Role of Wireframes in Enhancing User Interface </w:t>
      </w:r>
      <w:r>
        <w:rPr>
          <w:rFonts w:ascii="Times New Roman" w:hAnsi="Times New Roman" w:cs="Times New Roman"/>
        </w:rPr>
        <w:tab/>
      </w:r>
      <w:r w:rsidRPr="00F213D0">
        <w:rPr>
          <w:rFonts w:ascii="Times New Roman" w:hAnsi="Times New Roman" w:cs="Times New Roman"/>
        </w:rPr>
        <w:t xml:space="preserve">Design. International Research Journal of Innovations in Engineering and Technology - </w:t>
      </w:r>
      <w:r>
        <w:rPr>
          <w:rFonts w:ascii="Times New Roman" w:hAnsi="Times New Roman" w:cs="Times New Roman"/>
        </w:rPr>
        <w:tab/>
      </w:r>
      <w:r w:rsidRPr="00F213D0">
        <w:rPr>
          <w:rFonts w:ascii="Times New Roman" w:hAnsi="Times New Roman" w:cs="Times New Roman"/>
        </w:rPr>
        <w:t>IRJIET, 8(12), 134-140. Article DOI https://doi.org/10.47001/IRJIET/2024.812020</w:t>
      </w:r>
    </w:p>
    <w:sectPr w:rsidR="00F213D0" w:rsidRPr="00ED7E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287"/>
    <w:rsid w:val="000075FC"/>
    <w:rsid w:val="00042665"/>
    <w:rsid w:val="00045622"/>
    <w:rsid w:val="0008492A"/>
    <w:rsid w:val="000925D1"/>
    <w:rsid w:val="000A2803"/>
    <w:rsid w:val="000A390B"/>
    <w:rsid w:val="000F58B8"/>
    <w:rsid w:val="000F61B4"/>
    <w:rsid w:val="00102DA4"/>
    <w:rsid w:val="001B1F86"/>
    <w:rsid w:val="002051FC"/>
    <w:rsid w:val="00211C3B"/>
    <w:rsid w:val="00270CF3"/>
    <w:rsid w:val="002D4166"/>
    <w:rsid w:val="002D558D"/>
    <w:rsid w:val="00301926"/>
    <w:rsid w:val="003359A3"/>
    <w:rsid w:val="003532BF"/>
    <w:rsid w:val="00361AFC"/>
    <w:rsid w:val="00377B3F"/>
    <w:rsid w:val="00392D8D"/>
    <w:rsid w:val="003B17DE"/>
    <w:rsid w:val="003B5E40"/>
    <w:rsid w:val="003C752E"/>
    <w:rsid w:val="003D222F"/>
    <w:rsid w:val="00412F18"/>
    <w:rsid w:val="00415AD5"/>
    <w:rsid w:val="004970CA"/>
    <w:rsid w:val="004A0380"/>
    <w:rsid w:val="004D3C6C"/>
    <w:rsid w:val="004F3DE1"/>
    <w:rsid w:val="00513159"/>
    <w:rsid w:val="005163F7"/>
    <w:rsid w:val="005211E7"/>
    <w:rsid w:val="005235ED"/>
    <w:rsid w:val="00565868"/>
    <w:rsid w:val="00576A7D"/>
    <w:rsid w:val="005C23CB"/>
    <w:rsid w:val="005F0A94"/>
    <w:rsid w:val="005F3CDA"/>
    <w:rsid w:val="00625E25"/>
    <w:rsid w:val="00631822"/>
    <w:rsid w:val="00634508"/>
    <w:rsid w:val="00653D8C"/>
    <w:rsid w:val="006C538C"/>
    <w:rsid w:val="0072704B"/>
    <w:rsid w:val="007553DA"/>
    <w:rsid w:val="007A04C8"/>
    <w:rsid w:val="007E00E6"/>
    <w:rsid w:val="007E204A"/>
    <w:rsid w:val="008207A2"/>
    <w:rsid w:val="008A662D"/>
    <w:rsid w:val="008B33FB"/>
    <w:rsid w:val="008C2D62"/>
    <w:rsid w:val="008C2E28"/>
    <w:rsid w:val="008D368D"/>
    <w:rsid w:val="008F3445"/>
    <w:rsid w:val="00900D39"/>
    <w:rsid w:val="009029BC"/>
    <w:rsid w:val="009159D6"/>
    <w:rsid w:val="00932DA7"/>
    <w:rsid w:val="009365BF"/>
    <w:rsid w:val="009A276F"/>
    <w:rsid w:val="009F1167"/>
    <w:rsid w:val="00A00F54"/>
    <w:rsid w:val="00A128EE"/>
    <w:rsid w:val="00A4235A"/>
    <w:rsid w:val="00A67931"/>
    <w:rsid w:val="00AC6E53"/>
    <w:rsid w:val="00B04077"/>
    <w:rsid w:val="00B340FB"/>
    <w:rsid w:val="00B9698C"/>
    <w:rsid w:val="00BB2539"/>
    <w:rsid w:val="00BC7237"/>
    <w:rsid w:val="00BE2C41"/>
    <w:rsid w:val="00BE729E"/>
    <w:rsid w:val="00C12FEE"/>
    <w:rsid w:val="00C3232C"/>
    <w:rsid w:val="00C37FAD"/>
    <w:rsid w:val="00C83187"/>
    <w:rsid w:val="00CC72CD"/>
    <w:rsid w:val="00CE1204"/>
    <w:rsid w:val="00CE3287"/>
    <w:rsid w:val="00CE653A"/>
    <w:rsid w:val="00D410A7"/>
    <w:rsid w:val="00D95FB1"/>
    <w:rsid w:val="00DA77FF"/>
    <w:rsid w:val="00DE5A69"/>
    <w:rsid w:val="00DE5DCF"/>
    <w:rsid w:val="00E53CC0"/>
    <w:rsid w:val="00E63E8E"/>
    <w:rsid w:val="00E93A78"/>
    <w:rsid w:val="00EA6892"/>
    <w:rsid w:val="00EC7618"/>
    <w:rsid w:val="00ED7E4E"/>
    <w:rsid w:val="00EF5EDF"/>
    <w:rsid w:val="00EF7681"/>
    <w:rsid w:val="00F07130"/>
    <w:rsid w:val="00F10637"/>
    <w:rsid w:val="00F11218"/>
    <w:rsid w:val="00F213D0"/>
    <w:rsid w:val="00FA20C1"/>
    <w:rsid w:val="00FA5FE5"/>
    <w:rsid w:val="00FC2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2EA42"/>
  <w15:chartTrackingRefBased/>
  <w15:docId w15:val="{9BE48D19-E500-4D8E-AF56-543464943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287"/>
    <w:rPr>
      <w:rFonts w:eastAsiaTheme="majorEastAsia" w:cstheme="majorBidi"/>
      <w:color w:val="272727" w:themeColor="text1" w:themeTint="D8"/>
    </w:rPr>
  </w:style>
  <w:style w:type="paragraph" w:styleId="Title">
    <w:name w:val="Title"/>
    <w:basedOn w:val="Normal"/>
    <w:next w:val="Normal"/>
    <w:link w:val="TitleChar"/>
    <w:uiPriority w:val="10"/>
    <w:qFormat/>
    <w:rsid w:val="00CE3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287"/>
    <w:pPr>
      <w:spacing w:before="160"/>
      <w:jc w:val="center"/>
    </w:pPr>
    <w:rPr>
      <w:i/>
      <w:iCs/>
      <w:color w:val="404040" w:themeColor="text1" w:themeTint="BF"/>
    </w:rPr>
  </w:style>
  <w:style w:type="character" w:customStyle="1" w:styleId="QuoteChar">
    <w:name w:val="Quote Char"/>
    <w:basedOn w:val="DefaultParagraphFont"/>
    <w:link w:val="Quote"/>
    <w:uiPriority w:val="29"/>
    <w:rsid w:val="00CE3287"/>
    <w:rPr>
      <w:i/>
      <w:iCs/>
      <w:color w:val="404040" w:themeColor="text1" w:themeTint="BF"/>
    </w:rPr>
  </w:style>
  <w:style w:type="paragraph" w:styleId="ListParagraph">
    <w:name w:val="List Paragraph"/>
    <w:basedOn w:val="Normal"/>
    <w:uiPriority w:val="34"/>
    <w:qFormat/>
    <w:rsid w:val="00CE3287"/>
    <w:pPr>
      <w:ind w:left="720"/>
      <w:contextualSpacing/>
    </w:pPr>
  </w:style>
  <w:style w:type="character" w:styleId="IntenseEmphasis">
    <w:name w:val="Intense Emphasis"/>
    <w:basedOn w:val="DefaultParagraphFont"/>
    <w:uiPriority w:val="21"/>
    <w:qFormat/>
    <w:rsid w:val="00CE3287"/>
    <w:rPr>
      <w:i/>
      <w:iCs/>
      <w:color w:val="0F4761" w:themeColor="accent1" w:themeShade="BF"/>
    </w:rPr>
  </w:style>
  <w:style w:type="paragraph" w:styleId="IntenseQuote">
    <w:name w:val="Intense Quote"/>
    <w:basedOn w:val="Normal"/>
    <w:next w:val="Normal"/>
    <w:link w:val="IntenseQuoteChar"/>
    <w:uiPriority w:val="30"/>
    <w:qFormat/>
    <w:rsid w:val="00CE3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287"/>
    <w:rPr>
      <w:i/>
      <w:iCs/>
      <w:color w:val="0F4761" w:themeColor="accent1" w:themeShade="BF"/>
    </w:rPr>
  </w:style>
  <w:style w:type="character" w:styleId="IntenseReference">
    <w:name w:val="Intense Reference"/>
    <w:basedOn w:val="DefaultParagraphFont"/>
    <w:uiPriority w:val="32"/>
    <w:qFormat/>
    <w:rsid w:val="00CE3287"/>
    <w:rPr>
      <w:b/>
      <w:bCs/>
      <w:smallCaps/>
      <w:color w:val="0F4761" w:themeColor="accent1" w:themeShade="BF"/>
      <w:spacing w:val="5"/>
    </w:rPr>
  </w:style>
  <w:style w:type="character" w:styleId="Hyperlink">
    <w:name w:val="Hyperlink"/>
    <w:basedOn w:val="DefaultParagraphFont"/>
    <w:uiPriority w:val="99"/>
    <w:unhideWhenUsed/>
    <w:rsid w:val="003D222F"/>
    <w:rPr>
      <w:color w:val="467886" w:themeColor="hyperlink"/>
      <w:u w:val="single"/>
    </w:rPr>
  </w:style>
  <w:style w:type="character" w:styleId="UnresolvedMention">
    <w:name w:val="Unresolved Mention"/>
    <w:basedOn w:val="DefaultParagraphFont"/>
    <w:uiPriority w:val="99"/>
    <w:semiHidden/>
    <w:unhideWhenUsed/>
    <w:rsid w:val="003D22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c91872a-a64b-493d-99a1-3d7887fe151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338253F48CCFE4685105259A3898EEF" ma:contentTypeVersion="11" ma:contentTypeDescription="Create a new document." ma:contentTypeScope="" ma:versionID="4c3169160f37ee794ae61ca37112387b">
  <xsd:schema xmlns:xsd="http://www.w3.org/2001/XMLSchema" xmlns:xs="http://www.w3.org/2001/XMLSchema" xmlns:p="http://schemas.microsoft.com/office/2006/metadata/properties" xmlns:ns3="3c91872a-a64b-493d-99a1-3d7887fe151f" targetNamespace="http://schemas.microsoft.com/office/2006/metadata/properties" ma:root="true" ma:fieldsID="684069c20187e82fd91638b70f4a78fc" ns3:_="">
    <xsd:import namespace="3c91872a-a64b-493d-99a1-3d7887fe151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91872a-a64b-493d-99a1-3d7887fe151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F58976-7001-4FB5-B9A4-5490C8392F8C}">
  <ds:schemaRefs>
    <ds:schemaRef ds:uri="http://schemas.microsoft.com/office/2006/metadata/properties"/>
    <ds:schemaRef ds:uri="http://schemas.microsoft.com/office/infopath/2007/PartnerControls"/>
    <ds:schemaRef ds:uri="3c91872a-a64b-493d-99a1-3d7887fe151f"/>
  </ds:schemaRefs>
</ds:datastoreItem>
</file>

<file path=customXml/itemProps2.xml><?xml version="1.0" encoding="utf-8"?>
<ds:datastoreItem xmlns:ds="http://schemas.openxmlformats.org/officeDocument/2006/customXml" ds:itemID="{E4AE3210-A117-47BB-86DC-1DD6080D5446}">
  <ds:schemaRefs>
    <ds:schemaRef ds:uri="http://schemas.microsoft.com/sharepoint/v3/contenttype/forms"/>
  </ds:schemaRefs>
</ds:datastoreItem>
</file>

<file path=customXml/itemProps3.xml><?xml version="1.0" encoding="utf-8"?>
<ds:datastoreItem xmlns:ds="http://schemas.openxmlformats.org/officeDocument/2006/customXml" ds:itemID="{7DFFE197-9587-49D4-9F46-7F85AEADD7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91872a-a64b-493d-99a1-3d7887fe15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709</Words>
  <Characters>4045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Hill</dc:creator>
  <cp:keywords/>
  <dc:description/>
  <cp:lastModifiedBy>Ben Hill</cp:lastModifiedBy>
  <cp:revision>2</cp:revision>
  <dcterms:created xsi:type="dcterms:W3CDTF">2026-06-15T00:26:00Z</dcterms:created>
  <dcterms:modified xsi:type="dcterms:W3CDTF">2026-06-15T00:26:00Z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0x0101000338253F48CCFE4685105259A3898EEF</vt:lpwstr>
  </property>
</Properties>
</file>