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4C" w:rsidRPr="00DD50B0" w:rsidRDefault="00237A4C" w:rsidP="00237A4C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CIT 3154</w:t>
      </w:r>
      <w:r w:rsidRPr="00DD50B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  <w:t>:</w:t>
      </w:r>
      <w:r w:rsidRPr="00DD50B0">
        <w:rPr>
          <w:b/>
          <w:bCs/>
          <w:color w:val="000000"/>
        </w:rPr>
        <w:tab/>
        <w:t>SYSTEM ANALYSIS AND DESIGN</w:t>
      </w:r>
    </w:p>
    <w:p w:rsidR="00237A4C" w:rsidRPr="00DD50B0" w:rsidRDefault="00237A4C" w:rsidP="00237A4C">
      <w:pPr>
        <w:spacing w:line="276" w:lineRule="auto"/>
        <w:jc w:val="both"/>
        <w:rPr>
          <w:b/>
          <w:bCs/>
          <w:spacing w:val="2"/>
        </w:rPr>
      </w:pPr>
      <w:r>
        <w:rPr>
          <w:b/>
          <w:bCs/>
          <w:spacing w:val="2"/>
        </w:rPr>
        <w:t>Lecturer</w:t>
      </w:r>
      <w:r>
        <w:rPr>
          <w:b/>
          <w:bCs/>
          <w:spacing w:val="2"/>
        </w:rPr>
        <w:tab/>
        <w:t xml:space="preserve">:  </w:t>
      </w:r>
      <w:r>
        <w:rPr>
          <w:b/>
          <w:bCs/>
          <w:spacing w:val="2"/>
        </w:rPr>
        <w:tab/>
        <w:t xml:space="preserve">Stephen </w:t>
      </w:r>
      <w:proofErr w:type="spellStart"/>
      <w:r>
        <w:rPr>
          <w:b/>
          <w:bCs/>
          <w:spacing w:val="2"/>
        </w:rPr>
        <w:t>Mageto</w:t>
      </w:r>
      <w:proofErr w:type="spellEnd"/>
    </w:p>
    <w:p w:rsidR="00237A4C" w:rsidRPr="00DD50B0" w:rsidRDefault="00237A4C" w:rsidP="00237A4C">
      <w:pPr>
        <w:spacing w:line="276" w:lineRule="auto"/>
        <w:jc w:val="both"/>
        <w:rPr>
          <w:spacing w:val="2"/>
        </w:rPr>
      </w:pPr>
      <w:r>
        <w:rPr>
          <w:b/>
          <w:bCs/>
          <w:spacing w:val="2"/>
        </w:rPr>
        <w:t>Contact Hours:</w:t>
      </w:r>
      <w:r>
        <w:rPr>
          <w:b/>
          <w:bCs/>
          <w:spacing w:val="2"/>
        </w:rPr>
        <w:tab/>
      </w:r>
      <w:r w:rsidRPr="00DD50B0">
        <w:rPr>
          <w:spacing w:val="2"/>
        </w:rPr>
        <w:t>45</w:t>
      </w:r>
    </w:p>
    <w:p w:rsidR="00237A4C" w:rsidRPr="00DD50B0" w:rsidRDefault="00237A4C" w:rsidP="00237A4C">
      <w:pPr>
        <w:spacing w:line="276" w:lineRule="auto"/>
        <w:jc w:val="both"/>
        <w:rPr>
          <w:b/>
          <w:bCs/>
          <w:spacing w:val="2"/>
        </w:rPr>
      </w:pPr>
    </w:p>
    <w:p w:rsidR="00237A4C" w:rsidRPr="00DD50B0" w:rsidRDefault="00237A4C" w:rsidP="00237A4C">
      <w:pPr>
        <w:spacing w:line="276" w:lineRule="auto"/>
        <w:jc w:val="both"/>
        <w:rPr>
          <w:spacing w:val="2"/>
        </w:rPr>
      </w:pPr>
      <w:r w:rsidRPr="00DD50B0">
        <w:rPr>
          <w:b/>
          <w:bCs/>
          <w:spacing w:val="2"/>
        </w:rPr>
        <w:t>Pre-requisite</w:t>
      </w:r>
      <w:r w:rsidRPr="00DD50B0">
        <w:rPr>
          <w:b/>
          <w:bCs/>
          <w:spacing w:val="2"/>
        </w:rPr>
        <w:tab/>
      </w:r>
      <w:r w:rsidRPr="00DD50B0">
        <w:rPr>
          <w:b/>
          <w:bCs/>
          <w:spacing w:val="2"/>
        </w:rPr>
        <w:tab/>
      </w:r>
      <w:r w:rsidRPr="00DD50B0">
        <w:rPr>
          <w:bCs/>
          <w:spacing w:val="2"/>
        </w:rPr>
        <w:t>Introduction to Computer Systems</w:t>
      </w:r>
    </w:p>
    <w:p w:rsidR="00237A4C" w:rsidRPr="00DD50B0" w:rsidRDefault="00237A4C" w:rsidP="00237A4C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</w:rPr>
      </w:pPr>
    </w:p>
    <w:p w:rsidR="00237A4C" w:rsidRPr="00DD50B0" w:rsidRDefault="00237A4C" w:rsidP="00237A4C">
      <w:pPr>
        <w:pStyle w:val="BodyTextIndent"/>
        <w:widowControl w:val="0"/>
        <w:spacing w:after="0" w:line="276" w:lineRule="auto"/>
        <w:ind w:left="0"/>
        <w:jc w:val="both"/>
        <w:rPr>
          <w:b/>
          <w:bCs/>
          <w:color w:val="000000"/>
        </w:rPr>
      </w:pPr>
      <w:r w:rsidRPr="00DD50B0">
        <w:rPr>
          <w:b/>
          <w:bCs/>
          <w:color w:val="000000"/>
        </w:rPr>
        <w:t>Purpose of the Course</w:t>
      </w:r>
    </w:p>
    <w:p w:rsidR="00237A4C" w:rsidRPr="00DD50B0" w:rsidRDefault="00237A4C" w:rsidP="00237A4C">
      <w:pPr>
        <w:shd w:val="clear" w:color="auto" w:fill="FFFFFF"/>
        <w:spacing w:line="276" w:lineRule="auto"/>
        <w:jc w:val="both"/>
        <w:rPr>
          <w:bCs/>
          <w:color w:val="000000"/>
        </w:rPr>
      </w:pPr>
      <w:r w:rsidRPr="00DD50B0">
        <w:rPr>
          <w:bCs/>
          <w:color w:val="000000"/>
        </w:rPr>
        <w:t xml:space="preserve">The course enables the students understand systems, manage systems projects and design systems. </w:t>
      </w:r>
    </w:p>
    <w:p w:rsidR="00237A4C" w:rsidRPr="00DD50B0" w:rsidRDefault="00237A4C" w:rsidP="00237A4C">
      <w:pPr>
        <w:autoSpaceDE w:val="0"/>
        <w:autoSpaceDN w:val="0"/>
        <w:adjustRightInd w:val="0"/>
        <w:spacing w:line="276" w:lineRule="auto"/>
        <w:jc w:val="both"/>
        <w:rPr>
          <w:b/>
          <w:color w:val="000000"/>
        </w:rPr>
      </w:pPr>
    </w:p>
    <w:p w:rsidR="00237A4C" w:rsidRPr="00DD50B0" w:rsidRDefault="00237A4C" w:rsidP="00237A4C">
      <w:pPr>
        <w:autoSpaceDE w:val="0"/>
        <w:autoSpaceDN w:val="0"/>
        <w:adjustRightInd w:val="0"/>
        <w:spacing w:line="276" w:lineRule="auto"/>
        <w:jc w:val="both"/>
        <w:rPr>
          <w:b/>
          <w:color w:val="000000"/>
        </w:rPr>
      </w:pPr>
      <w:r w:rsidRPr="00DD50B0">
        <w:rPr>
          <w:b/>
          <w:color w:val="000000"/>
        </w:rPr>
        <w:t>Expected Learning Outcomes:</w:t>
      </w:r>
    </w:p>
    <w:p w:rsidR="00237A4C" w:rsidRPr="00DD50B0" w:rsidRDefault="00237A4C" w:rsidP="00237A4C">
      <w:pPr>
        <w:spacing w:line="276" w:lineRule="auto"/>
        <w:jc w:val="both"/>
        <w:rPr>
          <w:color w:val="242926"/>
        </w:rPr>
      </w:pPr>
      <w:r w:rsidRPr="00DD50B0">
        <w:rPr>
          <w:color w:val="242926"/>
        </w:rPr>
        <w:t>By the end of the course the student should be able to:</w:t>
      </w:r>
    </w:p>
    <w:p w:rsidR="00237A4C" w:rsidRPr="00DD50B0" w:rsidRDefault="00237A4C" w:rsidP="00237A4C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b/>
          <w:bCs/>
          <w:color w:val="000000"/>
        </w:rPr>
      </w:pPr>
      <w:r w:rsidRPr="00DD50B0">
        <w:rPr>
          <w:color w:val="000000"/>
        </w:rPr>
        <w:t xml:space="preserve">Plan, analyze, design, and implement an information system using the </w:t>
      </w:r>
      <w:r w:rsidRPr="00DD50B0">
        <w:rPr>
          <w:iCs/>
          <w:color w:val="000000"/>
        </w:rPr>
        <w:t>Systems Development Life Cycle</w:t>
      </w:r>
      <w:r w:rsidRPr="00DD50B0">
        <w:rPr>
          <w:color w:val="000000"/>
        </w:rPr>
        <w:t xml:space="preserve"> model to solve current business problems.</w:t>
      </w:r>
    </w:p>
    <w:p w:rsidR="00237A4C" w:rsidRPr="00DD50B0" w:rsidRDefault="00237A4C" w:rsidP="00237A4C">
      <w:pPr>
        <w:widowControl w:val="0"/>
        <w:numPr>
          <w:ilvl w:val="0"/>
          <w:numId w:val="4"/>
        </w:numPr>
        <w:spacing w:line="276" w:lineRule="auto"/>
        <w:jc w:val="both"/>
        <w:rPr>
          <w:color w:val="000000"/>
        </w:rPr>
      </w:pPr>
      <w:r w:rsidRPr="00DD50B0">
        <w:rPr>
          <w:color w:val="000000"/>
        </w:rPr>
        <w:t xml:space="preserve">Understand different types of systems. </w:t>
      </w:r>
    </w:p>
    <w:p w:rsidR="00237A4C" w:rsidRPr="00DD50B0" w:rsidRDefault="00237A4C" w:rsidP="00237A4C">
      <w:pPr>
        <w:widowControl w:val="0"/>
        <w:numPr>
          <w:ilvl w:val="0"/>
          <w:numId w:val="4"/>
        </w:numPr>
        <w:spacing w:line="276" w:lineRule="auto"/>
        <w:jc w:val="both"/>
        <w:rPr>
          <w:color w:val="000000"/>
        </w:rPr>
      </w:pPr>
      <w:r w:rsidRPr="00DD50B0">
        <w:rPr>
          <w:color w:val="000000"/>
        </w:rPr>
        <w:t xml:space="preserve">Know the objectives and characteristics of a system. </w:t>
      </w:r>
    </w:p>
    <w:p w:rsidR="00237A4C" w:rsidRPr="00DD50B0" w:rsidRDefault="00237A4C" w:rsidP="00237A4C">
      <w:pPr>
        <w:widowControl w:val="0"/>
        <w:numPr>
          <w:ilvl w:val="0"/>
          <w:numId w:val="4"/>
        </w:numPr>
        <w:shd w:val="clear" w:color="auto" w:fill="FFFFFF"/>
        <w:spacing w:line="276" w:lineRule="auto"/>
        <w:jc w:val="both"/>
        <w:rPr>
          <w:color w:val="000000"/>
        </w:rPr>
      </w:pPr>
      <w:r w:rsidRPr="00DD50B0">
        <w:rPr>
          <w:color w:val="000000"/>
        </w:rPr>
        <w:t xml:space="preserve">Understand the basic ethics and security aspects for information systems. </w:t>
      </w:r>
    </w:p>
    <w:p w:rsidR="00237A4C" w:rsidRPr="00DD50B0" w:rsidRDefault="00237A4C" w:rsidP="00237A4C">
      <w:pPr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bookmarkStart w:id="0" w:name="_GoBack"/>
      <w:bookmarkEnd w:id="0"/>
    </w:p>
    <w:p w:rsidR="00237A4C" w:rsidRPr="00DD50B0" w:rsidRDefault="00237A4C" w:rsidP="00237A4C">
      <w:pPr>
        <w:spacing w:line="276" w:lineRule="auto"/>
        <w:ind w:left="360" w:hanging="360"/>
        <w:jc w:val="both"/>
        <w:rPr>
          <w:b/>
        </w:rPr>
      </w:pPr>
      <w:r w:rsidRPr="00DD50B0">
        <w:rPr>
          <w:b/>
        </w:rPr>
        <w:t>Course Content:</w:t>
      </w:r>
    </w:p>
    <w:p w:rsidR="00237A4C" w:rsidRPr="00DD50B0" w:rsidRDefault="00237A4C" w:rsidP="00237A4C">
      <w:pPr>
        <w:shd w:val="clear" w:color="auto" w:fill="FFFFFF"/>
        <w:spacing w:line="276" w:lineRule="auto"/>
        <w:jc w:val="both"/>
        <w:rPr>
          <w:color w:val="000000"/>
        </w:rPr>
      </w:pPr>
      <w:r w:rsidRPr="00DD50B0">
        <w:rPr>
          <w:color w:val="000000"/>
        </w:rPr>
        <w:t xml:space="preserve">Introduction to the general system concepts; elements of a system, system characteristics, methodologies, general stages in system development, automated tools for system development, system complexity and sub-systems. System project identification and selection; identifying potential system development projects, classifying and ranking system projects, selecting system projects for development. Feasibility study of the system. Analysis; system requirement determination, system requirement structuring, and alternative, generation &amp; selection. Design; objectives of design, user interfaces &amp; dialogues, input &amp; output, file organization, database &amp; components, procedures &amp; programs, finding design specifications, and processing &amp; system security. System implementation; types of installation, types of testing, and system documentation. Maintenance; major activities that occur within maintenance, and factors affecting the cost of maintenance.  </w:t>
      </w:r>
    </w:p>
    <w:p w:rsidR="00237A4C" w:rsidRPr="00DD50B0" w:rsidRDefault="00237A4C" w:rsidP="00237A4C">
      <w:pPr>
        <w:spacing w:line="276" w:lineRule="auto"/>
        <w:ind w:left="360" w:hanging="360"/>
        <w:jc w:val="both"/>
      </w:pPr>
    </w:p>
    <w:p w:rsidR="00237A4C" w:rsidRPr="00DD50B0" w:rsidRDefault="00237A4C" w:rsidP="00237A4C">
      <w:pPr>
        <w:spacing w:line="276" w:lineRule="auto"/>
        <w:jc w:val="both"/>
        <w:rPr>
          <w:b/>
          <w:bCs/>
          <w:color w:val="000000"/>
        </w:rPr>
      </w:pPr>
      <w:r w:rsidRPr="00DD50B0">
        <w:rPr>
          <w:b/>
          <w:bCs/>
          <w:color w:val="000000"/>
        </w:rPr>
        <w:t>Mode of Delivery:</w:t>
      </w:r>
    </w:p>
    <w:p w:rsidR="00237A4C" w:rsidRPr="00DD50B0" w:rsidRDefault="00237A4C" w:rsidP="00237A4C">
      <w:pPr>
        <w:pStyle w:val="BodyText"/>
        <w:numPr>
          <w:ilvl w:val="0"/>
          <w:numId w:val="3"/>
        </w:numPr>
        <w:tabs>
          <w:tab w:val="clear" w:pos="1080"/>
          <w:tab w:val="num" w:pos="360"/>
        </w:tabs>
        <w:autoSpaceDE w:val="0"/>
        <w:autoSpaceDN w:val="0"/>
        <w:spacing w:after="0" w:line="276" w:lineRule="auto"/>
        <w:ind w:left="360"/>
        <w:jc w:val="both"/>
        <w:rPr>
          <w:color w:val="000000"/>
        </w:rPr>
      </w:pPr>
      <w:r w:rsidRPr="00DD50B0">
        <w:rPr>
          <w:color w:val="000000"/>
        </w:rPr>
        <w:t xml:space="preserve">Lectures </w:t>
      </w:r>
    </w:p>
    <w:p w:rsidR="00237A4C" w:rsidRPr="00DD50B0" w:rsidRDefault="00237A4C" w:rsidP="00237A4C">
      <w:pPr>
        <w:pStyle w:val="BodyText"/>
        <w:numPr>
          <w:ilvl w:val="0"/>
          <w:numId w:val="2"/>
        </w:numPr>
        <w:tabs>
          <w:tab w:val="clear" w:pos="1080"/>
          <w:tab w:val="num" w:pos="360"/>
          <w:tab w:val="num" w:pos="1800"/>
        </w:tabs>
        <w:autoSpaceDE w:val="0"/>
        <w:autoSpaceDN w:val="0"/>
        <w:spacing w:after="0" w:line="276" w:lineRule="auto"/>
        <w:ind w:left="360"/>
        <w:jc w:val="both"/>
        <w:rPr>
          <w:color w:val="000000"/>
        </w:rPr>
      </w:pPr>
      <w:r w:rsidRPr="00DD50B0">
        <w:rPr>
          <w:color w:val="000000"/>
        </w:rPr>
        <w:t xml:space="preserve">Tutorials </w:t>
      </w:r>
    </w:p>
    <w:p w:rsidR="00237A4C" w:rsidRPr="00DD50B0" w:rsidRDefault="00237A4C" w:rsidP="00237A4C">
      <w:pPr>
        <w:pStyle w:val="BodyText"/>
        <w:numPr>
          <w:ilvl w:val="0"/>
          <w:numId w:val="2"/>
        </w:numPr>
        <w:tabs>
          <w:tab w:val="clear" w:pos="1080"/>
          <w:tab w:val="num" w:pos="360"/>
          <w:tab w:val="num" w:pos="1800"/>
        </w:tabs>
        <w:autoSpaceDE w:val="0"/>
        <w:autoSpaceDN w:val="0"/>
        <w:spacing w:after="0" w:line="276" w:lineRule="auto"/>
        <w:ind w:left="360"/>
        <w:jc w:val="both"/>
        <w:rPr>
          <w:color w:val="000000"/>
        </w:rPr>
      </w:pPr>
      <w:r w:rsidRPr="00DD50B0">
        <w:rPr>
          <w:color w:val="000000"/>
        </w:rPr>
        <w:t xml:space="preserve">Independent study </w:t>
      </w:r>
    </w:p>
    <w:p w:rsidR="00237A4C" w:rsidRPr="00DD50B0" w:rsidRDefault="00237A4C" w:rsidP="00237A4C">
      <w:pPr>
        <w:pStyle w:val="BodyText"/>
        <w:numPr>
          <w:ilvl w:val="0"/>
          <w:numId w:val="2"/>
        </w:numPr>
        <w:tabs>
          <w:tab w:val="clear" w:pos="1080"/>
          <w:tab w:val="num" w:pos="360"/>
          <w:tab w:val="num" w:pos="1800"/>
        </w:tabs>
        <w:autoSpaceDE w:val="0"/>
        <w:autoSpaceDN w:val="0"/>
        <w:spacing w:after="0" w:line="276" w:lineRule="auto"/>
        <w:ind w:left="360"/>
        <w:jc w:val="both"/>
        <w:rPr>
          <w:color w:val="000000"/>
        </w:rPr>
      </w:pPr>
      <w:r w:rsidRPr="00DD50B0">
        <w:rPr>
          <w:color w:val="000000"/>
        </w:rPr>
        <w:t>Group discussions</w:t>
      </w:r>
    </w:p>
    <w:p w:rsidR="00237A4C" w:rsidRPr="00DD50B0" w:rsidRDefault="00237A4C" w:rsidP="00237A4C">
      <w:pPr>
        <w:spacing w:line="276" w:lineRule="auto"/>
        <w:jc w:val="both"/>
        <w:rPr>
          <w:b/>
          <w:color w:val="000000"/>
        </w:rPr>
      </w:pPr>
    </w:p>
    <w:p w:rsidR="00237A4C" w:rsidRPr="00DD50B0" w:rsidRDefault="00237A4C" w:rsidP="00237A4C">
      <w:pPr>
        <w:spacing w:line="276" w:lineRule="auto"/>
        <w:jc w:val="both"/>
        <w:rPr>
          <w:b/>
          <w:spacing w:val="12"/>
        </w:rPr>
      </w:pPr>
      <w:r w:rsidRPr="00DD50B0">
        <w:rPr>
          <w:b/>
          <w:spacing w:val="12"/>
        </w:rPr>
        <w:t>Course Assessment</w:t>
      </w:r>
    </w:p>
    <w:p w:rsidR="00237A4C" w:rsidRPr="00DD50B0" w:rsidRDefault="00237A4C" w:rsidP="00237A4C">
      <w:pPr>
        <w:spacing w:line="276" w:lineRule="auto"/>
        <w:jc w:val="both"/>
        <w:rPr>
          <w:spacing w:val="12"/>
        </w:rPr>
      </w:pPr>
      <w:r w:rsidRPr="00DD50B0">
        <w:rPr>
          <w:spacing w:val="12"/>
        </w:rPr>
        <w:t>Type</w:t>
      </w:r>
      <w:r w:rsidRPr="00DD50B0">
        <w:rPr>
          <w:spacing w:val="12"/>
        </w:rPr>
        <w:tab/>
      </w:r>
      <w:r w:rsidRPr="00DD50B0">
        <w:rPr>
          <w:spacing w:val="12"/>
        </w:rPr>
        <w:tab/>
      </w:r>
      <w:r w:rsidRPr="00DD50B0">
        <w:rPr>
          <w:spacing w:val="12"/>
        </w:rPr>
        <w:tab/>
        <w:t>Weighting (%)</w:t>
      </w:r>
    </w:p>
    <w:p w:rsidR="00237A4C" w:rsidRPr="00DD50B0" w:rsidRDefault="00237A4C" w:rsidP="00237A4C">
      <w:pPr>
        <w:spacing w:line="276" w:lineRule="auto"/>
        <w:jc w:val="both"/>
        <w:rPr>
          <w:spacing w:val="12"/>
        </w:rPr>
      </w:pPr>
      <w:r w:rsidRPr="00DD50B0">
        <w:rPr>
          <w:spacing w:val="12"/>
        </w:rPr>
        <w:t>Examination</w:t>
      </w:r>
      <w:r w:rsidRPr="00DD50B0">
        <w:rPr>
          <w:spacing w:val="12"/>
        </w:rPr>
        <w:tab/>
      </w:r>
      <w:r w:rsidRPr="00DD50B0">
        <w:rPr>
          <w:spacing w:val="12"/>
        </w:rPr>
        <w:tab/>
      </w:r>
      <w:r w:rsidRPr="00DD50B0">
        <w:rPr>
          <w:spacing w:val="12"/>
        </w:rPr>
        <w:tab/>
        <w:t>70</w:t>
      </w:r>
    </w:p>
    <w:p w:rsidR="00237A4C" w:rsidRPr="00DD50B0" w:rsidRDefault="00237A4C" w:rsidP="00237A4C">
      <w:pPr>
        <w:spacing w:line="276" w:lineRule="auto"/>
        <w:jc w:val="both"/>
        <w:rPr>
          <w:spacing w:val="12"/>
        </w:rPr>
      </w:pPr>
      <w:r w:rsidRPr="00DD50B0">
        <w:rPr>
          <w:spacing w:val="12"/>
        </w:rPr>
        <w:t>Continuous Assessment</w:t>
      </w:r>
      <w:r w:rsidRPr="00DD50B0">
        <w:rPr>
          <w:spacing w:val="12"/>
        </w:rPr>
        <w:tab/>
        <w:t>30</w:t>
      </w:r>
    </w:p>
    <w:p w:rsidR="00237A4C" w:rsidRPr="00DD50B0" w:rsidRDefault="00237A4C" w:rsidP="00237A4C">
      <w:pPr>
        <w:spacing w:line="276" w:lineRule="auto"/>
        <w:jc w:val="both"/>
        <w:rPr>
          <w:spacing w:val="12"/>
        </w:rPr>
      </w:pPr>
      <w:r w:rsidRPr="00DD50B0">
        <w:rPr>
          <w:spacing w:val="12"/>
        </w:rPr>
        <w:lastRenderedPageBreak/>
        <w:t>Total</w:t>
      </w:r>
      <w:r w:rsidRPr="00DD50B0">
        <w:rPr>
          <w:spacing w:val="12"/>
        </w:rPr>
        <w:tab/>
      </w:r>
      <w:r w:rsidRPr="00DD50B0">
        <w:rPr>
          <w:spacing w:val="12"/>
        </w:rPr>
        <w:tab/>
      </w:r>
      <w:r w:rsidRPr="00DD50B0">
        <w:rPr>
          <w:spacing w:val="12"/>
        </w:rPr>
        <w:tab/>
      </w:r>
      <w:r w:rsidRPr="00DD50B0">
        <w:rPr>
          <w:spacing w:val="12"/>
        </w:rPr>
        <w:tab/>
        <w:t>100</w:t>
      </w:r>
    </w:p>
    <w:p w:rsidR="00237A4C" w:rsidRPr="00DD50B0" w:rsidRDefault="00237A4C" w:rsidP="00237A4C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</w:rPr>
      </w:pPr>
    </w:p>
    <w:p w:rsidR="00237A4C" w:rsidRPr="00DD50B0" w:rsidRDefault="00237A4C" w:rsidP="00237A4C">
      <w:pPr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</w:rPr>
      </w:pPr>
      <w:r w:rsidRPr="00DD50B0">
        <w:rPr>
          <w:b/>
          <w:bCs/>
          <w:color w:val="000000"/>
        </w:rPr>
        <w:t>Core Reading Material</w:t>
      </w:r>
    </w:p>
    <w:p w:rsidR="00237A4C" w:rsidRPr="00DD50B0" w:rsidRDefault="00237A4C" w:rsidP="00237A4C">
      <w:pPr>
        <w:pStyle w:val="authname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Times New Roman" w:hAnsi="Times New Roman"/>
          <w:color w:val="000000"/>
        </w:rPr>
      </w:pPr>
      <w:r w:rsidRPr="00DD50B0">
        <w:rPr>
          <w:rFonts w:ascii="Times New Roman" w:hAnsi="Times New Roman"/>
          <w:bCs/>
          <w:color w:val="000000"/>
        </w:rPr>
        <w:t>Joseph V., Joey G. and Jeff H.:</w:t>
      </w:r>
      <w:r w:rsidRPr="00DD50B0">
        <w:rPr>
          <w:rFonts w:ascii="Times New Roman" w:hAnsi="Times New Roman"/>
          <w:color w:val="000000"/>
        </w:rPr>
        <w:t xml:space="preserve"> Essentials of System Analysis and Design: International Version 4</w:t>
      </w:r>
      <w:r w:rsidRPr="00DD50B0">
        <w:rPr>
          <w:rFonts w:ascii="Times New Roman" w:hAnsi="Times New Roman"/>
          <w:color w:val="000000"/>
          <w:vertAlign w:val="superscript"/>
        </w:rPr>
        <w:t>th</w:t>
      </w:r>
      <w:r w:rsidRPr="00DD50B0">
        <w:rPr>
          <w:rFonts w:ascii="Times New Roman" w:hAnsi="Times New Roman"/>
          <w:color w:val="000000"/>
        </w:rPr>
        <w:t xml:space="preserve"> Edition, Pearson Higher Education</w:t>
      </w:r>
      <w:r w:rsidRPr="00DD50B0">
        <w:rPr>
          <w:rFonts w:ascii="Times New Roman" w:hAnsi="Times New Roman"/>
          <w:b/>
          <w:bCs/>
          <w:color w:val="000000"/>
        </w:rPr>
        <w:t xml:space="preserve"> </w:t>
      </w:r>
      <w:r w:rsidRPr="00DD50B0">
        <w:rPr>
          <w:rFonts w:ascii="Times New Roman" w:hAnsi="Times New Roman"/>
          <w:color w:val="000000"/>
        </w:rPr>
        <w:t>Publishing Company, 2009.</w:t>
      </w:r>
    </w:p>
    <w:p w:rsidR="00237A4C" w:rsidRPr="00DD50B0" w:rsidRDefault="00237A4C" w:rsidP="00237A4C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DD50B0">
        <w:rPr>
          <w:bCs/>
          <w:color w:val="000000"/>
        </w:rPr>
        <w:t>Shelly, Cashman and Rosenblatt: System Analysis and Design 7</w:t>
      </w:r>
      <w:r w:rsidRPr="00DD50B0">
        <w:rPr>
          <w:bCs/>
          <w:color w:val="000000"/>
          <w:vertAlign w:val="superscript"/>
        </w:rPr>
        <w:t>th</w:t>
      </w:r>
      <w:r w:rsidRPr="00DD50B0">
        <w:rPr>
          <w:bCs/>
          <w:color w:val="000000"/>
        </w:rPr>
        <w:t xml:space="preserve"> Edition, Course Technology, 2008.</w:t>
      </w:r>
    </w:p>
    <w:p w:rsidR="00237A4C" w:rsidRPr="00DD50B0" w:rsidRDefault="00237A4C" w:rsidP="00237A4C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</w:rPr>
      </w:pPr>
    </w:p>
    <w:p w:rsidR="00237A4C" w:rsidRPr="00DD50B0" w:rsidRDefault="00237A4C" w:rsidP="00237A4C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 w:rsidRPr="00DD50B0">
        <w:rPr>
          <w:b/>
          <w:bCs/>
          <w:color w:val="000000"/>
        </w:rPr>
        <w:t>Recommended Reading Material</w:t>
      </w:r>
    </w:p>
    <w:p w:rsidR="00237A4C" w:rsidRPr="00DD50B0" w:rsidRDefault="00237A4C" w:rsidP="00237A4C">
      <w:pPr>
        <w:widowControl w:val="0"/>
        <w:numPr>
          <w:ilvl w:val="0"/>
          <w:numId w:val="6"/>
        </w:numPr>
        <w:spacing w:line="276" w:lineRule="auto"/>
        <w:jc w:val="both"/>
        <w:rPr>
          <w:color w:val="000000"/>
        </w:rPr>
      </w:pPr>
      <w:r w:rsidRPr="00DD50B0">
        <w:rPr>
          <w:color w:val="000000"/>
        </w:rPr>
        <w:t xml:space="preserve">Whitten J. L. and Bentley L. D.: System Analysis and Design Methods; McGraw-Hill Publishing Company, 2007. </w:t>
      </w:r>
    </w:p>
    <w:p w:rsidR="00237A4C" w:rsidRPr="00DD50B0" w:rsidRDefault="00237A4C" w:rsidP="00237A4C">
      <w:pPr>
        <w:widowControl w:val="0"/>
        <w:numPr>
          <w:ilvl w:val="0"/>
          <w:numId w:val="6"/>
        </w:numPr>
        <w:spacing w:line="276" w:lineRule="auto"/>
        <w:jc w:val="both"/>
        <w:rPr>
          <w:color w:val="000000"/>
        </w:rPr>
      </w:pPr>
      <w:proofErr w:type="spellStart"/>
      <w:r w:rsidRPr="00DD50B0">
        <w:rPr>
          <w:color w:val="000000"/>
        </w:rPr>
        <w:t>Marakas</w:t>
      </w:r>
      <w:proofErr w:type="spellEnd"/>
      <w:r w:rsidRPr="00DD50B0">
        <w:rPr>
          <w:color w:val="000000"/>
        </w:rPr>
        <w:t xml:space="preserve"> G.: System Analysis and Design, </w:t>
      </w:r>
      <w:proofErr w:type="gramStart"/>
      <w:r w:rsidRPr="00DD50B0">
        <w:rPr>
          <w:color w:val="000000"/>
        </w:rPr>
        <w:t>An</w:t>
      </w:r>
      <w:proofErr w:type="gramEnd"/>
      <w:r w:rsidRPr="00DD50B0">
        <w:rPr>
          <w:color w:val="000000"/>
        </w:rPr>
        <w:t xml:space="preserve"> Active Approach; McGraw-Hill Publishing Company, 2005.</w:t>
      </w:r>
    </w:p>
    <w:p w:rsidR="00237A4C" w:rsidRPr="00DD50B0" w:rsidRDefault="00237A4C" w:rsidP="00237A4C">
      <w:pPr>
        <w:widowControl w:val="0"/>
        <w:numPr>
          <w:ilvl w:val="0"/>
          <w:numId w:val="6"/>
        </w:numPr>
        <w:spacing w:line="276" w:lineRule="auto"/>
        <w:jc w:val="both"/>
        <w:rPr>
          <w:color w:val="000000"/>
        </w:rPr>
      </w:pPr>
      <w:r w:rsidRPr="00DD50B0">
        <w:rPr>
          <w:color w:val="000000"/>
        </w:rPr>
        <w:t xml:space="preserve">Pressman R. S.: </w:t>
      </w:r>
      <w:proofErr w:type="spellStart"/>
      <w:r w:rsidRPr="00DD50B0">
        <w:rPr>
          <w:color w:val="000000"/>
        </w:rPr>
        <w:t>Sofware</w:t>
      </w:r>
      <w:proofErr w:type="spellEnd"/>
      <w:r w:rsidRPr="00DD50B0">
        <w:rPr>
          <w:color w:val="000000"/>
        </w:rPr>
        <w:t xml:space="preserve"> Engineering, </w:t>
      </w:r>
      <w:proofErr w:type="spellStart"/>
      <w:r w:rsidRPr="00DD50B0">
        <w:rPr>
          <w:color w:val="000000"/>
        </w:rPr>
        <w:t>Apractitioner’s</w:t>
      </w:r>
      <w:proofErr w:type="spellEnd"/>
      <w:r w:rsidRPr="00DD50B0">
        <w:rPr>
          <w:color w:val="000000"/>
        </w:rPr>
        <w:t xml:space="preserve"> Approach; McGraw-Hill Publishing Company, 2004.</w:t>
      </w:r>
    </w:p>
    <w:p w:rsidR="00237A4C" w:rsidRPr="00DD50B0" w:rsidRDefault="00237A4C" w:rsidP="00237A4C">
      <w:pPr>
        <w:widowControl w:val="0"/>
        <w:numPr>
          <w:ilvl w:val="0"/>
          <w:numId w:val="6"/>
        </w:numPr>
        <w:spacing w:line="276" w:lineRule="auto"/>
        <w:jc w:val="both"/>
        <w:rPr>
          <w:color w:val="000000"/>
        </w:rPr>
      </w:pPr>
      <w:r w:rsidRPr="00DD50B0">
        <w:rPr>
          <w:color w:val="000000"/>
        </w:rPr>
        <w:t xml:space="preserve">Bennett S., </w:t>
      </w:r>
      <w:proofErr w:type="spellStart"/>
      <w:r w:rsidRPr="00DD50B0">
        <w:rPr>
          <w:color w:val="000000"/>
        </w:rPr>
        <w:t>McRobb</w:t>
      </w:r>
      <w:proofErr w:type="spellEnd"/>
      <w:r w:rsidRPr="00DD50B0">
        <w:rPr>
          <w:color w:val="000000"/>
        </w:rPr>
        <w:t xml:space="preserve"> S., and Farmer R.: Object-Oriented Systems Analysis and Design using UML; McGraw-Hill Publishing Company, 2006.</w:t>
      </w:r>
    </w:p>
    <w:p w:rsidR="00EC1FD8" w:rsidRDefault="00EC1FD8"/>
    <w:sectPr w:rsidR="00EC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C66AD"/>
    <w:multiLevelType w:val="hybridMultilevel"/>
    <w:tmpl w:val="75BAF5AA"/>
    <w:lvl w:ilvl="0" w:tplc="CDF6F18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A6F3A"/>
    <w:multiLevelType w:val="hybridMultilevel"/>
    <w:tmpl w:val="C1BA9D86"/>
    <w:lvl w:ilvl="0" w:tplc="01742C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BD57067"/>
    <w:multiLevelType w:val="hybridMultilevel"/>
    <w:tmpl w:val="E6247B28"/>
    <w:lvl w:ilvl="0" w:tplc="CDF6F1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5EB5E62"/>
    <w:multiLevelType w:val="hybridMultilevel"/>
    <w:tmpl w:val="064834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150EE"/>
    <w:multiLevelType w:val="hybridMultilevel"/>
    <w:tmpl w:val="F38ABFFC"/>
    <w:lvl w:ilvl="0" w:tplc="01742C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D7CE7"/>
    <w:multiLevelType w:val="hybridMultilevel"/>
    <w:tmpl w:val="909EA09C"/>
    <w:lvl w:ilvl="0" w:tplc="01742C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4C"/>
    <w:rsid w:val="00237A4C"/>
    <w:rsid w:val="00EC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D0D4F-5DD5-4840-A82F-517746E7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4C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37A4C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237A4C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237A4C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37A4C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authname">
    <w:name w:val="authname"/>
    <w:basedOn w:val="Normal"/>
    <w:rsid w:val="00237A4C"/>
    <w:pPr>
      <w:spacing w:before="100" w:beforeAutospacing="1" w:after="100" w:afterAutospacing="1" w:line="360" w:lineRule="auto"/>
    </w:pPr>
    <w:rPr>
      <w:rFonts w:ascii="Garamond" w:eastAsia="Times New Roman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2018-06-13T07:14:00Z</dcterms:created>
  <dcterms:modified xsi:type="dcterms:W3CDTF">2018-06-13T07:17:00Z</dcterms:modified>
</cp:coreProperties>
</file>