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8B15C" w14:textId="77777777" w:rsidR="0046120E" w:rsidRPr="0046120E" w:rsidRDefault="0046120E" w:rsidP="0046120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</w:pPr>
      <w:r w:rsidRPr="0046120E">
        <w:rPr>
          <w:rFonts w:ascii="Playfair Display" w:eastAsia="Times New Roman" w:hAnsi="Playfair Display" w:cs="Times New Roman"/>
          <w:i/>
          <w:iCs/>
          <w:color w:val="0F172A"/>
          <w:kern w:val="0"/>
          <w14:ligatures w14:val="none"/>
        </w:rPr>
        <w:t>A realtor who gets it makes a real difference. Here's what to look for when choosing an LGBTQ-affirming real estate agent in CT.</w:t>
      </w:r>
    </w:p>
    <w:p w14:paraId="0908E254" w14:textId="4A5AF3B7" w:rsidR="0046120E" w:rsidRPr="0046120E" w:rsidRDefault="0046120E" w:rsidP="0046120E">
      <w:pPr>
        <w:pBdr>
          <w:top w:val="single" w:sz="2" w:space="0" w:color="E5E7EB"/>
          <w:left w:val="single" w:sz="18" w:space="0" w:color="7C3AED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374151"/>
          <w:kern w:val="0"/>
          <w14:ligatures w14:val="none"/>
        </w:rPr>
      </w:pPr>
      <w:r w:rsidRPr="0046120E">
        <w:rPr>
          <w:rFonts w:ascii="Arial" w:eastAsia="Times New Roman" w:hAnsi="Arial" w:cs="Arial"/>
          <w:i/>
          <w:iCs/>
          <w:color w:val="374151"/>
          <w:kern w:val="0"/>
          <w14:ligatures w14:val="none"/>
        </w:rPr>
        <w:t>Buying or renting a home in Connecticut as an LGBTQ person is legally protected</w:t>
      </w:r>
      <w:r>
        <w:rPr>
          <w:rFonts w:ascii="Arial" w:eastAsia="Times New Roman" w:hAnsi="Arial" w:cs="Arial"/>
          <w:i/>
          <w:iCs/>
          <w:color w:val="374151"/>
          <w:kern w:val="0"/>
          <w14:ligatures w14:val="none"/>
        </w:rPr>
        <w:t xml:space="preserve"> - </w:t>
      </w:r>
      <w:r w:rsidRPr="0046120E">
        <w:rPr>
          <w:rFonts w:ascii="Arial" w:eastAsia="Times New Roman" w:hAnsi="Arial" w:cs="Arial"/>
          <w:i/>
          <w:iCs/>
          <w:color w:val="374151"/>
          <w:kern w:val="0"/>
          <w14:ligatures w14:val="none"/>
        </w:rPr>
        <w:t>but feeling comfortable through the process is just as important. A realtor who "gets it" understands the nuances of choosing a neighborhood and navigating the legalities of LGBTQ homeownership.</w:t>
      </w:r>
    </w:p>
    <w:p w14:paraId="34DF6411" w14:textId="77777777" w:rsidR="0046120E" w:rsidRPr="0046120E" w:rsidRDefault="0046120E" w:rsidP="0046120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</w:pPr>
      <w:r w:rsidRPr="0046120E"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  <w:t>What to Look For</w:t>
      </w:r>
    </w:p>
    <w:p w14:paraId="790EB8D0" w14:textId="77777777" w:rsidR="0046120E" w:rsidRPr="0046120E" w:rsidRDefault="0046120E" w:rsidP="0046120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6120E">
        <w:rPr>
          <w:rFonts w:ascii="Arial" w:eastAsia="Times New Roman" w:hAnsi="Arial" w:cs="Arial"/>
          <w:color w:val="475569"/>
          <w:kern w:val="0"/>
          <w14:ligatures w14:val="none"/>
        </w:rPr>
        <w:t>A genuinely affirming realtor will know which neighborhoods are safe and welcoming across the state, not just in the well-known hubs. They will understand the specific concerns around documentation for trans clients and will never assume anything about your family structure.</w:t>
      </w:r>
    </w:p>
    <w:p w14:paraId="44D4FF32" w14:textId="77777777" w:rsidR="0046120E" w:rsidRPr="0046120E" w:rsidRDefault="0046120E" w:rsidP="0046120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</w:pPr>
      <w:r w:rsidRPr="0046120E">
        <w:rPr>
          <w:rFonts w:ascii="Playfair Display" w:eastAsia="Times New Roman" w:hAnsi="Playfair Display" w:cs="Arial"/>
          <w:b/>
          <w:bCs/>
          <w:color w:val="0F172A"/>
          <w:spacing w:val="-6"/>
          <w:kern w:val="0"/>
          <w:sz w:val="36"/>
          <w:szCs w:val="36"/>
          <w14:ligatures w14:val="none"/>
        </w:rPr>
        <w:t>Why it Matters</w:t>
      </w:r>
    </w:p>
    <w:p w14:paraId="3A4EEFEA" w14:textId="3F8BE179" w:rsidR="0046120E" w:rsidRPr="0046120E" w:rsidRDefault="0046120E" w:rsidP="0046120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5569"/>
          <w:kern w:val="0"/>
          <w14:ligatures w14:val="none"/>
        </w:rPr>
      </w:pPr>
      <w:r w:rsidRPr="0046120E">
        <w:rPr>
          <w:rFonts w:ascii="Arial" w:eastAsia="Times New Roman" w:hAnsi="Arial" w:cs="Arial"/>
          <w:color w:val="475569"/>
          <w:kern w:val="0"/>
          <w14:ligatures w14:val="none"/>
        </w:rPr>
        <w:t>Working with someone who shares your values saves time and stress. They can point out details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 xml:space="preserve"> - l</w:t>
      </w:r>
      <w:r w:rsidRPr="0046120E">
        <w:rPr>
          <w:rFonts w:ascii="Arial" w:eastAsia="Times New Roman" w:hAnsi="Arial" w:cs="Arial"/>
          <w:color w:val="475569"/>
          <w:kern w:val="0"/>
          <w14:ligatures w14:val="none"/>
        </w:rPr>
        <w:t>ike a local school district's history with LGBTQ inclusion or a neighborhood's social vibe</w:t>
      </w:r>
      <w:r>
        <w:rPr>
          <w:rFonts w:ascii="Arial" w:eastAsia="Times New Roman" w:hAnsi="Arial" w:cs="Arial"/>
          <w:color w:val="475569"/>
          <w:kern w:val="0"/>
          <w14:ligatures w14:val="none"/>
        </w:rPr>
        <w:t xml:space="preserve"> - </w:t>
      </w:r>
      <w:r w:rsidRPr="0046120E">
        <w:rPr>
          <w:rFonts w:ascii="Arial" w:eastAsia="Times New Roman" w:hAnsi="Arial" w:cs="Arial"/>
          <w:color w:val="475569"/>
          <w:kern w:val="0"/>
          <w14:ligatures w14:val="none"/>
        </w:rPr>
        <w:t xml:space="preserve">that a standard agent might miss. At </w:t>
      </w:r>
      <w:proofErr w:type="spellStart"/>
      <w:r>
        <w:rPr>
          <w:rFonts w:ascii="Arial" w:eastAsia="Times New Roman" w:hAnsi="Arial" w:cs="Arial"/>
          <w:color w:val="475569"/>
          <w:kern w:val="0"/>
          <w14:ligatures w14:val="none"/>
        </w:rPr>
        <w:t>GayRealEstateCT</w:t>
      </w:r>
      <w:proofErr w:type="spellEnd"/>
      <w:r w:rsidRPr="0046120E">
        <w:rPr>
          <w:rFonts w:ascii="Arial" w:eastAsia="Times New Roman" w:hAnsi="Arial" w:cs="Arial"/>
          <w:color w:val="475569"/>
          <w:kern w:val="0"/>
          <w14:ligatures w14:val="none"/>
        </w:rPr>
        <w:t>, we pride ourselves on being that expert resource for the community.</w:t>
      </w:r>
    </w:p>
    <w:p w14:paraId="2D8A5CD5" w14:textId="77777777" w:rsidR="00172860" w:rsidRDefault="00172860"/>
    <w:sectPr w:rsidR="00172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0E"/>
    <w:rsid w:val="0015387F"/>
    <w:rsid w:val="00172860"/>
    <w:rsid w:val="0046120E"/>
    <w:rsid w:val="005B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DEC0"/>
  <w15:chartTrackingRefBased/>
  <w15:docId w15:val="{432AD39D-03A5-48E8-8261-F4381779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12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120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text-2xl">
    <w:name w:val="text-2xl"/>
    <w:basedOn w:val="Normal"/>
    <w:rsid w:val="00461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ead-paragraph">
    <w:name w:val="lead-paragraph"/>
    <w:basedOn w:val="Normal"/>
    <w:rsid w:val="00461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1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6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Arek Wtulich</dc:creator>
  <cp:keywords/>
  <dc:description/>
  <cp:lastModifiedBy>Arek Wtulich</cp:lastModifiedBy>
  <cp:revision>1</cp:revision>
  <dcterms:created xsi:type="dcterms:W3CDTF">2026-03-31T15:55:00Z</dcterms:created>
  <dcterms:modified xsi:type="dcterms:W3CDTF">2026-03-31T15:56:00Z</dcterms:modified>
</cp:coreProperties>
</file>