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179F" w14:textId="3FF6C846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Playfair Display" w:eastAsia="Times New Roman" w:hAnsi="Playfair Display" w:cs="Times New Roman"/>
          <w:i/>
          <w:iCs/>
          <w:color w:val="0F172A"/>
          <w:kern w:val="0"/>
          <w14:ligatures w14:val="none"/>
        </w:rPr>
      </w:pPr>
      <w:r w:rsidRPr="004A2671">
        <w:rPr>
          <w:rFonts w:ascii="Playfair Display" w:eastAsia="Times New Roman" w:hAnsi="Playfair Display" w:cs="Times New Roman"/>
          <w:i/>
          <w:iCs/>
          <w:color w:val="EDE9FE"/>
          <w:kern w:val="0"/>
          <w:bdr w:val="single" w:sz="2" w:space="0" w:color="E5E7EB" w:frame="1"/>
          <w14:ligatures w14:val="none"/>
        </w:rPr>
        <w:t>"</w:t>
      </w:r>
      <w:r w:rsidRPr="004A2671">
        <w:rPr>
          <w:rFonts w:ascii="Playfair Display" w:eastAsia="Times New Roman" w:hAnsi="Playfair Display" w:cs="Times New Roman"/>
          <w:i/>
          <w:iCs/>
          <w:color w:val="0F172A"/>
          <w:kern w:val="0"/>
          <w14:ligatures w14:val="none"/>
        </w:rPr>
        <w:t>You've researched the laws. You know the Pride parade</w:t>
      </w:r>
      <w:r>
        <w:rPr>
          <w:rFonts w:ascii="Playfair Display" w:eastAsia="Times New Roman" w:hAnsi="Playfair Display" w:cs="Times New Roman"/>
          <w:i/>
          <w:iCs/>
          <w:color w:val="0F172A"/>
          <w:kern w:val="0"/>
          <w14:ligatures w14:val="none"/>
        </w:rPr>
        <w:t xml:space="preserve"> towns and </w:t>
      </w:r>
      <w:r w:rsidRPr="004A2671">
        <w:rPr>
          <w:rFonts w:ascii="Playfair Display" w:eastAsia="Times New Roman" w:hAnsi="Playfair Display" w:cs="Times New Roman"/>
          <w:i/>
          <w:iCs/>
          <w:color w:val="0F172A"/>
          <w:kern w:val="0"/>
          <w14:ligatures w14:val="none"/>
        </w:rPr>
        <w:t xml:space="preserve">cities. But the real questions </w:t>
      </w:r>
      <w:r>
        <w:rPr>
          <w:rFonts w:ascii="Playfair Display" w:eastAsia="Times New Roman" w:hAnsi="Playfair Display" w:cs="Times New Roman"/>
          <w:i/>
          <w:iCs/>
          <w:color w:val="0F172A"/>
          <w:kern w:val="0"/>
          <w14:ligatures w14:val="none"/>
        </w:rPr>
        <w:t>-</w:t>
      </w:r>
      <w:r w:rsidRPr="004A2671">
        <w:rPr>
          <w:rFonts w:ascii="Playfair Display" w:eastAsia="Times New Roman" w:hAnsi="Playfair Display" w:cs="Times New Roman"/>
          <w:i/>
          <w:iCs/>
          <w:color w:val="0F172A"/>
          <w:kern w:val="0"/>
          <w14:ligatures w14:val="none"/>
        </w:rPr>
        <w:t xml:space="preserve"> about daily life, community fit, home buying as a couple, and protecting your investment </w:t>
      </w:r>
      <w:r>
        <w:rPr>
          <w:rFonts w:ascii="Playfair Display" w:eastAsia="Times New Roman" w:hAnsi="Playfair Display" w:cs="Times New Roman"/>
          <w:i/>
          <w:iCs/>
          <w:color w:val="0F172A"/>
          <w:kern w:val="0"/>
          <w14:ligatures w14:val="none"/>
        </w:rPr>
        <w:t>-</w:t>
      </w:r>
      <w:r w:rsidRPr="004A2671">
        <w:rPr>
          <w:rFonts w:ascii="Playfair Display" w:eastAsia="Times New Roman" w:hAnsi="Playfair Display" w:cs="Times New Roman"/>
          <w:i/>
          <w:iCs/>
          <w:color w:val="0F172A"/>
          <w:kern w:val="0"/>
          <w14:ligatures w14:val="none"/>
        </w:rPr>
        <w:t xml:space="preserve"> don't show up in the search results. Until now.</w:t>
      </w:r>
    </w:p>
    <w:p w14:paraId="2CEEF951" w14:textId="3C27D50B" w:rsidR="004A2671" w:rsidRPr="004A2671" w:rsidRDefault="004A2671" w:rsidP="004A2671">
      <w:pPr>
        <w:pBdr>
          <w:top w:val="single" w:sz="2" w:space="0" w:color="E5E7EB"/>
          <w:left w:val="single" w:sz="18" w:space="0" w:color="7C3AED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color w:val="374151"/>
          <w:kern w:val="0"/>
          <w14:ligatures w14:val="none"/>
        </w:rPr>
      </w:pPr>
      <w:r w:rsidRPr="004A2671">
        <w:rPr>
          <w:rFonts w:ascii="Arial" w:eastAsia="Times New Roman" w:hAnsi="Arial" w:cs="Arial"/>
          <w:i/>
          <w:iCs/>
          <w:color w:val="374151"/>
          <w:kern w:val="0"/>
          <w14:ligatures w14:val="none"/>
        </w:rPr>
        <w:t>You've done the research. Connecticut has strong LGBTQ+ protections. You know about West Hartford. You've read the "best places to live" lists. But here's what those lists don't tell you: the gap between a town that's legally safe and a town where you'll actually feel at home is enormous</w:t>
      </w:r>
      <w:r>
        <w:rPr>
          <w:rFonts w:ascii="Arial" w:eastAsia="Times New Roman" w:hAnsi="Arial" w:cs="Arial"/>
          <w:i/>
          <w:iCs/>
          <w:color w:val="374151"/>
          <w:kern w:val="0"/>
          <w14:ligatures w14:val="none"/>
        </w:rPr>
        <w:t>,</w:t>
      </w:r>
      <w:r w:rsidRPr="004A2671">
        <w:rPr>
          <w:rFonts w:ascii="Arial" w:eastAsia="Times New Roman" w:hAnsi="Arial" w:cs="Arial"/>
          <w:i/>
          <w:iCs/>
          <w:color w:val="374151"/>
          <w:kern w:val="0"/>
          <w14:ligatures w14:val="none"/>
        </w:rPr>
        <w:t xml:space="preserve"> and bridging that gap is what we do.</w:t>
      </w:r>
    </w:p>
    <w:p w14:paraId="66DF67FF" w14:textId="209D0C85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5569"/>
          <w:kern w:val="0"/>
          <w14:ligatures w14:val="none"/>
        </w:rPr>
      </w:pP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This post is for couples who are serious about making a move. Not window-shopping. Not "someday." People who are looking at their current situation 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>-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 the cramped apartment, the absurd rent, the commute, the relationship that deserves more space 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>-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 and thinking: it's time.</w:t>
      </w:r>
    </w:p>
    <w:p w14:paraId="23A59E18" w14:textId="77777777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</w:pPr>
      <w:r w:rsidRPr="004A2671"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  <w:t>The Question Everyone Asks First (And It's the Wrong Question)</w:t>
      </w:r>
    </w:p>
    <w:p w14:paraId="23AECD3F" w14:textId="77777777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5569"/>
          <w:kern w:val="0"/>
          <w14:ligatures w14:val="none"/>
        </w:rPr>
      </w:pP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>"Is Connecticut safe for gay couples?" Yes. Completely. Connecticut has had marriage equality since 2008. It has robust non-discrimination laws. Anti-LGBTQ+ housing discrimination is illegal and taken seriously. You are protected. That question is settled.</w:t>
      </w:r>
    </w:p>
    <w:p w14:paraId="0404AB27" w14:textId="17958E79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5569"/>
          <w:kern w:val="0"/>
          <w14:ligatures w14:val="none"/>
        </w:rPr>
      </w:pP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>The better questions are: </w:t>
      </w:r>
      <w:r w:rsidRPr="004A2671">
        <w:rPr>
          <w:rFonts w:ascii="Arial" w:eastAsia="Times New Roman" w:hAnsi="Arial" w:cs="Arial"/>
          <w:i/>
          <w:iCs/>
          <w:color w:val="475569"/>
          <w:kern w:val="0"/>
          <w:bdr w:val="single" w:sz="2" w:space="0" w:color="E5E7EB" w:frame="1"/>
          <w14:ligatures w14:val="none"/>
        </w:rPr>
        <w:t>Where in Connecticut will we actually thrive? What does our daily life look like? Will we have community? Will our relationship be seen and celebrated, or just tolerated?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> Those are harder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>,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 and more important.</w:t>
      </w:r>
    </w:p>
    <w:p w14:paraId="4226B2A9" w14:textId="77777777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</w:pPr>
      <w:r w:rsidRPr="004A2671"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  <w:t>The Daily Life Reality in Connecticut's Top LGBTQ+ Towns</w:t>
      </w:r>
    </w:p>
    <w:p w14:paraId="61A0DFC6" w14:textId="29C04C01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5569"/>
          <w:kern w:val="0"/>
          <w14:ligatures w14:val="none"/>
        </w:rPr>
      </w:pP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>In West Hartford, you will walk down the street holding hands and nobody will look twice. Not because they're being polite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>,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 because it's genuinely normal. You'll go to restaurants where other same-sex couples are at the next table. Your neighbors may display a Pride flag year-round (many do). The local coffee shop will have a "Love is Love" sticker in the window. This is the daily texture of life in a community that's been building inclusive culture for decades.</w:t>
      </w:r>
    </w:p>
    <w:p w14:paraId="73B59BB9" w14:textId="5107C703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5569"/>
          <w:kern w:val="0"/>
          <w14:ligatures w14:val="none"/>
        </w:rPr>
      </w:pP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In New Haven's East Rock neighborhood, the academic and arts community creates a similar environment 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>-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 diverse, progressive, and actively queer-friendly. In Litchfield County's second-home communities, the culture is more private but equally welcoming: this is where NYC's gay professional class has been vacationing and retiring for generations.</w:t>
      </w:r>
    </w:p>
    <w:p w14:paraId="1923FE86" w14:textId="77777777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</w:pPr>
      <w:r w:rsidRPr="004A2671"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  <w:t>Buying a Home Together: The Practical Considerations</w:t>
      </w:r>
    </w:p>
    <w:p w14:paraId="14E806F7" w14:textId="77777777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5569"/>
          <w:kern w:val="0"/>
          <w14:ligatures w14:val="none"/>
        </w:rPr>
      </w:pP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lastRenderedPageBreak/>
        <w:t>This is where the conversation gets real, and it's where working with an agent who specializes in LGBTQ+ buyers genuinely matters.</w:t>
      </w:r>
    </w:p>
    <w:p w14:paraId="245FF29F" w14:textId="3C98AB0D" w:rsidR="004A2671" w:rsidRPr="004A2671" w:rsidRDefault="004A2671" w:rsidP="004A267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334155"/>
          <w:kern w:val="0"/>
          <w14:ligatures w14:val="none"/>
        </w:rPr>
      </w:pPr>
      <w:r w:rsidRPr="004A2671">
        <w:rPr>
          <w:rFonts w:ascii="Arial" w:eastAsia="Times New Roman" w:hAnsi="Arial" w:cs="Arial"/>
          <w:b/>
          <w:bCs/>
          <w:color w:val="0F172A"/>
          <w:kern w:val="0"/>
          <w:bdr w:val="single" w:sz="2" w:space="0" w:color="E5E7EB" w:frame="1"/>
          <w14:ligatures w14:val="none"/>
        </w:rPr>
        <w:t>How you hold title matters.</w:t>
      </w:r>
      <w:r w:rsidRPr="004A2671">
        <w:rPr>
          <w:rFonts w:ascii="Arial" w:eastAsia="Times New Roman" w:hAnsi="Arial" w:cs="Arial"/>
          <w:color w:val="334155"/>
          <w:kern w:val="0"/>
          <w14:ligatures w14:val="none"/>
        </w:rPr>
        <w:t xml:space="preserve"> Couples should work with their real estate attorney to understand the difference between joint tenancy with right of survivorship and tenancy in common </w:t>
      </w:r>
      <w:r>
        <w:rPr>
          <w:rFonts w:ascii="Arial" w:eastAsia="Times New Roman" w:hAnsi="Arial" w:cs="Arial"/>
          <w:color w:val="334155"/>
          <w:kern w:val="0"/>
          <w14:ligatures w14:val="none"/>
        </w:rPr>
        <w:t>-</w:t>
      </w:r>
      <w:r w:rsidRPr="004A2671">
        <w:rPr>
          <w:rFonts w:ascii="Arial" w:eastAsia="Times New Roman" w:hAnsi="Arial" w:cs="Arial"/>
          <w:color w:val="334155"/>
          <w:kern w:val="0"/>
          <w14:ligatures w14:val="none"/>
        </w:rPr>
        <w:t xml:space="preserve"> and which protects them better given their specific situation. Attorney Carolyn Futtner on our team handles exactly this.</w:t>
      </w:r>
    </w:p>
    <w:p w14:paraId="0FEB7CC8" w14:textId="77777777" w:rsidR="004A2671" w:rsidRPr="004A2671" w:rsidRDefault="004A2671" w:rsidP="004A267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334155"/>
          <w:kern w:val="0"/>
          <w14:ligatures w14:val="none"/>
        </w:rPr>
      </w:pPr>
      <w:r w:rsidRPr="004A2671">
        <w:rPr>
          <w:rFonts w:ascii="Arial" w:eastAsia="Times New Roman" w:hAnsi="Arial" w:cs="Arial"/>
          <w:b/>
          <w:bCs/>
          <w:color w:val="0F172A"/>
          <w:kern w:val="0"/>
          <w:bdr w:val="single" w:sz="2" w:space="0" w:color="E5E7EB" w:frame="1"/>
          <w14:ligatures w14:val="none"/>
        </w:rPr>
        <w:t>Mortgage qualification as a couple.</w:t>
      </w:r>
      <w:r w:rsidRPr="004A2671">
        <w:rPr>
          <w:rFonts w:ascii="Arial" w:eastAsia="Times New Roman" w:hAnsi="Arial" w:cs="Arial"/>
          <w:color w:val="334155"/>
          <w:kern w:val="0"/>
          <w14:ligatures w14:val="none"/>
        </w:rPr>
        <w:t> Both incomes, both credit scores, both financial histories. Working with a lender who has experience with same-sex couples ensures you're getting accurate guidance, not assumptions based on traditional household models. Jake Earl, our Top 1% mortgage lender, has navigated countless LGBTQ+ couple transactions.</w:t>
      </w:r>
    </w:p>
    <w:p w14:paraId="581EAEEA" w14:textId="258647BA" w:rsidR="004A2671" w:rsidRPr="004A2671" w:rsidRDefault="004A2671" w:rsidP="004A267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334155"/>
          <w:kern w:val="0"/>
          <w14:ligatures w14:val="none"/>
        </w:rPr>
      </w:pPr>
      <w:r w:rsidRPr="004A2671">
        <w:rPr>
          <w:rFonts w:ascii="Arial" w:eastAsia="Times New Roman" w:hAnsi="Arial" w:cs="Arial"/>
          <w:b/>
          <w:bCs/>
          <w:color w:val="0F172A"/>
          <w:kern w:val="0"/>
          <w:bdr w:val="single" w:sz="2" w:space="0" w:color="E5E7EB" w:frame="1"/>
          <w14:ligatures w14:val="none"/>
        </w:rPr>
        <w:t>Know your budget ceiling before you fall in love with a property.</w:t>
      </w:r>
      <w:r w:rsidRPr="004A2671">
        <w:rPr>
          <w:rFonts w:ascii="Arial" w:eastAsia="Times New Roman" w:hAnsi="Arial" w:cs="Arial"/>
          <w:color w:val="334155"/>
          <w:kern w:val="0"/>
          <w14:ligatures w14:val="none"/>
        </w:rPr>
        <w:t> Connecticut's competitive markets move fast. Pre-approval isn't optional</w:t>
      </w:r>
      <w:r>
        <w:rPr>
          <w:rFonts w:ascii="Arial" w:eastAsia="Times New Roman" w:hAnsi="Arial" w:cs="Arial"/>
          <w:color w:val="334155"/>
          <w:kern w:val="0"/>
          <w14:ligatures w14:val="none"/>
        </w:rPr>
        <w:t>,</w:t>
      </w:r>
      <w:r w:rsidRPr="004A2671">
        <w:rPr>
          <w:rFonts w:ascii="Arial" w:eastAsia="Times New Roman" w:hAnsi="Arial" w:cs="Arial"/>
          <w:color w:val="334155"/>
          <w:kern w:val="0"/>
          <w14:ligatures w14:val="none"/>
        </w:rPr>
        <w:t xml:space="preserve"> it's the minimum entry requirement.</w:t>
      </w:r>
    </w:p>
    <w:p w14:paraId="2C2931EF" w14:textId="77777777" w:rsidR="004A2671" w:rsidRPr="004A2671" w:rsidRDefault="004A2671" w:rsidP="004A267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334155"/>
          <w:kern w:val="0"/>
          <w14:ligatures w14:val="none"/>
        </w:rPr>
      </w:pPr>
      <w:r w:rsidRPr="004A2671">
        <w:rPr>
          <w:rFonts w:ascii="Arial" w:eastAsia="Times New Roman" w:hAnsi="Arial" w:cs="Arial"/>
          <w:b/>
          <w:bCs/>
          <w:color w:val="0F172A"/>
          <w:kern w:val="0"/>
          <w:bdr w:val="single" w:sz="2" w:space="0" w:color="E5E7EB" w:frame="1"/>
          <w14:ligatures w14:val="none"/>
        </w:rPr>
        <w:t>Commission structures and representation.</w:t>
      </w:r>
      <w:r w:rsidRPr="004A2671">
        <w:rPr>
          <w:rFonts w:ascii="Arial" w:eastAsia="Times New Roman" w:hAnsi="Arial" w:cs="Arial"/>
          <w:color w:val="334155"/>
          <w:kern w:val="0"/>
          <w14:ligatures w14:val="none"/>
        </w:rPr>
        <w:t> Buyer representation is now more important than ever post-NAR settlement changes. Make sure your agent is exclusively representing your interests.</w:t>
      </w:r>
    </w:p>
    <w:p w14:paraId="436D5905" w14:textId="77777777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</w:pPr>
      <w:r w:rsidRPr="004A2671"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  <w:t>Community: The Thing That Decides Whether You Stay</w:t>
      </w:r>
    </w:p>
    <w:p w14:paraId="54FCDB53" w14:textId="017FAAA6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5569"/>
          <w:kern w:val="0"/>
          <w14:ligatures w14:val="none"/>
        </w:rPr>
      </w:pP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Our most successful relocating couples 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>-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 the ones who are still in Connecticut five years later and tell us it was the best decision they ever made 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>-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 share one common factor: they didn't just buy a house, they joined a community.</w:t>
      </w:r>
    </w:p>
    <w:p w14:paraId="0376D613" w14:textId="77777777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5569"/>
          <w:kern w:val="0"/>
          <w14:ligatures w14:val="none"/>
        </w:rPr>
      </w:pP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>Connecticut has an active LGBTQ+ social infrastructure beyond Pride month. Hartford has consistent queer nightlife. New Haven and West Hartford have LGBTQ+ professional networking. Multiple towns have PFLAG chapters and LGBTQ+ community centers. If you come here expecting isolation, you'll be pleasantly shocked.</w:t>
      </w:r>
    </w:p>
    <w:p w14:paraId="00FF3EFE" w14:textId="77777777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</w:pPr>
      <w:r w:rsidRPr="004A2671"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  <w:t>The NYC Comparison (Since You're Probably Thinking It)</w:t>
      </w:r>
    </w:p>
    <w:p w14:paraId="5B205091" w14:textId="35C9DE4C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5569"/>
          <w:kern w:val="0"/>
          <w14:ligatures w14:val="none"/>
        </w:rPr>
      </w:pP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If you're moving from New York 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>-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 and a significant portion of our clients are 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>-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 here's the honest comparison: You will gain space, equity, and a lower cost of living. You will miss certain things about city life: the density of nightlife, the anonymity, the sheer volume of queer spaces. Connecticut's queer scene is 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 xml:space="preserve">much 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>smaller and more community-oriented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>,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 which many of our clients find they prefer after the initial adjustment period.</w:t>
      </w:r>
    </w:p>
    <w:p w14:paraId="01BFB0A9" w14:textId="4CF2836D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5569"/>
          <w:kern w:val="0"/>
          <w14:ligatures w14:val="none"/>
        </w:rPr>
      </w:pP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>The train to NYC runs regularly from New Haven, Hartford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 xml:space="preserve"> (through New Haven)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>, and Fairfield County stations. Nobody's asking you to cut the cord. They're asking you to build something.</w:t>
      </w:r>
    </w:p>
    <w:p w14:paraId="31E8E424" w14:textId="77777777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</w:pPr>
      <w:r w:rsidRPr="004A2671"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  <w:t>Our Team Has Lived This</w:t>
      </w:r>
    </w:p>
    <w:p w14:paraId="4E84FB04" w14:textId="06A4D1D3" w:rsidR="004A2671" w:rsidRPr="004A2671" w:rsidRDefault="004A2671" w:rsidP="004A26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5569"/>
          <w:kern w:val="0"/>
          <w14:ligatures w14:val="none"/>
        </w:rPr>
      </w:pP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lastRenderedPageBreak/>
        <w:t xml:space="preserve">Arek Wtulich, our lead agent, 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>was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 a Co-Founder and Vice President of the Connecticut Chapter of the LGBTQ+ Real Estate Alliance. He's not just an agent who serves this community 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>-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 he is 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>a part of the</w:t>
      </w:r>
      <w:r w:rsidRPr="004A2671">
        <w:rPr>
          <w:rFonts w:ascii="Arial" w:eastAsia="Times New Roman" w:hAnsi="Arial" w:cs="Arial"/>
          <w:color w:val="475569"/>
          <w:kern w:val="0"/>
          <w14:ligatures w14:val="none"/>
        </w:rPr>
        <w:t xml:space="preserve"> community. When you work with our team, you're working with people who understand the nuances of this kind of move from the inside, not from a brochure.</w:t>
      </w:r>
    </w:p>
    <w:p w14:paraId="182101B0" w14:textId="77777777" w:rsidR="00172860" w:rsidRDefault="00172860"/>
    <w:sectPr w:rsidR="00172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725C4"/>
    <w:multiLevelType w:val="multilevel"/>
    <w:tmpl w:val="16A8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71"/>
    <w:rsid w:val="0015387F"/>
    <w:rsid w:val="00172860"/>
    <w:rsid w:val="004A2671"/>
    <w:rsid w:val="005B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EAF6"/>
  <w15:chartTrackingRefBased/>
  <w15:docId w15:val="{810808AD-EDEE-491D-BCC8-3707A9EF7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26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267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text-2xl">
    <w:name w:val="text-2xl"/>
    <w:basedOn w:val="Normal"/>
    <w:rsid w:val="004A2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bsolute">
    <w:name w:val="absolute"/>
    <w:basedOn w:val="DefaultParagraphFont"/>
    <w:rsid w:val="004A2671"/>
  </w:style>
  <w:style w:type="paragraph" w:customStyle="1" w:styleId="lead-paragraph">
    <w:name w:val="lead-paragraph"/>
    <w:basedOn w:val="Normal"/>
    <w:rsid w:val="004A2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2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A2671"/>
    <w:rPr>
      <w:i/>
      <w:iCs/>
    </w:rPr>
  </w:style>
  <w:style w:type="character" w:styleId="Strong">
    <w:name w:val="Strong"/>
    <w:basedOn w:val="DefaultParagraphFont"/>
    <w:uiPriority w:val="22"/>
    <w:qFormat/>
    <w:rsid w:val="004A26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2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8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Arek Wtulich</dc:creator>
  <cp:keywords/>
  <dc:description/>
  <cp:lastModifiedBy>Arek Wtulich</cp:lastModifiedBy>
  <cp:revision>1</cp:revision>
  <dcterms:created xsi:type="dcterms:W3CDTF">2026-03-31T15:41:00Z</dcterms:created>
  <dcterms:modified xsi:type="dcterms:W3CDTF">2026-03-31T15:49:00Z</dcterms:modified>
</cp:coreProperties>
</file>