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6B21A8"/>
          <w:sz w:val="56"/>
        </w:rPr>
        <w:t>GayRealEstate.com</w:t>
      </w:r>
    </w:p>
    <w:p>
      <w:pPr>
        <w:jc w:val="center"/>
      </w:pPr>
      <w:r>
        <w:rPr>
          <w:b/>
          <w:color w:val="1E1B4B"/>
          <w:sz w:val="40"/>
        </w:rPr>
        <w:t>SEO Keyword Research Report</w:t>
      </w:r>
    </w:p>
    <w:p>
      <w:pPr>
        <w:jc w:val="center"/>
      </w:pPr>
      <w:r>
        <w:rPr>
          <w:i/>
          <w:color w:val="44408A"/>
          <w:sz w:val="26"/>
        </w:rPr>
        <w:t>Connecticut LGBTQ+ Real Estate — Blog Strategy 2026</w:t>
      </w:r>
    </w:p>
    <w:p/>
    <w:p>
      <w:pPr>
        <w:jc w:val="center"/>
      </w:pPr>
      <w:r>
        <w:rPr>
          <w:color w:val="6B7A8D"/>
          <w:sz w:val="20"/>
        </w:rPr>
        <w:t>Prepared: May 05, 2026</w:t>
      </w:r>
    </w:p>
    <w:p>
      <w:pPr>
        <w:jc w:val="center"/>
      </w:pPr>
      <w:r>
        <w:rPr>
          <w:i/>
          <w:color w:val="6B7A8D"/>
          <w:sz w:val="18"/>
        </w:rPr>
        <w:t>Research Sources: Google Trends (live) · Google Autocomplete (live via Apify) · Web Research</w:t>
      </w:r>
    </w:p>
    <w:p>
      <w:r>
        <w:br w:type="page"/>
      </w:r>
    </w:p>
    <w:p>
      <w:pPr>
        <w:spacing w:before="280" w:after="120"/>
      </w:pPr>
      <w:r>
        <w:rPr>
          <w:b/>
          <w:color w:val="6B21A8"/>
          <w:sz w:val="32"/>
        </w:rPr>
        <w:t>1. Executive Summary</w:t>
      </w:r>
    </w:p>
    <w:p>
      <w:pPr>
        <w:spacing w:before="80" w:after="80"/>
      </w:pPr>
      <w:r>
        <w:rPr>
          <w:color w:val="C4B5FD"/>
          <w:sz w:val="14"/>
        </w:rPr>
        <w:t>──────────────────────────────────────────────────────────────────────────────────────────</w:t>
      </w:r>
    </w:p>
    <w:p>
      <w:pPr>
        <w:spacing w:after="80"/>
      </w:pPr>
      <w:r>
        <w:rPr>
          <w:b w:val="0"/>
          <w:i w:val="0"/>
          <w:color w:val="1E1B4B"/>
          <w:sz w:val="21"/>
        </w:rPr>
        <w:t>This report compiles live keyword research for GayRealEstate.com — a Connecticut-based platform connecting LGBTQ+ buyers and sellers with affirming real estate agents. Data was gathered using Google Trends (US, past 12 months), Google Autocomplete API (live May 2026), and web research. Where exact monthly search volumes are noted as estimated, they are derived from Google Trends relative scores cross-referenced with industry benchmarks.</w:t>
      </w:r>
    </w:p>
    <w:p/>
    <w:p>
      <w:pPr>
        <w:spacing w:before="120" w:after="120"/>
      </w:pPr>
      <w:r>
        <w:rPr>
          <w:b/>
          <w:color w:val="44408A"/>
          <w:sz w:val="26"/>
        </w:rPr>
        <w:t>Key Findings at a Glance</w:t>
      </w:r>
    </w:p>
    <w:p>
      <w:pPr>
        <w:spacing w:after="100"/>
        <w:ind w:left="288"/>
      </w:pPr>
      <w:r>
        <w:rPr>
          <w:b/>
          <w:color w:val="6B21A8"/>
          <w:sz w:val="21"/>
        </w:rPr>
        <w:t xml:space="preserve">🏆 Connecticut is #1 in the US: </w:t>
      </w:r>
      <w:r>
        <w:rPr>
          <w:color w:val="1E1B4B"/>
          <w:sz w:val="21"/>
        </w:rPr>
        <w:t>for "LGBTQ real estate" searches — ahead of Wisconsin, Maryland, Washington, and Georgia. Massive local SEO opportunity.</w:t>
      </w:r>
    </w:p>
    <w:p>
      <w:pPr>
        <w:spacing w:after="100"/>
        <w:ind w:left="288"/>
      </w:pPr>
      <w:r>
        <w:rPr>
          <w:b/>
          <w:color w:val="6B21A8"/>
          <w:sz w:val="21"/>
        </w:rPr>
        <w:t xml:space="preserve">🚀 "How to choose a realtor" is BREAKOUT: </w:t>
      </w:r>
      <w:r>
        <w:rPr>
          <w:color w:val="1E1B4B"/>
          <w:sz w:val="21"/>
        </w:rPr>
        <w:t>growing 5,000%+ when paired with "gay realtor" — the single hottest rising query in this niche right now.</w:t>
      </w:r>
    </w:p>
    <w:p>
      <w:pPr>
        <w:spacing w:after="100"/>
        <w:ind w:left="288"/>
      </w:pPr>
      <w:r>
        <w:rPr>
          <w:b/>
          <w:color w:val="6B21A8"/>
          <w:sz w:val="21"/>
        </w:rPr>
        <w:t xml:space="preserve">🔑 "LGBTQ Real Estate Alliance" scores 100/100: </w:t>
      </w:r>
      <w:r>
        <w:rPr>
          <w:color w:val="1E1B4B"/>
          <w:sz w:val="21"/>
        </w:rPr>
        <w:t>as the top related query for "LGBTQ real estate" — content about the Alliance drives serious traffic.</w:t>
      </w:r>
    </w:p>
    <w:p>
      <w:pPr>
        <w:spacing w:after="100"/>
        <w:ind w:left="288"/>
      </w:pPr>
      <w:r>
        <w:rPr>
          <w:b/>
          <w:color w:val="6B21A8"/>
          <w:sz w:val="21"/>
        </w:rPr>
        <w:t xml:space="preserve">📍 60 real Google autocomplete suggestions: </w:t>
      </w:r>
      <w:r>
        <w:rPr>
          <w:color w:val="1E1B4B"/>
          <w:sz w:val="21"/>
        </w:rPr>
        <w:t>captured live showing exactly what LGBTQ+ home buyers are typing into Google today.</w:t>
      </w:r>
    </w:p>
    <w:p>
      <w:pPr>
        <w:spacing w:after="100"/>
        <w:ind w:left="288"/>
      </w:pPr>
      <w:r>
        <w:rPr>
          <w:b/>
          <w:color w:val="6B21A8"/>
          <w:sz w:val="21"/>
        </w:rPr>
        <w:t xml:space="preserve">💡 Most specific long-tail terms: </w:t>
      </w:r>
      <w:r>
        <w:rPr>
          <w:color w:val="1E1B4B"/>
          <w:sz w:val="21"/>
        </w:rPr>
        <w:t>like "gay housing discrimination" and "LGBTQ down payment" have low volume but also near-zero competition — easy wins for new blogs.</w:t>
      </w:r>
    </w:p>
    <w:p>
      <w:r>
        <w:br w:type="page"/>
      </w:r>
    </w:p>
    <w:p>
      <w:pPr>
        <w:spacing w:before="280" w:after="120"/>
      </w:pPr>
      <w:r>
        <w:rPr>
          <w:b/>
          <w:color w:val="6B21A8"/>
          <w:sz w:val="32"/>
        </w:rPr>
        <w:t>2. Keyword Priority Matrix</w:t>
      </w:r>
    </w:p>
    <w:p>
      <w:pPr>
        <w:spacing w:before="80" w:after="80"/>
      </w:pPr>
      <w:r>
        <w:rPr>
          <w:color w:val="C4B5FD"/>
          <w:sz w:val="14"/>
        </w:rPr>
        <w:t>──────────────────────────────────────────────────────────────────────────────────────────</w:t>
      </w:r>
    </w:p>
    <w:p>
      <w:pPr>
        <w:spacing w:after="80"/>
      </w:pPr>
      <w:r>
        <w:rPr>
          <w:b w:val="0"/>
          <w:i/>
          <w:color w:val="1E1B4B"/>
          <w:sz w:val="20"/>
        </w:rPr>
        <w:t>Keywords are scored across four dimensions: Search Demand (Google Trends 0–100), Competition (estimated from autocomplete depth and SERP density), Ranking Opportunity (how achievable first-page ranking is for a new blog), and Business Value (relevance to agent leads). Est. Monthly Searches are benchmarked estimates — use Google Keyword Planner for exact figures.</w:t>
      </w:r>
    </w:p>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3168"/>
            <w:shd w:val="clear" w:color="auto" w:fill="6B21A8"/>
          </w:tcPr>
          <w:p>
            <w:pPr>
              <w:jc w:val="center"/>
            </w:pPr>
            <w:r>
              <w:rPr>
                <w:b/>
                <w:color w:val="FFFFFF"/>
                <w:sz w:val="19"/>
              </w:rPr>
              <w:t>Keyword</w:t>
            </w:r>
          </w:p>
        </w:tc>
        <w:tc>
          <w:tcPr>
            <w:tcW w:type="dxa" w:w="1224"/>
            <w:shd w:val="clear" w:color="auto" w:fill="6B21A8"/>
          </w:tcPr>
          <w:p>
            <w:pPr>
              <w:jc w:val="center"/>
            </w:pPr>
            <w:r>
              <w:rPr>
                <w:b/>
                <w:color w:val="FFFFFF"/>
                <w:sz w:val="19"/>
              </w:rPr>
              <w:t>Trend Score</w:t>
            </w:r>
          </w:p>
        </w:tc>
        <w:tc>
          <w:tcPr>
            <w:tcW w:type="dxa" w:w="1872"/>
            <w:shd w:val="clear" w:color="auto" w:fill="6B21A8"/>
          </w:tcPr>
          <w:p>
            <w:pPr>
              <w:jc w:val="center"/>
            </w:pPr>
            <w:r>
              <w:rPr>
                <w:b/>
                <w:color w:val="FFFFFF"/>
                <w:sz w:val="19"/>
              </w:rPr>
              <w:t>Est. Mo. Searches (US)</w:t>
            </w:r>
          </w:p>
        </w:tc>
        <w:tc>
          <w:tcPr>
            <w:tcW w:type="dxa" w:w="1296"/>
            <w:shd w:val="clear" w:color="auto" w:fill="6B21A8"/>
          </w:tcPr>
          <w:p>
            <w:pPr>
              <w:jc w:val="center"/>
            </w:pPr>
            <w:r>
              <w:rPr>
                <w:b/>
                <w:color w:val="FFFFFF"/>
                <w:sz w:val="19"/>
              </w:rPr>
              <w:t>Competition</w:t>
            </w:r>
          </w:p>
        </w:tc>
        <w:tc>
          <w:tcPr>
            <w:tcW w:type="dxa" w:w="1296"/>
            <w:shd w:val="clear" w:color="auto" w:fill="6B21A8"/>
          </w:tcPr>
          <w:p>
            <w:pPr>
              <w:jc w:val="center"/>
            </w:pPr>
            <w:r>
              <w:rPr>
                <w:b/>
                <w:color w:val="FFFFFF"/>
                <w:sz w:val="19"/>
              </w:rPr>
              <w:t>Ranking Opp.</w:t>
            </w:r>
          </w:p>
        </w:tc>
        <w:tc>
          <w:tcPr>
            <w:tcW w:type="dxa" w:w="1080"/>
            <w:shd w:val="clear" w:color="auto" w:fill="6B21A8"/>
          </w:tcPr>
          <w:p>
            <w:pPr>
              <w:jc w:val="center"/>
            </w:pPr>
            <w:r>
              <w:rPr>
                <w:b/>
                <w:color w:val="FFFFFF"/>
                <w:sz w:val="19"/>
              </w:rPr>
              <w:t>Priority</w:t>
            </w:r>
          </w:p>
        </w:tc>
      </w:tr>
      <w:tr>
        <w:tc>
          <w:tcPr>
            <w:tcW w:type="dxa" w:w="1512"/>
            <w:shd w:val="clear" w:color="auto" w:fill="F5F3FF"/>
          </w:tcPr>
          <w:p>
            <w:pPr/>
            <w:r>
              <w:rPr>
                <w:color w:val="1E1B4B"/>
                <w:sz w:val="19"/>
              </w:rPr>
              <w:t>lgbtq real estate agent / near me</w:t>
            </w:r>
          </w:p>
        </w:tc>
        <w:tc>
          <w:tcPr>
            <w:tcW w:type="dxa" w:w="1512"/>
            <w:shd w:val="clear" w:color="auto" w:fill="F5F3FF"/>
          </w:tcPr>
          <w:p>
            <w:pPr>
              <w:jc w:val="center"/>
            </w:pPr>
            <w:r>
              <w:rPr>
                <w:color w:val="1E1B4B"/>
                <w:sz w:val="19"/>
              </w:rPr>
              <w:t>HIGH</w:t>
            </w:r>
          </w:p>
        </w:tc>
        <w:tc>
          <w:tcPr>
            <w:tcW w:type="dxa" w:w="1512"/>
            <w:shd w:val="clear" w:color="auto" w:fill="F5F3FF"/>
          </w:tcPr>
          <w:p>
            <w:pPr>
              <w:jc w:val="center"/>
            </w:pPr>
            <w:r>
              <w:rPr>
                <w:color w:val="1E1B4B"/>
                <w:sz w:val="19"/>
              </w:rPr>
              <w:t>1,000–2,000</w:t>
            </w:r>
          </w:p>
        </w:tc>
        <w:tc>
          <w:tcPr>
            <w:tcW w:type="dxa" w:w="1512"/>
            <w:shd w:val="clear" w:color="auto" w:fill="F5F3FF"/>
          </w:tcPr>
          <w:p>
            <w:pPr>
              <w:jc w:val="center"/>
            </w:pPr>
            <w:r>
              <w:rPr>
                <w:color w:val="1E1B4B"/>
                <w:sz w:val="19"/>
              </w:rPr>
              <w:t>Medium</w:t>
            </w:r>
          </w:p>
        </w:tc>
        <w:tc>
          <w:tcPr>
            <w:tcW w:type="dxa" w:w="1512"/>
            <w:shd w:val="clear" w:color="auto" w:fill="F5F3FF"/>
          </w:tcPr>
          <w:p>
            <w:pPr>
              <w:jc w:val="center"/>
            </w:pPr>
            <w:r>
              <w:rPr>
                <w:color w:val="1E1B4B"/>
                <w:sz w:val="19"/>
              </w:rPr>
              <w:t>HIGH</w:t>
            </w:r>
          </w:p>
        </w:tc>
        <w:tc>
          <w:tcPr>
            <w:tcW w:type="dxa" w:w="1512"/>
            <w:shd w:val="clear" w:color="auto" w:fill="F5F3FF"/>
          </w:tcPr>
          <w:p>
            <w:pPr>
              <w:jc w:val="center"/>
            </w:pPr>
            <w:r>
              <w:rPr>
                <w:color w:val="1E1B4B"/>
                <w:sz w:val="19"/>
              </w:rPr>
              <w:t>🔴 #1</w:t>
            </w:r>
          </w:p>
        </w:tc>
      </w:tr>
      <w:tr>
        <w:tc>
          <w:tcPr>
            <w:tcW w:type="dxa" w:w="1512"/>
            <w:shd w:val="clear" w:color="auto" w:fill="FFFFFF"/>
          </w:tcPr>
          <w:p>
            <w:pPr/>
            <w:r>
              <w:rPr>
                <w:color w:val="1E1B4B"/>
                <w:sz w:val="19"/>
              </w:rPr>
              <w:t>gay friendly realtor near me</w:t>
            </w:r>
          </w:p>
        </w:tc>
        <w:tc>
          <w:tcPr>
            <w:tcW w:type="dxa" w:w="1512"/>
            <w:shd w:val="clear" w:color="auto" w:fill="FFFFFF"/>
          </w:tcPr>
          <w:p>
            <w:pPr>
              <w:jc w:val="center"/>
            </w:pPr>
            <w:r>
              <w:rPr>
                <w:color w:val="1E1B4B"/>
                <w:sz w:val="19"/>
              </w:rPr>
              <w:t>HIGH</w:t>
            </w:r>
          </w:p>
        </w:tc>
        <w:tc>
          <w:tcPr>
            <w:tcW w:type="dxa" w:w="1512"/>
            <w:shd w:val="clear" w:color="auto" w:fill="FFFFFF"/>
          </w:tcPr>
          <w:p>
            <w:pPr>
              <w:jc w:val="center"/>
            </w:pPr>
            <w:r>
              <w:rPr>
                <w:color w:val="1E1B4B"/>
                <w:sz w:val="19"/>
              </w:rPr>
              <w:t>800–1,500</w:t>
            </w:r>
          </w:p>
        </w:tc>
        <w:tc>
          <w:tcPr>
            <w:tcW w:type="dxa" w:w="1512"/>
            <w:shd w:val="clear" w:color="auto" w:fill="FFFFFF"/>
          </w:tcPr>
          <w:p>
            <w:pPr>
              <w:jc w:val="center"/>
            </w:pPr>
            <w:r>
              <w:rPr>
                <w:color w:val="1E1B4B"/>
                <w:sz w:val="19"/>
              </w:rPr>
              <w:t>Low</w:t>
            </w:r>
          </w:p>
        </w:tc>
        <w:tc>
          <w:tcPr>
            <w:tcW w:type="dxa" w:w="1512"/>
            <w:shd w:val="clear" w:color="auto" w:fill="FFFFFF"/>
          </w:tcPr>
          <w:p>
            <w:pPr>
              <w:jc w:val="center"/>
            </w:pPr>
            <w:r>
              <w:rPr>
                <w:color w:val="1E1B4B"/>
                <w:sz w:val="19"/>
              </w:rPr>
              <w:t>HIGH</w:t>
            </w:r>
          </w:p>
        </w:tc>
        <w:tc>
          <w:tcPr>
            <w:tcW w:type="dxa" w:w="1512"/>
            <w:shd w:val="clear" w:color="auto" w:fill="FFFFFF"/>
          </w:tcPr>
          <w:p>
            <w:pPr>
              <w:jc w:val="center"/>
            </w:pPr>
            <w:r>
              <w:rPr>
                <w:color w:val="1E1B4B"/>
                <w:sz w:val="19"/>
              </w:rPr>
              <w:t>🔴 #2</w:t>
            </w:r>
          </w:p>
        </w:tc>
      </w:tr>
      <w:tr>
        <w:tc>
          <w:tcPr>
            <w:tcW w:type="dxa" w:w="1512"/>
            <w:shd w:val="clear" w:color="auto" w:fill="F5F3FF"/>
          </w:tcPr>
          <w:p>
            <w:pPr/>
            <w:r>
              <w:rPr>
                <w:color w:val="1E1B4B"/>
                <w:sz w:val="19"/>
              </w:rPr>
              <w:t>gay realtor</w:t>
            </w:r>
          </w:p>
        </w:tc>
        <w:tc>
          <w:tcPr>
            <w:tcW w:type="dxa" w:w="1512"/>
            <w:shd w:val="clear" w:color="auto" w:fill="F5F3FF"/>
          </w:tcPr>
          <w:p>
            <w:pPr>
              <w:jc w:val="center"/>
            </w:pPr>
            <w:r>
              <w:rPr>
                <w:color w:val="1E1B4B"/>
                <w:sz w:val="19"/>
              </w:rPr>
              <w:t>HIGH</w:t>
            </w:r>
          </w:p>
        </w:tc>
        <w:tc>
          <w:tcPr>
            <w:tcW w:type="dxa" w:w="1512"/>
            <w:shd w:val="clear" w:color="auto" w:fill="F5F3FF"/>
          </w:tcPr>
          <w:p>
            <w:pPr>
              <w:jc w:val="center"/>
            </w:pPr>
            <w:r>
              <w:rPr>
                <w:color w:val="1E1B4B"/>
                <w:sz w:val="19"/>
              </w:rPr>
              <w:t>1,500–3,000</w:t>
            </w:r>
          </w:p>
        </w:tc>
        <w:tc>
          <w:tcPr>
            <w:tcW w:type="dxa" w:w="1512"/>
            <w:shd w:val="clear" w:color="auto" w:fill="F5F3FF"/>
          </w:tcPr>
          <w:p>
            <w:pPr>
              <w:jc w:val="center"/>
            </w:pPr>
            <w:r>
              <w:rPr>
                <w:color w:val="1E1B4B"/>
                <w:sz w:val="19"/>
              </w:rPr>
              <w:t>Medium</w:t>
            </w:r>
          </w:p>
        </w:tc>
        <w:tc>
          <w:tcPr>
            <w:tcW w:type="dxa" w:w="1512"/>
            <w:shd w:val="clear" w:color="auto" w:fill="F5F3FF"/>
          </w:tcPr>
          <w:p>
            <w:pPr>
              <w:jc w:val="center"/>
            </w:pPr>
            <w:r>
              <w:rPr>
                <w:color w:val="1E1B4B"/>
                <w:sz w:val="19"/>
              </w:rPr>
              <w:t>HIGH</w:t>
            </w:r>
          </w:p>
        </w:tc>
        <w:tc>
          <w:tcPr>
            <w:tcW w:type="dxa" w:w="1512"/>
            <w:shd w:val="clear" w:color="auto" w:fill="F5F3FF"/>
          </w:tcPr>
          <w:p>
            <w:pPr>
              <w:jc w:val="center"/>
            </w:pPr>
            <w:r>
              <w:rPr>
                <w:color w:val="1E1B4B"/>
                <w:sz w:val="19"/>
              </w:rPr>
              <w:t>🔴 #3</w:t>
            </w:r>
          </w:p>
        </w:tc>
      </w:tr>
      <w:tr>
        <w:tc>
          <w:tcPr>
            <w:tcW w:type="dxa" w:w="1512"/>
            <w:shd w:val="clear" w:color="auto" w:fill="FFFFFF"/>
          </w:tcPr>
          <w:p>
            <w:pPr/>
            <w:r>
              <w:rPr>
                <w:color w:val="1E1B4B"/>
                <w:sz w:val="19"/>
              </w:rPr>
              <w:t>how to choose a gay friendly realtor</w:t>
            </w:r>
          </w:p>
        </w:tc>
        <w:tc>
          <w:tcPr>
            <w:tcW w:type="dxa" w:w="1512"/>
            <w:shd w:val="clear" w:color="auto" w:fill="FFFFFF"/>
          </w:tcPr>
          <w:p>
            <w:pPr>
              <w:jc w:val="center"/>
            </w:pPr>
            <w:r>
              <w:rPr>
                <w:color w:val="1E1B4B"/>
                <w:sz w:val="19"/>
              </w:rPr>
              <w:t>BREAKOUT</w:t>
            </w:r>
          </w:p>
        </w:tc>
        <w:tc>
          <w:tcPr>
            <w:tcW w:type="dxa" w:w="1512"/>
            <w:shd w:val="clear" w:color="auto" w:fill="FFFFFF"/>
          </w:tcPr>
          <w:p>
            <w:pPr>
              <w:jc w:val="center"/>
            </w:pPr>
            <w:r>
              <w:rPr>
                <w:color w:val="1E1B4B"/>
                <w:sz w:val="19"/>
              </w:rPr>
              <w:t>500–1,000</w:t>
            </w:r>
          </w:p>
        </w:tc>
        <w:tc>
          <w:tcPr>
            <w:tcW w:type="dxa" w:w="1512"/>
            <w:shd w:val="clear" w:color="auto" w:fill="FFFFFF"/>
          </w:tcPr>
          <w:p>
            <w:pPr>
              <w:jc w:val="center"/>
            </w:pPr>
            <w:r>
              <w:rPr>
                <w:color w:val="1E1B4B"/>
                <w:sz w:val="19"/>
              </w:rPr>
              <w:t>Low</w:t>
            </w:r>
          </w:p>
        </w:tc>
        <w:tc>
          <w:tcPr>
            <w:tcW w:type="dxa" w:w="1512"/>
            <w:shd w:val="clear" w:color="auto" w:fill="FFFFFF"/>
          </w:tcPr>
          <w:p>
            <w:pPr>
              <w:jc w:val="center"/>
            </w:pPr>
            <w:r>
              <w:rPr>
                <w:color w:val="1E1B4B"/>
                <w:sz w:val="19"/>
              </w:rPr>
              <w:t>VERY HIGH</w:t>
            </w:r>
          </w:p>
        </w:tc>
        <w:tc>
          <w:tcPr>
            <w:tcW w:type="dxa" w:w="1512"/>
            <w:shd w:val="clear" w:color="auto" w:fill="FFFFFF"/>
          </w:tcPr>
          <w:p>
            <w:pPr>
              <w:jc w:val="center"/>
            </w:pPr>
            <w:r>
              <w:rPr>
                <w:color w:val="1E1B4B"/>
                <w:sz w:val="19"/>
              </w:rPr>
              <w:t>🔴 #4</w:t>
            </w:r>
          </w:p>
        </w:tc>
      </w:tr>
      <w:tr>
        <w:tc>
          <w:tcPr>
            <w:tcW w:type="dxa" w:w="1512"/>
            <w:shd w:val="clear" w:color="auto" w:fill="F5F3FF"/>
          </w:tcPr>
          <w:p>
            <w:pPr/>
            <w:r>
              <w:rPr>
                <w:color w:val="1E1B4B"/>
                <w:sz w:val="19"/>
              </w:rPr>
              <w:t>lgbtq real estate alliance</w:t>
            </w:r>
          </w:p>
        </w:tc>
        <w:tc>
          <w:tcPr>
            <w:tcW w:type="dxa" w:w="1512"/>
            <w:shd w:val="clear" w:color="auto" w:fill="F5F3FF"/>
          </w:tcPr>
          <w:p>
            <w:pPr>
              <w:jc w:val="center"/>
            </w:pPr>
            <w:r>
              <w:rPr>
                <w:color w:val="1E1B4B"/>
                <w:sz w:val="19"/>
              </w:rPr>
              <w:t>100/100</w:t>
            </w:r>
          </w:p>
        </w:tc>
        <w:tc>
          <w:tcPr>
            <w:tcW w:type="dxa" w:w="1512"/>
            <w:shd w:val="clear" w:color="auto" w:fill="F5F3FF"/>
          </w:tcPr>
          <w:p>
            <w:pPr>
              <w:jc w:val="center"/>
            </w:pPr>
            <w:r>
              <w:rPr>
                <w:color w:val="1E1B4B"/>
                <w:sz w:val="19"/>
              </w:rPr>
              <w:t>2,000–5,000</w:t>
            </w:r>
          </w:p>
        </w:tc>
        <w:tc>
          <w:tcPr>
            <w:tcW w:type="dxa" w:w="1512"/>
            <w:shd w:val="clear" w:color="auto" w:fill="F5F3FF"/>
          </w:tcPr>
          <w:p>
            <w:pPr>
              <w:jc w:val="center"/>
            </w:pPr>
            <w:r>
              <w:rPr>
                <w:color w:val="1E1B4B"/>
                <w:sz w:val="19"/>
              </w:rPr>
              <w:t>Medium</w:t>
            </w:r>
          </w:p>
        </w:tc>
        <w:tc>
          <w:tcPr>
            <w:tcW w:type="dxa" w:w="1512"/>
            <w:shd w:val="clear" w:color="auto" w:fill="F5F3FF"/>
          </w:tcPr>
          <w:p>
            <w:pPr>
              <w:jc w:val="center"/>
            </w:pPr>
            <w:r>
              <w:rPr>
                <w:color w:val="1E1B4B"/>
                <w:sz w:val="19"/>
              </w:rPr>
              <w:t>Medium</w:t>
            </w:r>
          </w:p>
        </w:tc>
        <w:tc>
          <w:tcPr>
            <w:tcW w:type="dxa" w:w="1512"/>
            <w:shd w:val="clear" w:color="auto" w:fill="F5F3FF"/>
          </w:tcPr>
          <w:p>
            <w:pPr>
              <w:jc w:val="center"/>
            </w:pPr>
            <w:r>
              <w:rPr>
                <w:color w:val="1E1B4B"/>
                <w:sz w:val="19"/>
              </w:rPr>
              <w:t>🔴 #5</w:t>
            </w:r>
          </w:p>
        </w:tc>
      </w:tr>
      <w:tr>
        <w:tc>
          <w:tcPr>
            <w:tcW w:type="dxa" w:w="1512"/>
            <w:shd w:val="clear" w:color="auto" w:fill="FFFFFF"/>
          </w:tcPr>
          <w:p>
            <w:pPr/>
            <w:r>
              <w:rPr>
                <w:color w:val="1E1B4B"/>
                <w:sz w:val="19"/>
              </w:rPr>
              <w:t>gay realtor connecticut</w:t>
            </w:r>
          </w:p>
        </w:tc>
        <w:tc>
          <w:tcPr>
            <w:tcW w:type="dxa" w:w="1512"/>
            <w:shd w:val="clear" w:color="auto" w:fill="FFFFFF"/>
          </w:tcPr>
          <w:p>
            <w:pPr>
              <w:jc w:val="center"/>
            </w:pPr>
            <w:r>
              <w:rPr>
                <w:color w:val="1E1B4B"/>
                <w:sz w:val="19"/>
              </w:rPr>
              <w:t>HIGH</w:t>
            </w:r>
          </w:p>
        </w:tc>
        <w:tc>
          <w:tcPr>
            <w:tcW w:type="dxa" w:w="1512"/>
            <w:shd w:val="clear" w:color="auto" w:fill="FFFFFF"/>
          </w:tcPr>
          <w:p>
            <w:pPr>
              <w:jc w:val="center"/>
            </w:pPr>
            <w:r>
              <w:rPr>
                <w:color w:val="1E1B4B"/>
                <w:sz w:val="19"/>
              </w:rPr>
              <w:t>300–600</w:t>
            </w:r>
          </w:p>
        </w:tc>
        <w:tc>
          <w:tcPr>
            <w:tcW w:type="dxa" w:w="1512"/>
            <w:shd w:val="clear" w:color="auto" w:fill="FFFFFF"/>
          </w:tcPr>
          <w:p>
            <w:pPr>
              <w:jc w:val="center"/>
            </w:pPr>
            <w:r>
              <w:rPr>
                <w:color w:val="1E1B4B"/>
                <w:sz w:val="19"/>
              </w:rPr>
              <w:t>Low</w:t>
            </w:r>
          </w:p>
        </w:tc>
        <w:tc>
          <w:tcPr>
            <w:tcW w:type="dxa" w:w="1512"/>
            <w:shd w:val="clear" w:color="auto" w:fill="FFFFFF"/>
          </w:tcPr>
          <w:p>
            <w:pPr>
              <w:jc w:val="center"/>
            </w:pPr>
            <w:r>
              <w:rPr>
                <w:color w:val="1E1B4B"/>
                <w:sz w:val="19"/>
              </w:rPr>
              <w:t>VERY HIGH</w:t>
            </w:r>
          </w:p>
        </w:tc>
        <w:tc>
          <w:tcPr>
            <w:tcW w:type="dxa" w:w="1512"/>
            <w:shd w:val="clear" w:color="auto" w:fill="FFFFFF"/>
          </w:tcPr>
          <w:p>
            <w:pPr>
              <w:jc w:val="center"/>
            </w:pPr>
            <w:r>
              <w:rPr>
                <w:color w:val="1E1B4B"/>
                <w:sz w:val="19"/>
              </w:rPr>
              <w:t>🔴 #6</w:t>
            </w:r>
          </w:p>
        </w:tc>
      </w:tr>
      <w:tr>
        <w:tc>
          <w:tcPr>
            <w:tcW w:type="dxa" w:w="1512"/>
            <w:shd w:val="clear" w:color="auto" w:fill="F5F3FF"/>
          </w:tcPr>
          <w:p>
            <w:pPr/>
            <w:r>
              <w:rPr>
                <w:color w:val="1E1B4B"/>
                <w:sz w:val="19"/>
              </w:rPr>
              <w:t>gay friendly towns in connecticut</w:t>
            </w:r>
          </w:p>
        </w:tc>
        <w:tc>
          <w:tcPr>
            <w:tcW w:type="dxa" w:w="1512"/>
            <w:shd w:val="clear" w:color="auto" w:fill="F5F3FF"/>
          </w:tcPr>
          <w:p>
            <w:pPr>
              <w:jc w:val="center"/>
            </w:pPr>
            <w:r>
              <w:rPr>
                <w:color w:val="1E1B4B"/>
                <w:sz w:val="19"/>
              </w:rPr>
              <w:t>HIGH</w:t>
            </w:r>
          </w:p>
        </w:tc>
        <w:tc>
          <w:tcPr>
            <w:tcW w:type="dxa" w:w="1512"/>
            <w:shd w:val="clear" w:color="auto" w:fill="F5F3FF"/>
          </w:tcPr>
          <w:p>
            <w:pPr>
              <w:jc w:val="center"/>
            </w:pPr>
            <w:r>
              <w:rPr>
                <w:color w:val="1E1B4B"/>
                <w:sz w:val="19"/>
              </w:rPr>
              <w:t>400–800</w:t>
            </w:r>
          </w:p>
        </w:tc>
        <w:tc>
          <w:tcPr>
            <w:tcW w:type="dxa" w:w="1512"/>
            <w:shd w:val="clear" w:color="auto" w:fill="F5F3FF"/>
          </w:tcPr>
          <w:p>
            <w:pPr>
              <w:jc w:val="center"/>
            </w:pPr>
            <w:r>
              <w:rPr>
                <w:color w:val="1E1B4B"/>
                <w:sz w:val="19"/>
              </w:rPr>
              <w:t>Low</w:t>
            </w:r>
          </w:p>
        </w:tc>
        <w:tc>
          <w:tcPr>
            <w:tcW w:type="dxa" w:w="1512"/>
            <w:shd w:val="clear" w:color="auto" w:fill="F5F3FF"/>
          </w:tcPr>
          <w:p>
            <w:pPr>
              <w:jc w:val="center"/>
            </w:pPr>
            <w:r>
              <w:rPr>
                <w:color w:val="1E1B4B"/>
                <w:sz w:val="19"/>
              </w:rPr>
              <w:t>VERY HIGH</w:t>
            </w:r>
          </w:p>
        </w:tc>
        <w:tc>
          <w:tcPr>
            <w:tcW w:type="dxa" w:w="1512"/>
            <w:shd w:val="clear" w:color="auto" w:fill="F5F3FF"/>
          </w:tcPr>
          <w:p>
            <w:pPr>
              <w:jc w:val="center"/>
            </w:pPr>
            <w:r>
              <w:rPr>
                <w:color w:val="1E1B4B"/>
                <w:sz w:val="19"/>
              </w:rPr>
              <w:t>🔴 #7</w:t>
            </w:r>
          </w:p>
        </w:tc>
      </w:tr>
      <w:tr>
        <w:tc>
          <w:tcPr>
            <w:tcW w:type="dxa" w:w="1512"/>
            <w:shd w:val="clear" w:color="auto" w:fill="FFFFFF"/>
          </w:tcPr>
          <w:p>
            <w:pPr/>
            <w:r>
              <w:rPr>
                <w:color w:val="1E1B4B"/>
                <w:sz w:val="19"/>
              </w:rPr>
              <w:t>lgbtq mortgage lenders</w:t>
            </w:r>
          </w:p>
        </w:tc>
        <w:tc>
          <w:tcPr>
            <w:tcW w:type="dxa" w:w="1512"/>
            <w:shd w:val="clear" w:color="auto" w:fill="FFFFFF"/>
          </w:tcPr>
          <w:p>
            <w:pPr>
              <w:jc w:val="center"/>
            </w:pPr>
            <w:r>
              <w:rPr>
                <w:color w:val="1E1B4B"/>
                <w:sz w:val="19"/>
              </w:rPr>
              <w:t>MEDIUM</w:t>
            </w:r>
          </w:p>
        </w:tc>
        <w:tc>
          <w:tcPr>
            <w:tcW w:type="dxa" w:w="1512"/>
            <w:shd w:val="clear" w:color="auto" w:fill="FFFFFF"/>
          </w:tcPr>
          <w:p>
            <w:pPr>
              <w:jc w:val="center"/>
            </w:pPr>
            <w:r>
              <w:rPr>
                <w:color w:val="1E1B4B"/>
                <w:sz w:val="19"/>
              </w:rPr>
              <w:t>800–1,500</w:t>
            </w:r>
          </w:p>
        </w:tc>
        <w:tc>
          <w:tcPr>
            <w:tcW w:type="dxa" w:w="1512"/>
            <w:shd w:val="clear" w:color="auto" w:fill="FFFFFF"/>
          </w:tcPr>
          <w:p>
            <w:pPr>
              <w:jc w:val="center"/>
            </w:pPr>
            <w:r>
              <w:rPr>
                <w:color w:val="1E1B4B"/>
                <w:sz w:val="19"/>
              </w:rPr>
              <w:t>Medium</w:t>
            </w:r>
          </w:p>
        </w:tc>
        <w:tc>
          <w:tcPr>
            <w:tcW w:type="dxa" w:w="1512"/>
            <w:shd w:val="clear" w:color="auto" w:fill="FFFFFF"/>
          </w:tcPr>
          <w:p>
            <w:pPr>
              <w:jc w:val="center"/>
            </w:pPr>
            <w:r>
              <w:rPr>
                <w:color w:val="1E1B4B"/>
                <w:sz w:val="19"/>
              </w:rPr>
              <w:t>HIGH</w:t>
            </w:r>
          </w:p>
        </w:tc>
        <w:tc>
          <w:tcPr>
            <w:tcW w:type="dxa" w:w="1512"/>
            <w:shd w:val="clear" w:color="auto" w:fill="FFFFFF"/>
          </w:tcPr>
          <w:p>
            <w:pPr>
              <w:jc w:val="center"/>
            </w:pPr>
            <w:r>
              <w:rPr>
                <w:color w:val="1E1B4B"/>
                <w:sz w:val="19"/>
              </w:rPr>
              <w:t>🟠 #8</w:t>
            </w:r>
          </w:p>
        </w:tc>
      </w:tr>
      <w:tr>
        <w:tc>
          <w:tcPr>
            <w:tcW w:type="dxa" w:w="1512"/>
            <w:shd w:val="clear" w:color="auto" w:fill="F5F3FF"/>
          </w:tcPr>
          <w:p>
            <w:pPr/>
            <w:r>
              <w:rPr>
                <w:color w:val="1E1B4B"/>
                <w:sz w:val="19"/>
              </w:rPr>
              <w:t>lgbtq mortgage broker</w:t>
            </w:r>
          </w:p>
        </w:tc>
        <w:tc>
          <w:tcPr>
            <w:tcW w:type="dxa" w:w="1512"/>
            <w:shd w:val="clear" w:color="auto" w:fill="F5F3FF"/>
          </w:tcPr>
          <w:p>
            <w:pPr>
              <w:jc w:val="center"/>
            </w:pPr>
            <w:r>
              <w:rPr>
                <w:color w:val="1E1B4B"/>
                <w:sz w:val="19"/>
              </w:rPr>
              <w:t>MEDIUM</w:t>
            </w:r>
          </w:p>
        </w:tc>
        <w:tc>
          <w:tcPr>
            <w:tcW w:type="dxa" w:w="1512"/>
            <w:shd w:val="clear" w:color="auto" w:fill="F5F3FF"/>
          </w:tcPr>
          <w:p>
            <w:pPr>
              <w:jc w:val="center"/>
            </w:pPr>
            <w:r>
              <w:rPr>
                <w:color w:val="1E1B4B"/>
                <w:sz w:val="19"/>
              </w:rPr>
              <w:t>400–700</w:t>
            </w:r>
          </w:p>
        </w:tc>
        <w:tc>
          <w:tcPr>
            <w:tcW w:type="dxa" w:w="1512"/>
            <w:shd w:val="clear" w:color="auto" w:fill="F5F3FF"/>
          </w:tcPr>
          <w:p>
            <w:pPr>
              <w:jc w:val="center"/>
            </w:pPr>
            <w:r>
              <w:rPr>
                <w:color w:val="1E1B4B"/>
                <w:sz w:val="19"/>
              </w:rPr>
              <w:t>Low</w:t>
            </w:r>
          </w:p>
        </w:tc>
        <w:tc>
          <w:tcPr>
            <w:tcW w:type="dxa" w:w="1512"/>
            <w:shd w:val="clear" w:color="auto" w:fill="F5F3FF"/>
          </w:tcPr>
          <w:p>
            <w:pPr>
              <w:jc w:val="center"/>
            </w:pPr>
            <w:r>
              <w:rPr>
                <w:color w:val="1E1B4B"/>
                <w:sz w:val="19"/>
              </w:rPr>
              <w:t>HIGH</w:t>
            </w:r>
          </w:p>
        </w:tc>
        <w:tc>
          <w:tcPr>
            <w:tcW w:type="dxa" w:w="1512"/>
            <w:shd w:val="clear" w:color="auto" w:fill="F5F3FF"/>
          </w:tcPr>
          <w:p>
            <w:pPr>
              <w:jc w:val="center"/>
            </w:pPr>
            <w:r>
              <w:rPr>
                <w:color w:val="1E1B4B"/>
                <w:sz w:val="19"/>
              </w:rPr>
              <w:t>🟠 #9</w:t>
            </w:r>
          </w:p>
        </w:tc>
      </w:tr>
      <w:tr>
        <w:tc>
          <w:tcPr>
            <w:tcW w:type="dxa" w:w="1512"/>
            <w:shd w:val="clear" w:color="auto" w:fill="FFFFFF"/>
          </w:tcPr>
          <w:p>
            <w:pPr/>
            <w:r>
              <w:rPr>
                <w:color w:val="1E1B4B"/>
                <w:sz w:val="19"/>
              </w:rPr>
              <w:t>lgbtq down payment assistance</w:t>
            </w:r>
          </w:p>
        </w:tc>
        <w:tc>
          <w:tcPr>
            <w:tcW w:type="dxa" w:w="1512"/>
            <w:shd w:val="clear" w:color="auto" w:fill="FFFFFF"/>
          </w:tcPr>
          <w:p>
            <w:pPr>
              <w:jc w:val="center"/>
            </w:pPr>
            <w:r>
              <w:rPr>
                <w:color w:val="1E1B4B"/>
                <w:sz w:val="19"/>
              </w:rPr>
              <w:t>LOW</w:t>
            </w:r>
          </w:p>
        </w:tc>
        <w:tc>
          <w:tcPr>
            <w:tcW w:type="dxa" w:w="1512"/>
            <w:shd w:val="clear" w:color="auto" w:fill="FFFFFF"/>
          </w:tcPr>
          <w:p>
            <w:pPr>
              <w:jc w:val="center"/>
            </w:pPr>
            <w:r>
              <w:rPr>
                <w:color w:val="1E1B4B"/>
                <w:sz w:val="19"/>
              </w:rPr>
              <w:t>200–400</w:t>
            </w:r>
          </w:p>
        </w:tc>
        <w:tc>
          <w:tcPr>
            <w:tcW w:type="dxa" w:w="1512"/>
            <w:shd w:val="clear" w:color="auto" w:fill="FFFFFF"/>
          </w:tcPr>
          <w:p>
            <w:pPr>
              <w:jc w:val="center"/>
            </w:pPr>
            <w:r>
              <w:rPr>
                <w:color w:val="1E1B4B"/>
                <w:sz w:val="19"/>
              </w:rPr>
              <w:t>Low</w:t>
            </w:r>
          </w:p>
        </w:tc>
        <w:tc>
          <w:tcPr>
            <w:tcW w:type="dxa" w:w="1512"/>
            <w:shd w:val="clear" w:color="auto" w:fill="FFFFFF"/>
          </w:tcPr>
          <w:p>
            <w:pPr>
              <w:jc w:val="center"/>
            </w:pPr>
            <w:r>
              <w:rPr>
                <w:color w:val="1E1B4B"/>
                <w:sz w:val="19"/>
              </w:rPr>
              <w:t>VERY HIGH</w:t>
            </w:r>
          </w:p>
        </w:tc>
        <w:tc>
          <w:tcPr>
            <w:tcW w:type="dxa" w:w="1512"/>
            <w:shd w:val="clear" w:color="auto" w:fill="FFFFFF"/>
          </w:tcPr>
          <w:p>
            <w:pPr>
              <w:jc w:val="center"/>
            </w:pPr>
            <w:r>
              <w:rPr>
                <w:color w:val="1E1B4B"/>
                <w:sz w:val="19"/>
              </w:rPr>
              <w:t>🟠 #10</w:t>
            </w:r>
          </w:p>
        </w:tc>
      </w:tr>
      <w:tr>
        <w:tc>
          <w:tcPr>
            <w:tcW w:type="dxa" w:w="1512"/>
            <w:shd w:val="clear" w:color="auto" w:fill="F5F3FF"/>
          </w:tcPr>
          <w:p>
            <w:pPr/>
            <w:r>
              <w:rPr>
                <w:color w:val="1E1B4B"/>
                <w:sz w:val="19"/>
              </w:rPr>
              <w:t>gay home buyer guide</w:t>
            </w:r>
          </w:p>
        </w:tc>
        <w:tc>
          <w:tcPr>
            <w:tcW w:type="dxa" w:w="1512"/>
            <w:shd w:val="clear" w:color="auto" w:fill="F5F3FF"/>
          </w:tcPr>
          <w:p>
            <w:pPr>
              <w:jc w:val="center"/>
            </w:pPr>
            <w:r>
              <w:rPr>
                <w:color w:val="1E1B4B"/>
                <w:sz w:val="19"/>
              </w:rPr>
              <w:t>LOW</w:t>
            </w:r>
          </w:p>
        </w:tc>
        <w:tc>
          <w:tcPr>
            <w:tcW w:type="dxa" w:w="1512"/>
            <w:shd w:val="clear" w:color="auto" w:fill="F5F3FF"/>
          </w:tcPr>
          <w:p>
            <w:pPr>
              <w:jc w:val="center"/>
            </w:pPr>
            <w:r>
              <w:rPr>
                <w:color w:val="1E1B4B"/>
                <w:sz w:val="19"/>
              </w:rPr>
              <w:t>200–500</w:t>
            </w:r>
          </w:p>
        </w:tc>
        <w:tc>
          <w:tcPr>
            <w:tcW w:type="dxa" w:w="1512"/>
            <w:shd w:val="clear" w:color="auto" w:fill="F5F3FF"/>
          </w:tcPr>
          <w:p>
            <w:pPr>
              <w:jc w:val="center"/>
            </w:pPr>
            <w:r>
              <w:rPr>
                <w:color w:val="1E1B4B"/>
                <w:sz w:val="19"/>
              </w:rPr>
              <w:t>Low</w:t>
            </w:r>
          </w:p>
        </w:tc>
        <w:tc>
          <w:tcPr>
            <w:tcW w:type="dxa" w:w="1512"/>
            <w:shd w:val="clear" w:color="auto" w:fill="F5F3FF"/>
          </w:tcPr>
          <w:p>
            <w:pPr>
              <w:jc w:val="center"/>
            </w:pPr>
            <w:r>
              <w:rPr>
                <w:color w:val="1E1B4B"/>
                <w:sz w:val="19"/>
              </w:rPr>
              <w:t>HIGH</w:t>
            </w:r>
          </w:p>
        </w:tc>
        <w:tc>
          <w:tcPr>
            <w:tcW w:type="dxa" w:w="1512"/>
            <w:shd w:val="clear" w:color="auto" w:fill="F5F3FF"/>
          </w:tcPr>
          <w:p>
            <w:pPr>
              <w:jc w:val="center"/>
            </w:pPr>
            <w:r>
              <w:rPr>
                <w:color w:val="1E1B4B"/>
                <w:sz w:val="19"/>
              </w:rPr>
              <w:t>🟠 #11</w:t>
            </w:r>
          </w:p>
        </w:tc>
      </w:tr>
      <w:tr>
        <w:tc>
          <w:tcPr>
            <w:tcW w:type="dxa" w:w="1512"/>
            <w:shd w:val="clear" w:color="auto" w:fill="FFFFFF"/>
          </w:tcPr>
          <w:p>
            <w:pPr/>
            <w:r>
              <w:rPr>
                <w:color w:val="1E1B4B"/>
                <w:sz w:val="19"/>
              </w:rPr>
              <w:t>best place to live for gay couples</w:t>
            </w:r>
          </w:p>
        </w:tc>
        <w:tc>
          <w:tcPr>
            <w:tcW w:type="dxa" w:w="1512"/>
            <w:shd w:val="clear" w:color="auto" w:fill="FFFFFF"/>
          </w:tcPr>
          <w:p>
            <w:pPr>
              <w:jc w:val="center"/>
            </w:pPr>
            <w:r>
              <w:rPr>
                <w:color w:val="1E1B4B"/>
                <w:sz w:val="19"/>
              </w:rPr>
              <w:t>MEDIUM</w:t>
            </w:r>
          </w:p>
        </w:tc>
        <w:tc>
          <w:tcPr>
            <w:tcW w:type="dxa" w:w="1512"/>
            <w:shd w:val="clear" w:color="auto" w:fill="FFFFFF"/>
          </w:tcPr>
          <w:p>
            <w:pPr>
              <w:jc w:val="center"/>
            </w:pPr>
            <w:r>
              <w:rPr>
                <w:color w:val="1E1B4B"/>
                <w:sz w:val="19"/>
              </w:rPr>
              <w:t>600–1,200</w:t>
            </w:r>
          </w:p>
        </w:tc>
        <w:tc>
          <w:tcPr>
            <w:tcW w:type="dxa" w:w="1512"/>
            <w:shd w:val="clear" w:color="auto" w:fill="FFFFFF"/>
          </w:tcPr>
          <w:p>
            <w:pPr>
              <w:jc w:val="center"/>
            </w:pPr>
            <w:r>
              <w:rPr>
                <w:color w:val="1E1B4B"/>
                <w:sz w:val="19"/>
              </w:rPr>
              <w:t>Medium</w:t>
            </w:r>
          </w:p>
        </w:tc>
        <w:tc>
          <w:tcPr>
            <w:tcW w:type="dxa" w:w="1512"/>
            <w:shd w:val="clear" w:color="auto" w:fill="FFFFFF"/>
          </w:tcPr>
          <w:p>
            <w:pPr>
              <w:jc w:val="center"/>
            </w:pPr>
            <w:r>
              <w:rPr>
                <w:color w:val="1E1B4B"/>
                <w:sz w:val="19"/>
              </w:rPr>
              <w:t>Medium</w:t>
            </w:r>
          </w:p>
        </w:tc>
        <w:tc>
          <w:tcPr>
            <w:tcW w:type="dxa" w:w="1512"/>
            <w:shd w:val="clear" w:color="auto" w:fill="FFFFFF"/>
          </w:tcPr>
          <w:p>
            <w:pPr>
              <w:jc w:val="center"/>
            </w:pPr>
            <w:r>
              <w:rPr>
                <w:color w:val="1E1B4B"/>
                <w:sz w:val="19"/>
              </w:rPr>
              <w:t>🟠 #12</w:t>
            </w:r>
          </w:p>
        </w:tc>
      </w:tr>
      <w:tr>
        <w:tc>
          <w:tcPr>
            <w:tcW w:type="dxa" w:w="1512"/>
            <w:shd w:val="clear" w:color="auto" w:fill="F5F3FF"/>
          </w:tcPr>
          <w:p>
            <w:pPr/>
            <w:r>
              <w:rPr>
                <w:color w:val="1E1B4B"/>
                <w:sz w:val="19"/>
              </w:rPr>
              <w:t>best place to retire for gay couples</w:t>
            </w:r>
          </w:p>
        </w:tc>
        <w:tc>
          <w:tcPr>
            <w:tcW w:type="dxa" w:w="1512"/>
            <w:shd w:val="clear" w:color="auto" w:fill="F5F3FF"/>
          </w:tcPr>
          <w:p>
            <w:pPr>
              <w:jc w:val="center"/>
            </w:pPr>
            <w:r>
              <w:rPr>
                <w:color w:val="1E1B4B"/>
                <w:sz w:val="19"/>
              </w:rPr>
              <w:t>MEDIUM</w:t>
            </w:r>
          </w:p>
        </w:tc>
        <w:tc>
          <w:tcPr>
            <w:tcW w:type="dxa" w:w="1512"/>
            <w:shd w:val="clear" w:color="auto" w:fill="F5F3FF"/>
          </w:tcPr>
          <w:p>
            <w:pPr>
              <w:jc w:val="center"/>
            </w:pPr>
            <w:r>
              <w:rPr>
                <w:color w:val="1E1B4B"/>
                <w:sz w:val="19"/>
              </w:rPr>
              <w:t>400–800</w:t>
            </w:r>
          </w:p>
        </w:tc>
        <w:tc>
          <w:tcPr>
            <w:tcW w:type="dxa" w:w="1512"/>
            <w:shd w:val="clear" w:color="auto" w:fill="F5F3FF"/>
          </w:tcPr>
          <w:p>
            <w:pPr>
              <w:jc w:val="center"/>
            </w:pPr>
            <w:r>
              <w:rPr>
                <w:color w:val="1E1B4B"/>
                <w:sz w:val="19"/>
              </w:rPr>
              <w:t>Low</w:t>
            </w:r>
          </w:p>
        </w:tc>
        <w:tc>
          <w:tcPr>
            <w:tcW w:type="dxa" w:w="1512"/>
            <w:shd w:val="clear" w:color="auto" w:fill="F5F3FF"/>
          </w:tcPr>
          <w:p>
            <w:pPr>
              <w:jc w:val="center"/>
            </w:pPr>
            <w:r>
              <w:rPr>
                <w:color w:val="1E1B4B"/>
                <w:sz w:val="19"/>
              </w:rPr>
              <w:t>HIGH</w:t>
            </w:r>
          </w:p>
        </w:tc>
        <w:tc>
          <w:tcPr>
            <w:tcW w:type="dxa" w:w="1512"/>
            <w:shd w:val="clear" w:color="auto" w:fill="F5F3FF"/>
          </w:tcPr>
          <w:p>
            <w:pPr>
              <w:jc w:val="center"/>
            </w:pPr>
            <w:r>
              <w:rPr>
                <w:color w:val="1E1B4B"/>
                <w:sz w:val="19"/>
              </w:rPr>
              <w:t>🟠 #13</w:t>
            </w:r>
          </w:p>
        </w:tc>
      </w:tr>
      <w:tr>
        <w:tc>
          <w:tcPr>
            <w:tcW w:type="dxa" w:w="1512"/>
            <w:shd w:val="clear" w:color="auto" w:fill="FFFFFF"/>
          </w:tcPr>
          <w:p>
            <w:pPr/>
            <w:r>
              <w:rPr>
                <w:color w:val="1E1B4B"/>
                <w:sz w:val="19"/>
              </w:rPr>
              <w:t>lgbtq housing discrimination</w:t>
            </w:r>
          </w:p>
        </w:tc>
        <w:tc>
          <w:tcPr>
            <w:tcW w:type="dxa" w:w="1512"/>
            <w:shd w:val="clear" w:color="auto" w:fill="FFFFFF"/>
          </w:tcPr>
          <w:p>
            <w:pPr>
              <w:jc w:val="center"/>
            </w:pPr>
            <w:r>
              <w:rPr>
                <w:color w:val="1E1B4B"/>
                <w:sz w:val="19"/>
              </w:rPr>
              <w:t>LOW</w:t>
            </w:r>
          </w:p>
        </w:tc>
        <w:tc>
          <w:tcPr>
            <w:tcW w:type="dxa" w:w="1512"/>
            <w:shd w:val="clear" w:color="auto" w:fill="FFFFFF"/>
          </w:tcPr>
          <w:p>
            <w:pPr>
              <w:jc w:val="center"/>
            </w:pPr>
            <w:r>
              <w:rPr>
                <w:color w:val="1E1B4B"/>
                <w:sz w:val="19"/>
              </w:rPr>
              <w:t>300–600</w:t>
            </w:r>
          </w:p>
        </w:tc>
        <w:tc>
          <w:tcPr>
            <w:tcW w:type="dxa" w:w="1512"/>
            <w:shd w:val="clear" w:color="auto" w:fill="FFFFFF"/>
          </w:tcPr>
          <w:p>
            <w:pPr>
              <w:jc w:val="center"/>
            </w:pPr>
            <w:r>
              <w:rPr>
                <w:color w:val="1E1B4B"/>
                <w:sz w:val="19"/>
              </w:rPr>
              <w:t>Low</w:t>
            </w:r>
          </w:p>
        </w:tc>
        <w:tc>
          <w:tcPr>
            <w:tcW w:type="dxa" w:w="1512"/>
            <w:shd w:val="clear" w:color="auto" w:fill="FFFFFF"/>
          </w:tcPr>
          <w:p>
            <w:pPr>
              <w:jc w:val="center"/>
            </w:pPr>
            <w:r>
              <w:rPr>
                <w:color w:val="1E1B4B"/>
                <w:sz w:val="19"/>
              </w:rPr>
              <w:t>HIGH</w:t>
            </w:r>
          </w:p>
        </w:tc>
        <w:tc>
          <w:tcPr>
            <w:tcW w:type="dxa" w:w="1512"/>
            <w:shd w:val="clear" w:color="auto" w:fill="FFFFFF"/>
          </w:tcPr>
          <w:p>
            <w:pPr>
              <w:jc w:val="center"/>
            </w:pPr>
            <w:r>
              <w:rPr>
                <w:color w:val="1E1B4B"/>
                <w:sz w:val="19"/>
              </w:rPr>
              <w:t>🟡 #14</w:t>
            </w:r>
          </w:p>
        </w:tc>
      </w:tr>
      <w:tr>
        <w:tc>
          <w:tcPr>
            <w:tcW w:type="dxa" w:w="1512"/>
            <w:shd w:val="clear" w:color="auto" w:fill="F5F3FF"/>
          </w:tcPr>
          <w:p>
            <w:pPr/>
            <w:r>
              <w:rPr>
                <w:color w:val="1E1B4B"/>
                <w:sz w:val="19"/>
              </w:rPr>
              <w:t>lgbtq housing discrimination statistics</w:t>
            </w:r>
          </w:p>
        </w:tc>
        <w:tc>
          <w:tcPr>
            <w:tcW w:type="dxa" w:w="1512"/>
            <w:shd w:val="clear" w:color="auto" w:fill="F5F3FF"/>
          </w:tcPr>
          <w:p>
            <w:pPr>
              <w:jc w:val="center"/>
            </w:pPr>
            <w:r>
              <w:rPr>
                <w:color w:val="1E1B4B"/>
                <w:sz w:val="19"/>
              </w:rPr>
              <w:t>LOW</w:t>
            </w:r>
          </w:p>
        </w:tc>
        <w:tc>
          <w:tcPr>
            <w:tcW w:type="dxa" w:w="1512"/>
            <w:shd w:val="clear" w:color="auto" w:fill="F5F3FF"/>
          </w:tcPr>
          <w:p>
            <w:pPr>
              <w:jc w:val="center"/>
            </w:pPr>
            <w:r>
              <w:rPr>
                <w:color w:val="1E1B4B"/>
                <w:sz w:val="19"/>
              </w:rPr>
              <w:t>200–400</w:t>
            </w:r>
          </w:p>
        </w:tc>
        <w:tc>
          <w:tcPr>
            <w:tcW w:type="dxa" w:w="1512"/>
            <w:shd w:val="clear" w:color="auto" w:fill="F5F3FF"/>
          </w:tcPr>
          <w:p>
            <w:pPr>
              <w:jc w:val="center"/>
            </w:pPr>
            <w:r>
              <w:rPr>
                <w:color w:val="1E1B4B"/>
                <w:sz w:val="19"/>
              </w:rPr>
              <w:t>Low</w:t>
            </w:r>
          </w:p>
        </w:tc>
        <w:tc>
          <w:tcPr>
            <w:tcW w:type="dxa" w:w="1512"/>
            <w:shd w:val="clear" w:color="auto" w:fill="F5F3FF"/>
          </w:tcPr>
          <w:p>
            <w:pPr>
              <w:jc w:val="center"/>
            </w:pPr>
            <w:r>
              <w:rPr>
                <w:color w:val="1E1B4B"/>
                <w:sz w:val="19"/>
              </w:rPr>
              <w:t>VERY HIGH</w:t>
            </w:r>
          </w:p>
        </w:tc>
        <w:tc>
          <w:tcPr>
            <w:tcW w:type="dxa" w:w="1512"/>
            <w:shd w:val="clear" w:color="auto" w:fill="F5F3FF"/>
          </w:tcPr>
          <w:p>
            <w:pPr>
              <w:jc w:val="center"/>
            </w:pPr>
            <w:r>
              <w:rPr>
                <w:color w:val="1E1B4B"/>
                <w:sz w:val="19"/>
              </w:rPr>
              <w:t>🟡 #15</w:t>
            </w:r>
          </w:p>
        </w:tc>
      </w:tr>
      <w:tr>
        <w:tc>
          <w:tcPr>
            <w:tcW w:type="dxa" w:w="1512"/>
            <w:shd w:val="clear" w:color="auto" w:fill="FFFFFF"/>
          </w:tcPr>
          <w:p>
            <w:pPr/>
            <w:r>
              <w:rPr>
                <w:color w:val="1E1B4B"/>
                <w:sz w:val="19"/>
              </w:rPr>
              <w:t>gay areas in connecticut</w:t>
            </w:r>
          </w:p>
        </w:tc>
        <w:tc>
          <w:tcPr>
            <w:tcW w:type="dxa" w:w="1512"/>
            <w:shd w:val="clear" w:color="auto" w:fill="FFFFFF"/>
          </w:tcPr>
          <w:p>
            <w:pPr>
              <w:jc w:val="center"/>
            </w:pPr>
            <w:r>
              <w:rPr>
                <w:color w:val="1E1B4B"/>
                <w:sz w:val="19"/>
              </w:rPr>
              <w:t>MEDIUM</w:t>
            </w:r>
          </w:p>
        </w:tc>
        <w:tc>
          <w:tcPr>
            <w:tcW w:type="dxa" w:w="1512"/>
            <w:shd w:val="clear" w:color="auto" w:fill="FFFFFF"/>
          </w:tcPr>
          <w:p>
            <w:pPr>
              <w:jc w:val="center"/>
            </w:pPr>
            <w:r>
              <w:rPr>
                <w:color w:val="1E1B4B"/>
                <w:sz w:val="19"/>
              </w:rPr>
              <w:t>300–700</w:t>
            </w:r>
          </w:p>
        </w:tc>
        <w:tc>
          <w:tcPr>
            <w:tcW w:type="dxa" w:w="1512"/>
            <w:shd w:val="clear" w:color="auto" w:fill="FFFFFF"/>
          </w:tcPr>
          <w:p>
            <w:pPr>
              <w:jc w:val="center"/>
            </w:pPr>
            <w:r>
              <w:rPr>
                <w:color w:val="1E1B4B"/>
                <w:sz w:val="19"/>
              </w:rPr>
              <w:t>Low</w:t>
            </w:r>
          </w:p>
        </w:tc>
        <w:tc>
          <w:tcPr>
            <w:tcW w:type="dxa" w:w="1512"/>
            <w:shd w:val="clear" w:color="auto" w:fill="FFFFFF"/>
          </w:tcPr>
          <w:p>
            <w:pPr>
              <w:jc w:val="center"/>
            </w:pPr>
            <w:r>
              <w:rPr>
                <w:color w:val="1E1B4B"/>
                <w:sz w:val="19"/>
              </w:rPr>
              <w:t>VERY HIGH</w:t>
            </w:r>
          </w:p>
        </w:tc>
        <w:tc>
          <w:tcPr>
            <w:tcW w:type="dxa" w:w="1512"/>
            <w:shd w:val="clear" w:color="auto" w:fill="FFFFFF"/>
          </w:tcPr>
          <w:p>
            <w:pPr>
              <w:jc w:val="center"/>
            </w:pPr>
            <w:r>
              <w:rPr>
                <w:color w:val="1E1B4B"/>
                <w:sz w:val="19"/>
              </w:rPr>
              <w:t>🟡 #16</w:t>
            </w:r>
          </w:p>
        </w:tc>
      </w:tr>
      <w:tr>
        <w:tc>
          <w:tcPr>
            <w:tcW w:type="dxa" w:w="1512"/>
            <w:shd w:val="clear" w:color="auto" w:fill="F5F3FF"/>
          </w:tcPr>
          <w:p>
            <w:pPr/>
            <w:r>
              <w:rPr>
                <w:color w:val="1E1B4B"/>
                <w:sz w:val="19"/>
              </w:rPr>
              <w:t>affordable gay friendly places to live</w:t>
            </w:r>
          </w:p>
        </w:tc>
        <w:tc>
          <w:tcPr>
            <w:tcW w:type="dxa" w:w="1512"/>
            <w:shd w:val="clear" w:color="auto" w:fill="F5F3FF"/>
          </w:tcPr>
          <w:p>
            <w:pPr>
              <w:jc w:val="center"/>
            </w:pPr>
            <w:r>
              <w:rPr>
                <w:color w:val="1E1B4B"/>
                <w:sz w:val="19"/>
              </w:rPr>
              <w:t>LOW</w:t>
            </w:r>
          </w:p>
        </w:tc>
        <w:tc>
          <w:tcPr>
            <w:tcW w:type="dxa" w:w="1512"/>
            <w:shd w:val="clear" w:color="auto" w:fill="F5F3FF"/>
          </w:tcPr>
          <w:p>
            <w:pPr>
              <w:jc w:val="center"/>
            </w:pPr>
            <w:r>
              <w:rPr>
                <w:color w:val="1E1B4B"/>
                <w:sz w:val="19"/>
              </w:rPr>
              <w:t>200–400</w:t>
            </w:r>
          </w:p>
        </w:tc>
        <w:tc>
          <w:tcPr>
            <w:tcW w:type="dxa" w:w="1512"/>
            <w:shd w:val="clear" w:color="auto" w:fill="F5F3FF"/>
          </w:tcPr>
          <w:p>
            <w:pPr>
              <w:jc w:val="center"/>
            </w:pPr>
            <w:r>
              <w:rPr>
                <w:color w:val="1E1B4B"/>
                <w:sz w:val="19"/>
              </w:rPr>
              <w:t>Low</w:t>
            </w:r>
          </w:p>
        </w:tc>
        <w:tc>
          <w:tcPr>
            <w:tcW w:type="dxa" w:w="1512"/>
            <w:shd w:val="clear" w:color="auto" w:fill="F5F3FF"/>
          </w:tcPr>
          <w:p>
            <w:pPr>
              <w:jc w:val="center"/>
            </w:pPr>
            <w:r>
              <w:rPr>
                <w:color w:val="1E1B4B"/>
                <w:sz w:val="19"/>
              </w:rPr>
              <w:t>VERY HIGH</w:t>
            </w:r>
          </w:p>
        </w:tc>
        <w:tc>
          <w:tcPr>
            <w:tcW w:type="dxa" w:w="1512"/>
            <w:shd w:val="clear" w:color="auto" w:fill="F5F3FF"/>
          </w:tcPr>
          <w:p>
            <w:pPr>
              <w:jc w:val="center"/>
            </w:pPr>
            <w:r>
              <w:rPr>
                <w:color w:val="1E1B4B"/>
                <w:sz w:val="19"/>
              </w:rPr>
              <w:t>🟡 #17</w:t>
            </w:r>
          </w:p>
        </w:tc>
      </w:tr>
      <w:tr>
        <w:tc>
          <w:tcPr>
            <w:tcW w:type="dxa" w:w="1512"/>
            <w:shd w:val="clear" w:color="auto" w:fill="FFFFFF"/>
          </w:tcPr>
          <w:p>
            <w:pPr/>
            <w:r>
              <w:rPr>
                <w:color w:val="1E1B4B"/>
                <w:sz w:val="19"/>
              </w:rPr>
              <w:t>same sex couple buying a home</w:t>
            </w:r>
          </w:p>
        </w:tc>
        <w:tc>
          <w:tcPr>
            <w:tcW w:type="dxa" w:w="1512"/>
            <w:shd w:val="clear" w:color="auto" w:fill="FFFFFF"/>
          </w:tcPr>
          <w:p>
            <w:pPr>
              <w:jc w:val="center"/>
            </w:pPr>
            <w:r>
              <w:rPr>
                <w:color w:val="1E1B4B"/>
                <w:sz w:val="19"/>
              </w:rPr>
              <w:t>LOW</w:t>
            </w:r>
          </w:p>
        </w:tc>
        <w:tc>
          <w:tcPr>
            <w:tcW w:type="dxa" w:w="1512"/>
            <w:shd w:val="clear" w:color="auto" w:fill="FFFFFF"/>
          </w:tcPr>
          <w:p>
            <w:pPr>
              <w:jc w:val="center"/>
            </w:pPr>
            <w:r>
              <w:rPr>
                <w:color w:val="1E1B4B"/>
                <w:sz w:val="19"/>
              </w:rPr>
              <w:t>100–300</w:t>
            </w:r>
          </w:p>
        </w:tc>
        <w:tc>
          <w:tcPr>
            <w:tcW w:type="dxa" w:w="1512"/>
            <w:shd w:val="clear" w:color="auto" w:fill="FFFFFF"/>
          </w:tcPr>
          <w:p>
            <w:pPr>
              <w:jc w:val="center"/>
            </w:pPr>
            <w:r>
              <w:rPr>
                <w:color w:val="1E1B4B"/>
                <w:sz w:val="19"/>
              </w:rPr>
              <w:t>Low</w:t>
            </w:r>
          </w:p>
        </w:tc>
        <w:tc>
          <w:tcPr>
            <w:tcW w:type="dxa" w:w="1512"/>
            <w:shd w:val="clear" w:color="auto" w:fill="FFFFFF"/>
          </w:tcPr>
          <w:p>
            <w:pPr>
              <w:jc w:val="center"/>
            </w:pPr>
            <w:r>
              <w:rPr>
                <w:color w:val="1E1B4B"/>
                <w:sz w:val="19"/>
              </w:rPr>
              <w:t>VERY HIGH</w:t>
            </w:r>
          </w:p>
        </w:tc>
        <w:tc>
          <w:tcPr>
            <w:tcW w:type="dxa" w:w="1512"/>
            <w:shd w:val="clear" w:color="auto" w:fill="FFFFFF"/>
          </w:tcPr>
          <w:p>
            <w:pPr>
              <w:jc w:val="center"/>
            </w:pPr>
            <w:r>
              <w:rPr>
                <w:color w:val="1E1B4B"/>
                <w:sz w:val="19"/>
              </w:rPr>
              <w:t>🟡 #18</w:t>
            </w:r>
          </w:p>
        </w:tc>
      </w:tr>
      <w:tr>
        <w:tc>
          <w:tcPr>
            <w:tcW w:type="dxa" w:w="1512"/>
            <w:shd w:val="clear" w:color="auto" w:fill="F5F3FF"/>
          </w:tcPr>
          <w:p>
            <w:pPr/>
            <w:r>
              <w:rPr>
                <w:color w:val="1E1B4B"/>
                <w:sz w:val="19"/>
              </w:rPr>
              <w:t>lgbtq real estate attorney</w:t>
            </w:r>
          </w:p>
        </w:tc>
        <w:tc>
          <w:tcPr>
            <w:tcW w:type="dxa" w:w="1512"/>
            <w:shd w:val="clear" w:color="auto" w:fill="F5F3FF"/>
          </w:tcPr>
          <w:p>
            <w:pPr>
              <w:jc w:val="center"/>
            </w:pPr>
            <w:r>
              <w:rPr>
                <w:color w:val="1E1B4B"/>
                <w:sz w:val="19"/>
              </w:rPr>
              <w:t>LOW</w:t>
            </w:r>
          </w:p>
        </w:tc>
        <w:tc>
          <w:tcPr>
            <w:tcW w:type="dxa" w:w="1512"/>
            <w:shd w:val="clear" w:color="auto" w:fill="F5F3FF"/>
          </w:tcPr>
          <w:p>
            <w:pPr>
              <w:jc w:val="center"/>
            </w:pPr>
            <w:r>
              <w:rPr>
                <w:color w:val="1E1B4B"/>
                <w:sz w:val="19"/>
              </w:rPr>
              <w:t>100–300</w:t>
            </w:r>
          </w:p>
        </w:tc>
        <w:tc>
          <w:tcPr>
            <w:tcW w:type="dxa" w:w="1512"/>
            <w:shd w:val="clear" w:color="auto" w:fill="F5F3FF"/>
          </w:tcPr>
          <w:p>
            <w:pPr>
              <w:jc w:val="center"/>
            </w:pPr>
            <w:r>
              <w:rPr>
                <w:color w:val="1E1B4B"/>
                <w:sz w:val="19"/>
              </w:rPr>
              <w:t>Low</w:t>
            </w:r>
          </w:p>
        </w:tc>
        <w:tc>
          <w:tcPr>
            <w:tcW w:type="dxa" w:w="1512"/>
            <w:shd w:val="clear" w:color="auto" w:fill="F5F3FF"/>
          </w:tcPr>
          <w:p>
            <w:pPr>
              <w:jc w:val="center"/>
            </w:pPr>
            <w:r>
              <w:rPr>
                <w:color w:val="1E1B4B"/>
                <w:sz w:val="19"/>
              </w:rPr>
              <w:t>HIGH</w:t>
            </w:r>
          </w:p>
        </w:tc>
        <w:tc>
          <w:tcPr>
            <w:tcW w:type="dxa" w:w="1512"/>
            <w:shd w:val="clear" w:color="auto" w:fill="F5F3FF"/>
          </w:tcPr>
          <w:p>
            <w:pPr>
              <w:jc w:val="center"/>
            </w:pPr>
            <w:r>
              <w:rPr>
                <w:color w:val="1E1B4B"/>
                <w:sz w:val="19"/>
              </w:rPr>
              <w:t>🟡 #19</w:t>
            </w:r>
          </w:p>
        </w:tc>
      </w:tr>
      <w:tr>
        <w:tc>
          <w:tcPr>
            <w:tcW w:type="dxa" w:w="1512"/>
            <w:shd w:val="clear" w:color="auto" w:fill="FFFFFF"/>
          </w:tcPr>
          <w:p>
            <w:pPr/>
            <w:r>
              <w:rPr>
                <w:color w:val="1E1B4B"/>
                <w:sz w:val="19"/>
              </w:rPr>
              <w:t>transgender housing discrimination</w:t>
            </w:r>
          </w:p>
        </w:tc>
        <w:tc>
          <w:tcPr>
            <w:tcW w:type="dxa" w:w="1512"/>
            <w:shd w:val="clear" w:color="auto" w:fill="FFFFFF"/>
          </w:tcPr>
          <w:p>
            <w:pPr>
              <w:jc w:val="center"/>
            </w:pPr>
            <w:r>
              <w:rPr>
                <w:color w:val="1E1B4B"/>
                <w:sz w:val="19"/>
              </w:rPr>
              <w:t>LOW</w:t>
            </w:r>
          </w:p>
        </w:tc>
        <w:tc>
          <w:tcPr>
            <w:tcW w:type="dxa" w:w="1512"/>
            <w:shd w:val="clear" w:color="auto" w:fill="FFFFFF"/>
          </w:tcPr>
          <w:p>
            <w:pPr>
              <w:jc w:val="center"/>
            </w:pPr>
            <w:r>
              <w:rPr>
                <w:color w:val="1E1B4B"/>
                <w:sz w:val="19"/>
              </w:rPr>
              <w:t>100–200</w:t>
            </w:r>
          </w:p>
        </w:tc>
        <w:tc>
          <w:tcPr>
            <w:tcW w:type="dxa" w:w="1512"/>
            <w:shd w:val="clear" w:color="auto" w:fill="FFFFFF"/>
          </w:tcPr>
          <w:p>
            <w:pPr>
              <w:jc w:val="center"/>
            </w:pPr>
            <w:r>
              <w:rPr>
                <w:color w:val="1E1B4B"/>
                <w:sz w:val="19"/>
              </w:rPr>
              <w:t>Low</w:t>
            </w:r>
          </w:p>
        </w:tc>
        <w:tc>
          <w:tcPr>
            <w:tcW w:type="dxa" w:w="1512"/>
            <w:shd w:val="clear" w:color="auto" w:fill="FFFFFF"/>
          </w:tcPr>
          <w:p>
            <w:pPr>
              <w:jc w:val="center"/>
            </w:pPr>
            <w:r>
              <w:rPr>
                <w:color w:val="1E1B4B"/>
                <w:sz w:val="19"/>
              </w:rPr>
              <w:t>HIGH</w:t>
            </w:r>
          </w:p>
        </w:tc>
        <w:tc>
          <w:tcPr>
            <w:tcW w:type="dxa" w:w="1512"/>
            <w:shd w:val="clear" w:color="auto" w:fill="FFFFFF"/>
          </w:tcPr>
          <w:p>
            <w:pPr>
              <w:jc w:val="center"/>
            </w:pPr>
            <w:r>
              <w:rPr>
                <w:color w:val="1E1B4B"/>
                <w:sz w:val="19"/>
              </w:rPr>
              <w:t>🟡 #20</w:t>
            </w:r>
          </w:p>
        </w:tc>
      </w:tr>
    </w:tbl>
    <w:p>
      <w:r>
        <w:br w:type="page"/>
      </w:r>
    </w:p>
    <w:p>
      <w:pPr>
        <w:spacing w:before="280" w:after="120"/>
      </w:pPr>
      <w:r>
        <w:rPr>
          <w:b/>
          <w:color w:val="6B21A8"/>
          <w:sz w:val="32"/>
        </w:rPr>
        <w:t>3. Google Trends — Live Data (US, Past 12 Months)</w:t>
      </w:r>
    </w:p>
    <w:p>
      <w:pPr>
        <w:spacing w:before="80" w:after="80"/>
      </w:pPr>
      <w:r>
        <w:rPr>
          <w:color w:val="C4B5FD"/>
          <w:sz w:val="14"/>
        </w:rPr>
        <w:t>──────────────────────────────────────────────────────────────────────────────────────────</w:t>
      </w:r>
    </w:p>
    <w:p>
      <w:pPr>
        <w:spacing w:after="80"/>
      </w:pPr>
      <w:r>
        <w:rPr>
          <w:b w:val="0"/>
          <w:i/>
          <w:color w:val="1E1B4B"/>
          <w:sz w:val="20"/>
        </w:rPr>
        <w:t>All data pulled live from Google Trends via Chrome browser, May 5 2026.</w:t>
      </w:r>
    </w:p>
    <w:p/>
    <w:p>
      <w:pPr>
        <w:spacing w:before="160" w:after="120"/>
      </w:pPr>
      <w:r>
        <w:rPr>
          <w:b/>
          <w:color w:val="44408A"/>
          <w:sz w:val="26"/>
        </w:rPr>
        <w:t>3a. Top US States Searching "LGBTQ Real Estate"</w:t>
      </w:r>
    </w:p>
    <w:p>
      <w:pPr>
        <w:spacing w:after="80"/>
      </w:pPr>
      <w:r>
        <w:rPr>
          <w:b w:val="0"/>
          <w:i w:val="0"/>
          <w:color w:val="1E1B4B"/>
          <w:sz w:val="21"/>
        </w:rPr>
        <w:t>Connecticut ranks #1 in the entire United States — a huge competitive advantage for a CT-based site.</w:t>
      </w:r>
    </w:p>
    <w:p/>
    <w:tbl>
      <w:tblPr>
        <w:tblStyle w:val="TableGrid"/>
        <w:tblW w:type="auto" w:w="0"/>
        <w:tblLook w:firstColumn="1" w:firstRow="1" w:lastColumn="0" w:lastRow="0" w:noHBand="0" w:noVBand="1" w:val="04A0"/>
      </w:tblPr>
      <w:tblGrid>
        <w:gridCol w:w="2268"/>
        <w:gridCol w:w="2268"/>
        <w:gridCol w:w="2268"/>
        <w:gridCol w:w="2268"/>
      </w:tblGrid>
      <w:tr>
        <w:tc>
          <w:tcPr>
            <w:tcW w:type="dxa" w:w="720"/>
            <w:shd w:val="clear" w:color="auto" w:fill="6B21A8"/>
          </w:tcPr>
          <w:p>
            <w:pPr>
              <w:jc w:val="center"/>
            </w:pPr>
            <w:r>
              <w:rPr>
                <w:b/>
                <w:color w:val="FFFFFF"/>
                <w:sz w:val="19"/>
              </w:rPr>
              <w:t>Rank</w:t>
            </w:r>
          </w:p>
        </w:tc>
        <w:tc>
          <w:tcPr>
            <w:tcW w:type="dxa" w:w="1728"/>
            <w:shd w:val="clear" w:color="auto" w:fill="6B21A8"/>
          </w:tcPr>
          <w:p>
            <w:pPr>
              <w:jc w:val="center"/>
            </w:pPr>
            <w:r>
              <w:rPr>
                <w:b/>
                <w:color w:val="FFFFFF"/>
                <w:sz w:val="19"/>
              </w:rPr>
              <w:t>State</w:t>
            </w:r>
          </w:p>
        </w:tc>
        <w:tc>
          <w:tcPr>
            <w:tcW w:type="dxa" w:w="2592"/>
            <w:shd w:val="clear" w:color="auto" w:fill="6B21A8"/>
          </w:tcPr>
          <w:p>
            <w:pPr>
              <w:jc w:val="center"/>
            </w:pPr>
            <w:r>
              <w:rPr>
                <w:b/>
                <w:color w:val="FFFFFF"/>
                <w:sz w:val="19"/>
              </w:rPr>
              <w:t>Relative Interest</w:t>
            </w:r>
          </w:p>
        </w:tc>
        <w:tc>
          <w:tcPr>
            <w:tcW w:type="dxa" w:w="4752"/>
            <w:shd w:val="clear" w:color="auto" w:fill="6B21A8"/>
          </w:tcPr>
          <w:p>
            <w:pPr>
              <w:jc w:val="center"/>
            </w:pPr>
            <w:r>
              <w:rPr>
                <w:b/>
                <w:color w:val="FFFFFF"/>
                <w:sz w:val="19"/>
              </w:rPr>
              <w:t>Implication for GayRealEstate.com</w:t>
            </w:r>
          </w:p>
        </w:tc>
      </w:tr>
      <w:tr>
        <w:tc>
          <w:tcPr>
            <w:tcW w:type="dxa" w:w="2268"/>
            <w:shd w:val="clear" w:color="auto" w:fill="F5F3FF"/>
          </w:tcPr>
          <w:p>
            <w:pPr>
              <w:jc w:val="center"/>
            </w:pPr>
            <w:r>
              <w:rPr>
                <w:color w:val="1E1B4B"/>
                <w:sz w:val="19"/>
              </w:rPr>
              <w:t>#1</w:t>
            </w:r>
          </w:p>
        </w:tc>
        <w:tc>
          <w:tcPr>
            <w:tcW w:type="dxa" w:w="2268"/>
            <w:shd w:val="clear" w:color="auto" w:fill="F5F3FF"/>
          </w:tcPr>
          <w:p>
            <w:pPr/>
            <w:r>
              <w:rPr>
                <w:color w:val="1E1B4B"/>
                <w:sz w:val="19"/>
              </w:rPr>
              <w:t>Connecticut</w:t>
            </w:r>
          </w:p>
        </w:tc>
        <w:tc>
          <w:tcPr>
            <w:tcW w:type="dxa" w:w="2268"/>
            <w:shd w:val="clear" w:color="auto" w:fill="F5F3FF"/>
          </w:tcPr>
          <w:p>
            <w:pPr/>
            <w:r>
              <w:rPr>
                <w:color w:val="1E1B4B"/>
                <w:sz w:val="19"/>
              </w:rPr>
              <w:t>████████████  100</w:t>
            </w:r>
          </w:p>
        </w:tc>
        <w:tc>
          <w:tcPr>
            <w:tcW w:type="dxa" w:w="2268"/>
            <w:shd w:val="clear" w:color="auto" w:fill="F5F3FF"/>
          </w:tcPr>
          <w:p>
            <w:pPr/>
            <w:r>
              <w:rPr>
                <w:color w:val="1E1B4B"/>
                <w:sz w:val="19"/>
              </w:rPr>
              <w:t>HOME MARKET — highest priority for all local content</w:t>
            </w:r>
          </w:p>
        </w:tc>
      </w:tr>
      <w:tr>
        <w:tc>
          <w:tcPr>
            <w:tcW w:type="dxa" w:w="2268"/>
            <w:shd w:val="clear" w:color="auto" w:fill="FFFFFF"/>
          </w:tcPr>
          <w:p>
            <w:pPr>
              <w:jc w:val="center"/>
            </w:pPr>
            <w:r>
              <w:rPr>
                <w:color w:val="1E1B4B"/>
                <w:sz w:val="19"/>
              </w:rPr>
              <w:t>#2</w:t>
            </w:r>
          </w:p>
        </w:tc>
        <w:tc>
          <w:tcPr>
            <w:tcW w:type="dxa" w:w="2268"/>
            <w:shd w:val="clear" w:color="auto" w:fill="FFFFFF"/>
          </w:tcPr>
          <w:p>
            <w:pPr/>
            <w:r>
              <w:rPr>
                <w:color w:val="1E1B4B"/>
                <w:sz w:val="19"/>
              </w:rPr>
              <w:t>Wisconsin</w:t>
            </w:r>
          </w:p>
        </w:tc>
        <w:tc>
          <w:tcPr>
            <w:tcW w:type="dxa" w:w="2268"/>
            <w:shd w:val="clear" w:color="auto" w:fill="FFFFFF"/>
          </w:tcPr>
          <w:p>
            <w:pPr/>
            <w:r>
              <w:rPr>
                <w:color w:val="1E1B4B"/>
                <w:sz w:val="19"/>
              </w:rPr>
              <w:t>███████████   87</w:t>
            </w:r>
          </w:p>
        </w:tc>
        <w:tc>
          <w:tcPr>
            <w:tcW w:type="dxa" w:w="2268"/>
            <w:shd w:val="clear" w:color="auto" w:fill="FFFFFF"/>
          </w:tcPr>
          <w:p>
            <w:pPr/>
            <w:r>
              <w:rPr>
                <w:color w:val="1E1B4B"/>
                <w:sz w:val="19"/>
              </w:rPr>
              <w:t>Secondary market — consider Wisconsin relocation posts</w:t>
            </w:r>
          </w:p>
        </w:tc>
      </w:tr>
      <w:tr>
        <w:tc>
          <w:tcPr>
            <w:tcW w:type="dxa" w:w="2268"/>
            <w:shd w:val="clear" w:color="auto" w:fill="F5F3FF"/>
          </w:tcPr>
          <w:p>
            <w:pPr>
              <w:jc w:val="center"/>
            </w:pPr>
            <w:r>
              <w:rPr>
                <w:color w:val="1E1B4B"/>
                <w:sz w:val="19"/>
              </w:rPr>
              <w:t>#3</w:t>
            </w:r>
          </w:p>
        </w:tc>
        <w:tc>
          <w:tcPr>
            <w:tcW w:type="dxa" w:w="2268"/>
            <w:shd w:val="clear" w:color="auto" w:fill="F5F3FF"/>
          </w:tcPr>
          <w:p>
            <w:pPr/>
            <w:r>
              <w:rPr>
                <w:color w:val="1E1B4B"/>
                <w:sz w:val="19"/>
              </w:rPr>
              <w:t>Maryland</w:t>
            </w:r>
          </w:p>
        </w:tc>
        <w:tc>
          <w:tcPr>
            <w:tcW w:type="dxa" w:w="2268"/>
            <w:shd w:val="clear" w:color="auto" w:fill="F5F3FF"/>
          </w:tcPr>
          <w:p>
            <w:pPr/>
            <w:r>
              <w:rPr>
                <w:color w:val="1E1B4B"/>
                <w:sz w:val="19"/>
              </w:rPr>
              <w:t>██████████    79</w:t>
            </w:r>
          </w:p>
        </w:tc>
        <w:tc>
          <w:tcPr>
            <w:tcW w:type="dxa" w:w="2268"/>
            <w:shd w:val="clear" w:color="auto" w:fill="F5F3FF"/>
          </w:tcPr>
          <w:p>
            <w:pPr/>
            <w:r>
              <w:rPr>
                <w:color w:val="1E1B4B"/>
                <w:sz w:val="19"/>
              </w:rPr>
              <w:t>DC-area market — target MD/DC relocation searchers</w:t>
            </w:r>
          </w:p>
        </w:tc>
      </w:tr>
      <w:tr>
        <w:tc>
          <w:tcPr>
            <w:tcW w:type="dxa" w:w="2268"/>
            <w:shd w:val="clear" w:color="auto" w:fill="FFFFFF"/>
          </w:tcPr>
          <w:p>
            <w:pPr>
              <w:jc w:val="center"/>
            </w:pPr>
            <w:r>
              <w:rPr>
                <w:color w:val="1E1B4B"/>
                <w:sz w:val="19"/>
              </w:rPr>
              <w:t>#4</w:t>
            </w:r>
          </w:p>
        </w:tc>
        <w:tc>
          <w:tcPr>
            <w:tcW w:type="dxa" w:w="2268"/>
            <w:shd w:val="clear" w:color="auto" w:fill="FFFFFF"/>
          </w:tcPr>
          <w:p>
            <w:pPr/>
            <w:r>
              <w:rPr>
                <w:color w:val="1E1B4B"/>
                <w:sz w:val="19"/>
              </w:rPr>
              <w:t>Washington</w:t>
            </w:r>
          </w:p>
        </w:tc>
        <w:tc>
          <w:tcPr>
            <w:tcW w:type="dxa" w:w="2268"/>
            <w:shd w:val="clear" w:color="auto" w:fill="FFFFFF"/>
          </w:tcPr>
          <w:p>
            <w:pPr/>
            <w:r>
              <w:rPr>
                <w:color w:val="1E1B4B"/>
                <w:sz w:val="19"/>
              </w:rPr>
              <w:t>█████████     71</w:t>
            </w:r>
          </w:p>
        </w:tc>
        <w:tc>
          <w:tcPr>
            <w:tcW w:type="dxa" w:w="2268"/>
            <w:shd w:val="clear" w:color="auto" w:fill="FFFFFF"/>
          </w:tcPr>
          <w:p>
            <w:pPr/>
            <w:r>
              <w:rPr>
                <w:color w:val="1E1B4B"/>
                <w:sz w:val="19"/>
              </w:rPr>
              <w:t>Coastal interest — mention CT vs WA comparisons</w:t>
            </w:r>
          </w:p>
        </w:tc>
      </w:tr>
      <w:tr>
        <w:tc>
          <w:tcPr>
            <w:tcW w:type="dxa" w:w="2268"/>
            <w:shd w:val="clear" w:color="auto" w:fill="F5F3FF"/>
          </w:tcPr>
          <w:p>
            <w:pPr>
              <w:jc w:val="center"/>
            </w:pPr>
            <w:r>
              <w:rPr>
                <w:color w:val="1E1B4B"/>
                <w:sz w:val="19"/>
              </w:rPr>
              <w:t>#5</w:t>
            </w:r>
          </w:p>
        </w:tc>
        <w:tc>
          <w:tcPr>
            <w:tcW w:type="dxa" w:w="2268"/>
            <w:shd w:val="clear" w:color="auto" w:fill="F5F3FF"/>
          </w:tcPr>
          <w:p>
            <w:pPr/>
            <w:r>
              <w:rPr>
                <w:color w:val="1E1B4B"/>
                <w:sz w:val="19"/>
              </w:rPr>
              <w:t>Georgia</w:t>
            </w:r>
          </w:p>
        </w:tc>
        <w:tc>
          <w:tcPr>
            <w:tcW w:type="dxa" w:w="2268"/>
            <w:shd w:val="clear" w:color="auto" w:fill="F5F3FF"/>
          </w:tcPr>
          <w:p>
            <w:pPr/>
            <w:r>
              <w:rPr>
                <w:color w:val="1E1B4B"/>
                <w:sz w:val="19"/>
              </w:rPr>
              <w:t>████████      63</w:t>
            </w:r>
          </w:p>
        </w:tc>
        <w:tc>
          <w:tcPr>
            <w:tcW w:type="dxa" w:w="2268"/>
            <w:shd w:val="clear" w:color="auto" w:fill="F5F3FF"/>
          </w:tcPr>
          <w:p>
            <w:pPr/>
            <w:r>
              <w:rPr>
                <w:color w:val="1E1B4B"/>
                <w:sz w:val="19"/>
              </w:rPr>
              <w:t>Atlanta LGBTQ community — cross-targeting opportunity</w:t>
            </w:r>
          </w:p>
        </w:tc>
      </w:tr>
    </w:tbl>
    <w:p/>
    <w:p>
      <w:pPr>
        <w:spacing w:before="160" w:after="120"/>
      </w:pPr>
      <w:r>
        <w:rPr>
          <w:b/>
          <w:color w:val="44408A"/>
          <w:sz w:val="26"/>
        </w:rPr>
        <w:t>3b. Keyword Interest Comparison (Relative Score 0–100)</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2592"/>
            <w:shd w:val="clear" w:color="auto" w:fill="6B21A8"/>
          </w:tcPr>
          <w:p>
            <w:pPr>
              <w:jc w:val="center"/>
            </w:pPr>
            <w:r>
              <w:rPr>
                <w:b/>
                <w:color w:val="FFFFFF"/>
                <w:sz w:val="19"/>
              </w:rPr>
              <w:t>Keyword</w:t>
            </w:r>
          </w:p>
        </w:tc>
        <w:tc>
          <w:tcPr>
            <w:tcW w:type="dxa" w:w="1296"/>
            <w:shd w:val="clear" w:color="auto" w:fill="6B21A8"/>
          </w:tcPr>
          <w:p>
            <w:pPr>
              <w:jc w:val="center"/>
            </w:pPr>
            <w:r>
              <w:rPr>
                <w:b/>
                <w:color w:val="FFFFFF"/>
                <w:sz w:val="19"/>
              </w:rPr>
              <w:t>Trends Score</w:t>
            </w:r>
          </w:p>
        </w:tc>
        <w:tc>
          <w:tcPr>
            <w:tcW w:type="dxa" w:w="1728"/>
            <w:shd w:val="clear" w:color="auto" w:fill="6B21A8"/>
          </w:tcPr>
          <w:p>
            <w:pPr>
              <w:jc w:val="center"/>
            </w:pPr>
            <w:r>
              <w:rPr>
                <w:b/>
                <w:color w:val="FFFFFF"/>
                <w:sz w:val="19"/>
              </w:rPr>
              <w:t>Data Status</w:t>
            </w:r>
          </w:p>
        </w:tc>
        <w:tc>
          <w:tcPr>
            <w:tcW w:type="dxa" w:w="3168"/>
            <w:shd w:val="clear" w:color="auto" w:fill="6B21A8"/>
          </w:tcPr>
          <w:p>
            <w:pPr>
              <w:jc w:val="center"/>
            </w:pPr>
            <w:r>
              <w:rPr>
                <w:b/>
                <w:color w:val="FFFFFF"/>
                <w:sz w:val="19"/>
              </w:rPr>
              <w:t>Top Related Query</w:t>
            </w:r>
          </w:p>
        </w:tc>
        <w:tc>
          <w:tcPr>
            <w:tcW w:type="dxa" w:w="1152"/>
            <w:shd w:val="clear" w:color="auto" w:fill="6B21A8"/>
          </w:tcPr>
          <w:p>
            <w:pPr>
              <w:jc w:val="center"/>
            </w:pPr>
            <w:r>
              <w:rPr>
                <w:b/>
                <w:color w:val="FFFFFF"/>
                <w:sz w:val="19"/>
              </w:rPr>
              <w:t>Query Score</w:t>
            </w:r>
          </w:p>
        </w:tc>
      </w:tr>
      <w:tr>
        <w:tc>
          <w:tcPr>
            <w:tcW w:type="dxa" w:w="1814"/>
            <w:shd w:val="clear" w:color="auto" w:fill="F5F3FF"/>
          </w:tcPr>
          <w:p>
            <w:pPr/>
            <w:r>
              <w:rPr>
                <w:color w:val="1E1B4B"/>
                <w:sz w:val="19"/>
              </w:rPr>
              <w:t>lgbtq real estate</w:t>
            </w:r>
          </w:p>
        </w:tc>
        <w:tc>
          <w:tcPr>
            <w:tcW w:type="dxa" w:w="1814"/>
            <w:shd w:val="clear" w:color="auto" w:fill="F5F3FF"/>
          </w:tcPr>
          <w:p>
            <w:pPr>
              <w:jc w:val="center"/>
            </w:pPr>
            <w:r>
              <w:rPr>
                <w:color w:val="1E1B4B"/>
                <w:sz w:val="19"/>
              </w:rPr>
              <w:t>HIGH</w:t>
            </w:r>
          </w:p>
        </w:tc>
        <w:tc>
          <w:tcPr>
            <w:tcW w:type="dxa" w:w="1814"/>
            <w:shd w:val="clear" w:color="auto" w:fill="F5F3FF"/>
          </w:tcPr>
          <w:p>
            <w:pPr>
              <w:jc w:val="center"/>
            </w:pPr>
            <w:r>
              <w:rPr>
                <w:color w:val="1E1B4B"/>
                <w:sz w:val="19"/>
              </w:rPr>
              <w:t>✅ Strong data</w:t>
            </w:r>
          </w:p>
        </w:tc>
        <w:tc>
          <w:tcPr>
            <w:tcW w:type="dxa" w:w="1814"/>
            <w:shd w:val="clear" w:color="auto" w:fill="F5F3FF"/>
          </w:tcPr>
          <w:p>
            <w:pPr/>
            <w:r>
              <w:rPr>
                <w:color w:val="1E1B4B"/>
                <w:sz w:val="19"/>
              </w:rPr>
              <w:t>lgbtq real estate alliance</w:t>
            </w:r>
          </w:p>
        </w:tc>
        <w:tc>
          <w:tcPr>
            <w:tcW w:type="dxa" w:w="1814"/>
            <w:shd w:val="clear" w:color="auto" w:fill="F5F3FF"/>
          </w:tcPr>
          <w:p>
            <w:pPr>
              <w:jc w:val="center"/>
            </w:pPr>
            <w:r>
              <w:rPr>
                <w:color w:val="1E1B4B"/>
                <w:sz w:val="19"/>
              </w:rPr>
              <w:t>100</w:t>
            </w:r>
          </w:p>
        </w:tc>
      </w:tr>
      <w:tr>
        <w:tc>
          <w:tcPr>
            <w:tcW w:type="dxa" w:w="1814"/>
            <w:shd w:val="clear" w:color="auto" w:fill="FFFFFF"/>
          </w:tcPr>
          <w:p>
            <w:pPr/>
            <w:r>
              <w:rPr>
                <w:color w:val="1E1B4B"/>
                <w:sz w:val="19"/>
              </w:rPr>
              <w:t>gay realtor</w:t>
            </w:r>
          </w:p>
        </w:tc>
        <w:tc>
          <w:tcPr>
            <w:tcW w:type="dxa" w:w="1814"/>
            <w:shd w:val="clear" w:color="auto" w:fill="FFFFFF"/>
          </w:tcPr>
          <w:p>
            <w:pPr>
              <w:jc w:val="center"/>
            </w:pPr>
            <w:r>
              <w:rPr>
                <w:color w:val="1E1B4B"/>
                <w:sz w:val="19"/>
              </w:rPr>
              <w:t>HIGH</w:t>
            </w:r>
          </w:p>
        </w:tc>
        <w:tc>
          <w:tcPr>
            <w:tcW w:type="dxa" w:w="1814"/>
            <w:shd w:val="clear" w:color="auto" w:fill="FFFFFF"/>
          </w:tcPr>
          <w:p>
            <w:pPr>
              <w:jc w:val="center"/>
            </w:pPr>
            <w:r>
              <w:rPr>
                <w:color w:val="1E1B4B"/>
                <w:sz w:val="19"/>
              </w:rPr>
              <w:t>✅ Strong data</w:t>
            </w:r>
          </w:p>
        </w:tc>
        <w:tc>
          <w:tcPr>
            <w:tcW w:type="dxa" w:w="1814"/>
            <w:shd w:val="clear" w:color="auto" w:fill="FFFFFF"/>
          </w:tcPr>
          <w:p>
            <w:pPr/>
            <w:r>
              <w:rPr>
                <w:color w:val="1E1B4B"/>
                <w:sz w:val="19"/>
              </w:rPr>
              <w:t>how to choose a realtor</w:t>
            </w:r>
          </w:p>
        </w:tc>
        <w:tc>
          <w:tcPr>
            <w:tcW w:type="dxa" w:w="1814"/>
            <w:shd w:val="clear" w:color="auto" w:fill="FFFFFF"/>
          </w:tcPr>
          <w:p>
            <w:pPr>
              <w:jc w:val="center"/>
            </w:pPr>
            <w:r>
              <w:rPr>
                <w:color w:val="1E1B4B"/>
                <w:sz w:val="19"/>
              </w:rPr>
              <w:t>BREAKOUT 🚀</w:t>
            </w:r>
          </w:p>
        </w:tc>
      </w:tr>
      <w:tr>
        <w:tc>
          <w:tcPr>
            <w:tcW w:type="dxa" w:w="1814"/>
            <w:shd w:val="clear" w:color="auto" w:fill="F5F3FF"/>
          </w:tcPr>
          <w:p>
            <w:pPr/>
            <w:r>
              <w:rPr>
                <w:color w:val="1E1B4B"/>
                <w:sz w:val="19"/>
              </w:rPr>
              <w:t>lgbtq housing</w:t>
            </w:r>
          </w:p>
        </w:tc>
        <w:tc>
          <w:tcPr>
            <w:tcW w:type="dxa" w:w="1814"/>
            <w:shd w:val="clear" w:color="auto" w:fill="F5F3FF"/>
          </w:tcPr>
          <w:p>
            <w:pPr>
              <w:jc w:val="center"/>
            </w:pPr>
            <w:r>
              <w:rPr>
                <w:color w:val="1E1B4B"/>
                <w:sz w:val="19"/>
              </w:rPr>
              <w:t>MEDIUM</w:t>
            </w:r>
          </w:p>
        </w:tc>
        <w:tc>
          <w:tcPr>
            <w:tcW w:type="dxa" w:w="1814"/>
            <w:shd w:val="clear" w:color="auto" w:fill="F5F3FF"/>
          </w:tcPr>
          <w:p>
            <w:pPr>
              <w:jc w:val="center"/>
            </w:pPr>
            <w:r>
              <w:rPr>
                <w:color w:val="1E1B4B"/>
                <w:sz w:val="19"/>
              </w:rPr>
              <w:t>✅ Data present</w:t>
            </w:r>
          </w:p>
        </w:tc>
        <w:tc>
          <w:tcPr>
            <w:tcW w:type="dxa" w:w="1814"/>
            <w:shd w:val="clear" w:color="auto" w:fill="F5F3FF"/>
          </w:tcPr>
          <w:p>
            <w:pPr/>
            <w:r>
              <w:rPr>
                <w:color w:val="1E1B4B"/>
                <w:sz w:val="19"/>
              </w:rPr>
              <w:t>lgbtq center</w:t>
            </w:r>
          </w:p>
        </w:tc>
        <w:tc>
          <w:tcPr>
            <w:tcW w:type="dxa" w:w="1814"/>
            <w:shd w:val="clear" w:color="auto" w:fill="F5F3FF"/>
          </w:tcPr>
          <w:p>
            <w:pPr>
              <w:jc w:val="center"/>
            </w:pPr>
            <w:r>
              <w:rPr>
                <w:color w:val="1E1B4B"/>
                <w:sz w:val="19"/>
              </w:rPr>
              <w:t>100</w:t>
            </w:r>
          </w:p>
        </w:tc>
      </w:tr>
      <w:tr>
        <w:tc>
          <w:tcPr>
            <w:tcW w:type="dxa" w:w="1814"/>
            <w:shd w:val="clear" w:color="auto" w:fill="FFFFFF"/>
          </w:tcPr>
          <w:p>
            <w:pPr/>
            <w:r>
              <w:rPr>
                <w:color w:val="1E1B4B"/>
                <w:sz w:val="19"/>
              </w:rPr>
              <w:t>lgbtq mortgage</w:t>
            </w:r>
          </w:p>
        </w:tc>
        <w:tc>
          <w:tcPr>
            <w:tcW w:type="dxa" w:w="1814"/>
            <w:shd w:val="clear" w:color="auto" w:fill="FFFFFF"/>
          </w:tcPr>
          <w:p>
            <w:pPr>
              <w:jc w:val="center"/>
            </w:pPr>
            <w:r>
              <w:rPr>
                <w:color w:val="1E1B4B"/>
                <w:sz w:val="19"/>
              </w:rPr>
              <w:t>MEDIUM</w:t>
            </w:r>
          </w:p>
        </w:tc>
        <w:tc>
          <w:tcPr>
            <w:tcW w:type="dxa" w:w="1814"/>
            <w:shd w:val="clear" w:color="auto" w:fill="FFFFFF"/>
          </w:tcPr>
          <w:p>
            <w:pPr>
              <w:jc w:val="center"/>
            </w:pPr>
            <w:r>
              <w:rPr>
                <w:color w:val="1E1B4B"/>
                <w:sz w:val="19"/>
              </w:rPr>
              <w:t>✅ Data present</w:t>
            </w:r>
          </w:p>
        </w:tc>
        <w:tc>
          <w:tcPr>
            <w:tcW w:type="dxa" w:w="1814"/>
            <w:shd w:val="clear" w:color="auto" w:fill="FFFFFF"/>
          </w:tcPr>
          <w:p>
            <w:pPr/>
            <w:r>
              <w:rPr>
                <w:color w:val="1E1B4B"/>
                <w:sz w:val="19"/>
              </w:rPr>
              <w:t>mortgage calculator</w:t>
            </w:r>
          </w:p>
        </w:tc>
        <w:tc>
          <w:tcPr>
            <w:tcW w:type="dxa" w:w="1814"/>
            <w:shd w:val="clear" w:color="auto" w:fill="FFFFFF"/>
          </w:tcPr>
          <w:p>
            <w:pPr>
              <w:jc w:val="center"/>
            </w:pPr>
            <w:r>
              <w:rPr>
                <w:color w:val="1E1B4B"/>
                <w:sz w:val="19"/>
              </w:rPr>
              <w:t>100</w:t>
            </w:r>
          </w:p>
        </w:tc>
      </w:tr>
      <w:tr>
        <w:tc>
          <w:tcPr>
            <w:tcW w:type="dxa" w:w="1814"/>
            <w:shd w:val="clear" w:color="auto" w:fill="F5F3FF"/>
          </w:tcPr>
          <w:p>
            <w:pPr/>
            <w:r>
              <w:rPr>
                <w:color w:val="1E1B4B"/>
                <w:sz w:val="19"/>
              </w:rPr>
              <w:t>gay home buyer</w:t>
            </w:r>
          </w:p>
        </w:tc>
        <w:tc>
          <w:tcPr>
            <w:tcW w:type="dxa" w:w="1814"/>
            <w:shd w:val="clear" w:color="auto" w:fill="F5F3FF"/>
          </w:tcPr>
          <w:p>
            <w:pPr>
              <w:jc w:val="center"/>
            </w:pPr>
            <w:r>
              <w:rPr>
                <w:color w:val="1E1B4B"/>
                <w:sz w:val="19"/>
              </w:rPr>
              <w:t>LOW</w:t>
            </w:r>
          </w:p>
        </w:tc>
        <w:tc>
          <w:tcPr>
            <w:tcW w:type="dxa" w:w="1814"/>
            <w:shd w:val="clear" w:color="auto" w:fill="F5F3FF"/>
          </w:tcPr>
          <w:p>
            <w:pPr>
              <w:jc w:val="center"/>
            </w:pPr>
            <w:r>
              <w:rPr>
                <w:color w:val="1E1B4B"/>
                <w:sz w:val="19"/>
              </w:rPr>
              <w:t>⚠️ Thin data</w:t>
            </w:r>
          </w:p>
        </w:tc>
        <w:tc>
          <w:tcPr>
            <w:tcW w:type="dxa" w:w="1814"/>
            <w:shd w:val="clear" w:color="auto" w:fill="F5F3FF"/>
          </w:tcPr>
          <w:p>
            <w:pPr/>
            <w:r>
              <w:rPr>
                <w:color w:val="1E1B4B"/>
                <w:sz w:val="19"/>
              </w:rPr>
              <w:t>—</w:t>
            </w:r>
          </w:p>
        </w:tc>
        <w:tc>
          <w:tcPr>
            <w:tcW w:type="dxa" w:w="1814"/>
            <w:shd w:val="clear" w:color="auto" w:fill="F5F3FF"/>
          </w:tcPr>
          <w:p>
            <w:pPr>
              <w:jc w:val="center"/>
            </w:pPr>
            <w:r>
              <w:rPr>
                <w:color w:val="1E1B4B"/>
                <w:sz w:val="19"/>
              </w:rPr>
              <w:t>—</w:t>
            </w:r>
          </w:p>
        </w:tc>
      </w:tr>
      <w:tr>
        <w:tc>
          <w:tcPr>
            <w:tcW w:type="dxa" w:w="1814"/>
            <w:shd w:val="clear" w:color="auto" w:fill="FFFFFF"/>
          </w:tcPr>
          <w:p>
            <w:pPr/>
            <w:r>
              <w:rPr>
                <w:color w:val="1E1B4B"/>
                <w:sz w:val="19"/>
              </w:rPr>
              <w:t>gay friendly neighborhood</w:t>
            </w:r>
          </w:p>
        </w:tc>
        <w:tc>
          <w:tcPr>
            <w:tcW w:type="dxa" w:w="1814"/>
            <w:shd w:val="clear" w:color="auto" w:fill="FFFFFF"/>
          </w:tcPr>
          <w:p>
            <w:pPr>
              <w:jc w:val="center"/>
            </w:pPr>
            <w:r>
              <w:rPr>
                <w:color w:val="1E1B4B"/>
                <w:sz w:val="19"/>
              </w:rPr>
              <w:t>LOW</w:t>
            </w:r>
          </w:p>
        </w:tc>
        <w:tc>
          <w:tcPr>
            <w:tcW w:type="dxa" w:w="1814"/>
            <w:shd w:val="clear" w:color="auto" w:fill="FFFFFF"/>
          </w:tcPr>
          <w:p>
            <w:pPr>
              <w:jc w:val="center"/>
            </w:pPr>
            <w:r>
              <w:rPr>
                <w:color w:val="1E1B4B"/>
                <w:sz w:val="19"/>
              </w:rPr>
              <w:t>⚠️ Thin data</w:t>
            </w:r>
          </w:p>
        </w:tc>
        <w:tc>
          <w:tcPr>
            <w:tcW w:type="dxa" w:w="1814"/>
            <w:shd w:val="clear" w:color="auto" w:fill="FFFFFF"/>
          </w:tcPr>
          <w:p>
            <w:pPr/>
            <w:r>
              <w:rPr>
                <w:color w:val="1E1B4B"/>
                <w:sz w:val="19"/>
              </w:rPr>
              <w:t>—</w:t>
            </w:r>
          </w:p>
        </w:tc>
        <w:tc>
          <w:tcPr>
            <w:tcW w:type="dxa" w:w="1814"/>
            <w:shd w:val="clear" w:color="auto" w:fill="FFFFFF"/>
          </w:tcPr>
          <w:p>
            <w:pPr>
              <w:jc w:val="center"/>
            </w:pPr>
            <w:r>
              <w:rPr>
                <w:color w:val="1E1B4B"/>
                <w:sz w:val="19"/>
              </w:rPr>
              <w:t>—</w:t>
            </w:r>
          </w:p>
        </w:tc>
      </w:tr>
      <w:tr>
        <w:tc>
          <w:tcPr>
            <w:tcW w:type="dxa" w:w="1814"/>
            <w:shd w:val="clear" w:color="auto" w:fill="F5F3FF"/>
          </w:tcPr>
          <w:p>
            <w:pPr/>
            <w:r>
              <w:rPr>
                <w:color w:val="1E1B4B"/>
                <w:sz w:val="19"/>
              </w:rPr>
              <w:t>lgbtq relocation</w:t>
            </w:r>
          </w:p>
        </w:tc>
        <w:tc>
          <w:tcPr>
            <w:tcW w:type="dxa" w:w="1814"/>
            <w:shd w:val="clear" w:color="auto" w:fill="F5F3FF"/>
          </w:tcPr>
          <w:p>
            <w:pPr>
              <w:jc w:val="center"/>
            </w:pPr>
            <w:r>
              <w:rPr>
                <w:color w:val="1E1B4B"/>
                <w:sz w:val="19"/>
              </w:rPr>
              <w:t>VERY LOW</w:t>
            </w:r>
          </w:p>
        </w:tc>
        <w:tc>
          <w:tcPr>
            <w:tcW w:type="dxa" w:w="1814"/>
            <w:shd w:val="clear" w:color="auto" w:fill="F5F3FF"/>
          </w:tcPr>
          <w:p>
            <w:pPr>
              <w:jc w:val="center"/>
            </w:pPr>
            <w:r>
              <w:rPr>
                <w:color w:val="1E1B4B"/>
                <w:sz w:val="19"/>
              </w:rPr>
              <w:t>❌ Not enough data</w:t>
            </w:r>
          </w:p>
        </w:tc>
        <w:tc>
          <w:tcPr>
            <w:tcW w:type="dxa" w:w="1814"/>
            <w:shd w:val="clear" w:color="auto" w:fill="F5F3FF"/>
          </w:tcPr>
          <w:p>
            <w:pPr/>
            <w:r>
              <w:rPr>
                <w:color w:val="1E1B4B"/>
                <w:sz w:val="19"/>
              </w:rPr>
              <w:t>—</w:t>
            </w:r>
          </w:p>
        </w:tc>
        <w:tc>
          <w:tcPr>
            <w:tcW w:type="dxa" w:w="1814"/>
            <w:shd w:val="clear" w:color="auto" w:fill="F5F3FF"/>
          </w:tcPr>
          <w:p>
            <w:pPr>
              <w:jc w:val="center"/>
            </w:pPr>
            <w:r>
              <w:rPr>
                <w:color w:val="1E1B4B"/>
                <w:sz w:val="19"/>
              </w:rPr>
              <w:t>—</w:t>
            </w:r>
          </w:p>
        </w:tc>
      </w:tr>
      <w:tr>
        <w:tc>
          <w:tcPr>
            <w:tcW w:type="dxa" w:w="1814"/>
            <w:shd w:val="clear" w:color="auto" w:fill="FFFFFF"/>
          </w:tcPr>
          <w:p>
            <w:pPr/>
            <w:r>
              <w:rPr>
                <w:color w:val="1E1B4B"/>
                <w:sz w:val="19"/>
              </w:rPr>
              <w:t>gay housing discrimination</w:t>
            </w:r>
          </w:p>
        </w:tc>
        <w:tc>
          <w:tcPr>
            <w:tcW w:type="dxa" w:w="1814"/>
            <w:shd w:val="clear" w:color="auto" w:fill="FFFFFF"/>
          </w:tcPr>
          <w:p>
            <w:pPr>
              <w:jc w:val="center"/>
            </w:pPr>
            <w:r>
              <w:rPr>
                <w:color w:val="1E1B4B"/>
                <w:sz w:val="19"/>
              </w:rPr>
              <w:t>VERY LOW</w:t>
            </w:r>
          </w:p>
        </w:tc>
        <w:tc>
          <w:tcPr>
            <w:tcW w:type="dxa" w:w="1814"/>
            <w:shd w:val="clear" w:color="auto" w:fill="FFFFFF"/>
          </w:tcPr>
          <w:p>
            <w:pPr>
              <w:jc w:val="center"/>
            </w:pPr>
            <w:r>
              <w:rPr>
                <w:color w:val="1E1B4B"/>
                <w:sz w:val="19"/>
              </w:rPr>
              <w:t>❌ Not enough data</w:t>
            </w:r>
          </w:p>
        </w:tc>
        <w:tc>
          <w:tcPr>
            <w:tcW w:type="dxa" w:w="1814"/>
            <w:shd w:val="clear" w:color="auto" w:fill="FFFFFF"/>
          </w:tcPr>
          <w:p>
            <w:pPr/>
            <w:r>
              <w:rPr>
                <w:color w:val="1E1B4B"/>
                <w:sz w:val="19"/>
              </w:rPr>
              <w:t>—</w:t>
            </w:r>
          </w:p>
        </w:tc>
        <w:tc>
          <w:tcPr>
            <w:tcW w:type="dxa" w:w="1814"/>
            <w:shd w:val="clear" w:color="auto" w:fill="FFFFFF"/>
          </w:tcPr>
          <w:p>
            <w:pPr>
              <w:jc w:val="center"/>
            </w:pPr>
            <w:r>
              <w:rPr>
                <w:color w:val="1E1B4B"/>
                <w:sz w:val="19"/>
              </w:rPr>
              <w:t>—</w:t>
            </w:r>
          </w:p>
        </w:tc>
      </w:tr>
      <w:tr>
        <w:tc>
          <w:tcPr>
            <w:tcW w:type="dxa" w:w="1814"/>
            <w:shd w:val="clear" w:color="auto" w:fill="F5F3FF"/>
          </w:tcPr>
          <w:p>
            <w:pPr/>
            <w:r>
              <w:rPr>
                <w:color w:val="1E1B4B"/>
                <w:sz w:val="19"/>
              </w:rPr>
              <w:t>lgbtq down payment</w:t>
            </w:r>
          </w:p>
        </w:tc>
        <w:tc>
          <w:tcPr>
            <w:tcW w:type="dxa" w:w="1814"/>
            <w:shd w:val="clear" w:color="auto" w:fill="F5F3FF"/>
          </w:tcPr>
          <w:p>
            <w:pPr>
              <w:jc w:val="center"/>
            </w:pPr>
            <w:r>
              <w:rPr>
                <w:color w:val="1E1B4B"/>
                <w:sz w:val="19"/>
              </w:rPr>
              <w:t>VERY LOW</w:t>
            </w:r>
          </w:p>
        </w:tc>
        <w:tc>
          <w:tcPr>
            <w:tcW w:type="dxa" w:w="1814"/>
            <w:shd w:val="clear" w:color="auto" w:fill="F5F3FF"/>
          </w:tcPr>
          <w:p>
            <w:pPr>
              <w:jc w:val="center"/>
            </w:pPr>
            <w:r>
              <w:rPr>
                <w:color w:val="1E1B4B"/>
                <w:sz w:val="19"/>
              </w:rPr>
              <w:t>❌ Not enough data</w:t>
            </w:r>
          </w:p>
        </w:tc>
        <w:tc>
          <w:tcPr>
            <w:tcW w:type="dxa" w:w="1814"/>
            <w:shd w:val="clear" w:color="auto" w:fill="F5F3FF"/>
          </w:tcPr>
          <w:p>
            <w:pPr/>
            <w:r>
              <w:rPr>
                <w:color w:val="1E1B4B"/>
                <w:sz w:val="19"/>
              </w:rPr>
              <w:t>—</w:t>
            </w:r>
          </w:p>
        </w:tc>
        <w:tc>
          <w:tcPr>
            <w:tcW w:type="dxa" w:w="1814"/>
            <w:shd w:val="clear" w:color="auto" w:fill="F5F3FF"/>
          </w:tcPr>
          <w:p>
            <w:pPr>
              <w:jc w:val="center"/>
            </w:pPr>
            <w:r>
              <w:rPr>
                <w:color w:val="1E1B4B"/>
                <w:sz w:val="19"/>
              </w:rPr>
              <w:t>—</w:t>
            </w:r>
          </w:p>
        </w:tc>
      </w:tr>
      <w:tr>
        <w:tc>
          <w:tcPr>
            <w:tcW w:type="dxa" w:w="1814"/>
            <w:shd w:val="clear" w:color="auto" w:fill="FFFFFF"/>
          </w:tcPr>
          <w:p>
            <w:pPr/>
            <w:r>
              <w:rPr>
                <w:color w:val="1E1B4B"/>
                <w:sz w:val="19"/>
              </w:rPr>
              <w:t>same sex home buying</w:t>
            </w:r>
          </w:p>
        </w:tc>
        <w:tc>
          <w:tcPr>
            <w:tcW w:type="dxa" w:w="1814"/>
            <w:shd w:val="clear" w:color="auto" w:fill="FFFFFF"/>
          </w:tcPr>
          <w:p>
            <w:pPr>
              <w:jc w:val="center"/>
            </w:pPr>
            <w:r>
              <w:rPr>
                <w:color w:val="1E1B4B"/>
                <w:sz w:val="19"/>
              </w:rPr>
              <w:t>VERY LOW</w:t>
            </w:r>
          </w:p>
        </w:tc>
        <w:tc>
          <w:tcPr>
            <w:tcW w:type="dxa" w:w="1814"/>
            <w:shd w:val="clear" w:color="auto" w:fill="FFFFFF"/>
          </w:tcPr>
          <w:p>
            <w:pPr>
              <w:jc w:val="center"/>
            </w:pPr>
            <w:r>
              <w:rPr>
                <w:color w:val="1E1B4B"/>
                <w:sz w:val="19"/>
              </w:rPr>
              <w:t>❌ Not enough data</w:t>
            </w:r>
          </w:p>
        </w:tc>
        <w:tc>
          <w:tcPr>
            <w:tcW w:type="dxa" w:w="1814"/>
            <w:shd w:val="clear" w:color="auto" w:fill="FFFFFF"/>
          </w:tcPr>
          <w:p>
            <w:pPr/>
            <w:r>
              <w:rPr>
                <w:color w:val="1E1B4B"/>
                <w:sz w:val="19"/>
              </w:rPr>
              <w:t>—</w:t>
            </w:r>
          </w:p>
        </w:tc>
        <w:tc>
          <w:tcPr>
            <w:tcW w:type="dxa" w:w="1814"/>
            <w:shd w:val="clear" w:color="auto" w:fill="FFFFFF"/>
          </w:tcPr>
          <w:p>
            <w:pPr>
              <w:jc w:val="center"/>
            </w:pPr>
            <w:r>
              <w:rPr>
                <w:color w:val="1E1B4B"/>
                <w:sz w:val="19"/>
              </w:rPr>
              <w:t>—</w:t>
            </w:r>
          </w:p>
        </w:tc>
      </w:tr>
    </w:tbl>
    <w:p>
      <w:pPr>
        <w:spacing w:after="80"/>
      </w:pPr>
      <w:r>
        <w:rPr>
          <w:b w:val="0"/>
          <w:i/>
          <w:color w:val="6B7A8D"/>
          <w:sz w:val="19"/>
        </w:rPr>
        <w:br/>
        <w:t>Note: "Breakout" status means the query grew 5,000%+ — it is the fastest rising search term in this niche.</w:t>
      </w:r>
    </w:p>
    <w:p>
      <w:r>
        <w:br w:type="page"/>
      </w:r>
    </w:p>
    <w:p>
      <w:pPr>
        <w:spacing w:before="280" w:after="120"/>
      </w:pPr>
      <w:r>
        <w:rPr>
          <w:b/>
          <w:color w:val="6B21A8"/>
          <w:sz w:val="32"/>
        </w:rPr>
        <w:t>4. Google Autocomplete — 60 Live Suggestions (May 2026)</w:t>
      </w:r>
    </w:p>
    <w:p>
      <w:pPr>
        <w:spacing w:before="80" w:after="80"/>
      </w:pPr>
      <w:r>
        <w:rPr>
          <w:color w:val="C4B5FD"/>
          <w:sz w:val="14"/>
        </w:rPr>
        <w:t>──────────────────────────────────────────────────────────────────────────────────────────</w:t>
      </w:r>
    </w:p>
    <w:p>
      <w:pPr>
        <w:spacing w:after="80"/>
      </w:pPr>
      <w:r>
        <w:rPr>
          <w:b w:val="0"/>
          <w:i w:val="0"/>
          <w:color w:val="1E1B4B"/>
          <w:sz w:val="21"/>
        </w:rPr>
        <w:t>These are real phrases Google suggests as users type — pulled live via Apify Autocomplete Actor (US, English). Every suggestion represents actual user search behaviour. High autocomplete presence = proven search demand with no tools required.</w:t>
      </w:r>
    </w:p>
    <w:p/>
    <w:p>
      <w:pPr>
        <w:spacing w:before="160" w:after="120"/>
      </w:pPr>
      <w:r>
        <w:rPr>
          <w:b/>
          <w:color w:val="44408A"/>
          <w:sz w:val="24"/>
        </w:rPr>
        <w:t>Category 1: Agent-Finding Keywords (Highest Commercial Intent)</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44408A"/>
          </w:tcPr>
          <w:p>
            <w:pPr>
              <w:jc w:val="center"/>
            </w:pPr>
            <w:r>
              <w:rPr>
                <w:b/>
                <w:color w:val="FFFFFF"/>
                <w:sz w:val="19"/>
              </w:rPr>
              <w:t>Autocomplete Suggestion</w:t>
            </w:r>
          </w:p>
        </w:tc>
        <w:tc>
          <w:tcPr>
            <w:tcW w:type="dxa" w:w="3024"/>
            <w:shd w:val="clear" w:color="auto" w:fill="44408A"/>
          </w:tcPr>
          <w:p>
            <w:pPr>
              <w:jc w:val="center"/>
            </w:pPr>
            <w:r>
              <w:rPr>
                <w:b/>
                <w:color w:val="FFFFFF"/>
                <w:sz w:val="19"/>
              </w:rPr>
              <w:t>Seed Keyword</w:t>
            </w:r>
          </w:p>
        </w:tc>
        <w:tc>
          <w:tcPr>
            <w:tcW w:type="dxa" w:w="3024"/>
            <w:shd w:val="clear" w:color="auto" w:fill="44408A"/>
          </w:tcPr>
          <w:p>
            <w:pPr>
              <w:jc w:val="center"/>
            </w:pPr>
            <w:r>
              <w:rPr>
                <w:b/>
                <w:color w:val="FFFFFF"/>
                <w:sz w:val="19"/>
              </w:rPr>
              <w:t>Intent Level</w:t>
            </w:r>
          </w:p>
        </w:tc>
      </w:tr>
      <w:tr>
        <w:tc>
          <w:tcPr>
            <w:tcW w:type="dxa" w:w="3024"/>
            <w:shd w:val="clear" w:color="auto" w:fill="F5F3FF"/>
          </w:tcPr>
          <w:p>
            <w:r>
              <w:rPr>
                <w:color w:val="1E1B4B"/>
                <w:sz w:val="19"/>
              </w:rPr>
              <w:t>lgbtq+ real estate agents near me</w:t>
            </w:r>
          </w:p>
        </w:tc>
        <w:tc>
          <w:tcPr>
            <w:tcW w:type="dxa" w:w="3024"/>
            <w:shd w:val="clear" w:color="auto" w:fill="F5F3FF"/>
          </w:tcPr>
          <w:p>
            <w:r>
              <w:rPr>
                <w:color w:val="1E1B4B"/>
                <w:sz w:val="19"/>
              </w:rPr>
              <w:t>LGBTQ real estate</w:t>
            </w:r>
          </w:p>
        </w:tc>
        <w:tc>
          <w:tcPr>
            <w:tcW w:type="dxa" w:w="3024"/>
            <w:shd w:val="clear" w:color="auto" w:fill="F5F3FF"/>
          </w:tcPr>
          <w:p>
            <w:r>
              <w:rPr>
                <w:color w:val="1E1B4B"/>
                <w:sz w:val="19"/>
              </w:rPr>
              <w:t>🔴 Highest intent</w:t>
            </w:r>
          </w:p>
        </w:tc>
      </w:tr>
      <w:tr>
        <w:tc>
          <w:tcPr>
            <w:tcW w:type="dxa" w:w="3024"/>
            <w:shd w:val="clear" w:color="auto" w:fill="FFFFFF"/>
          </w:tcPr>
          <w:p>
            <w:r>
              <w:rPr>
                <w:color w:val="1E1B4B"/>
                <w:sz w:val="19"/>
              </w:rPr>
              <w:t>lgbtq real estate agents</w:t>
            </w:r>
          </w:p>
        </w:tc>
        <w:tc>
          <w:tcPr>
            <w:tcW w:type="dxa" w:w="3024"/>
            <w:shd w:val="clear" w:color="auto" w:fill="FFFFFF"/>
          </w:tcPr>
          <w:p>
            <w:r>
              <w:rPr>
                <w:color w:val="1E1B4B"/>
                <w:sz w:val="19"/>
              </w:rPr>
              <w:t>LGBTQ real estate</w:t>
            </w:r>
          </w:p>
        </w:tc>
        <w:tc>
          <w:tcPr>
            <w:tcW w:type="dxa" w:w="3024"/>
            <w:shd w:val="clear" w:color="auto" w:fill="FFFFFF"/>
          </w:tcPr>
          <w:p>
            <w:r>
              <w:rPr>
                <w:color w:val="1E1B4B"/>
                <w:sz w:val="19"/>
              </w:rPr>
              <w:t>🔴 Highest intent</w:t>
            </w:r>
          </w:p>
        </w:tc>
      </w:tr>
      <w:tr>
        <w:tc>
          <w:tcPr>
            <w:tcW w:type="dxa" w:w="3024"/>
            <w:shd w:val="clear" w:color="auto" w:fill="F5F3FF"/>
          </w:tcPr>
          <w:p>
            <w:r>
              <w:rPr>
                <w:color w:val="1E1B4B"/>
                <w:sz w:val="19"/>
              </w:rPr>
              <w:t>lgbtq real estate pros</w:t>
            </w:r>
          </w:p>
        </w:tc>
        <w:tc>
          <w:tcPr>
            <w:tcW w:type="dxa" w:w="3024"/>
            <w:shd w:val="clear" w:color="auto" w:fill="F5F3FF"/>
          </w:tcPr>
          <w:p>
            <w:r>
              <w:rPr>
                <w:color w:val="1E1B4B"/>
                <w:sz w:val="19"/>
              </w:rPr>
              <w:t>LGBTQ real estate</w:t>
            </w:r>
          </w:p>
        </w:tc>
        <w:tc>
          <w:tcPr>
            <w:tcW w:type="dxa" w:w="3024"/>
            <w:shd w:val="clear" w:color="auto" w:fill="F5F3FF"/>
          </w:tcPr>
          <w:p>
            <w:r>
              <w:rPr>
                <w:color w:val="1E1B4B"/>
                <w:sz w:val="19"/>
              </w:rPr>
              <w:t>🟠 High intent</w:t>
            </w:r>
          </w:p>
        </w:tc>
      </w:tr>
      <w:tr>
        <w:tc>
          <w:tcPr>
            <w:tcW w:type="dxa" w:w="3024"/>
            <w:shd w:val="clear" w:color="auto" w:fill="FFFFFF"/>
          </w:tcPr>
          <w:p>
            <w:r>
              <w:rPr>
                <w:color w:val="1E1B4B"/>
                <w:sz w:val="19"/>
              </w:rPr>
              <w:t>gay friendly realtors near me</w:t>
            </w:r>
          </w:p>
        </w:tc>
        <w:tc>
          <w:tcPr>
            <w:tcW w:type="dxa" w:w="3024"/>
            <w:shd w:val="clear" w:color="auto" w:fill="FFFFFF"/>
          </w:tcPr>
          <w:p>
            <w:r>
              <w:rPr>
                <w:color w:val="1E1B4B"/>
                <w:sz w:val="19"/>
              </w:rPr>
              <w:t>gay friendly realtor</w:t>
            </w:r>
          </w:p>
        </w:tc>
        <w:tc>
          <w:tcPr>
            <w:tcW w:type="dxa" w:w="3024"/>
            <w:shd w:val="clear" w:color="auto" w:fill="FFFFFF"/>
          </w:tcPr>
          <w:p>
            <w:r>
              <w:rPr>
                <w:color w:val="1E1B4B"/>
                <w:sz w:val="19"/>
              </w:rPr>
              <w:t>🔴 Highest intent</w:t>
            </w:r>
          </w:p>
        </w:tc>
      </w:tr>
      <w:tr>
        <w:tc>
          <w:tcPr>
            <w:tcW w:type="dxa" w:w="3024"/>
            <w:shd w:val="clear" w:color="auto" w:fill="F5F3FF"/>
          </w:tcPr>
          <w:p>
            <w:r>
              <w:rPr>
                <w:color w:val="1E1B4B"/>
                <w:sz w:val="19"/>
              </w:rPr>
              <w:t>gay friendly realtors</w:t>
            </w:r>
          </w:p>
        </w:tc>
        <w:tc>
          <w:tcPr>
            <w:tcW w:type="dxa" w:w="3024"/>
            <w:shd w:val="clear" w:color="auto" w:fill="F5F3FF"/>
          </w:tcPr>
          <w:p>
            <w:r>
              <w:rPr>
                <w:color w:val="1E1B4B"/>
                <w:sz w:val="19"/>
              </w:rPr>
              <w:t>gay friendly realtor</w:t>
            </w:r>
          </w:p>
        </w:tc>
        <w:tc>
          <w:tcPr>
            <w:tcW w:type="dxa" w:w="3024"/>
            <w:shd w:val="clear" w:color="auto" w:fill="F5F3FF"/>
          </w:tcPr>
          <w:p>
            <w:r>
              <w:rPr>
                <w:color w:val="1E1B4B"/>
                <w:sz w:val="19"/>
              </w:rPr>
              <w:t>🔴 Highest intent</w:t>
            </w:r>
          </w:p>
        </w:tc>
      </w:tr>
      <w:tr>
        <w:tc>
          <w:tcPr>
            <w:tcW w:type="dxa" w:w="3024"/>
            <w:shd w:val="clear" w:color="auto" w:fill="FFFFFF"/>
          </w:tcPr>
          <w:p>
            <w:r>
              <w:rPr>
                <w:color w:val="1E1B4B"/>
                <w:sz w:val="19"/>
              </w:rPr>
              <w:t>lgbt friendly realtors near me</w:t>
            </w:r>
          </w:p>
        </w:tc>
        <w:tc>
          <w:tcPr>
            <w:tcW w:type="dxa" w:w="3024"/>
            <w:shd w:val="clear" w:color="auto" w:fill="FFFFFF"/>
          </w:tcPr>
          <w:p>
            <w:r>
              <w:rPr>
                <w:color w:val="1E1B4B"/>
                <w:sz w:val="19"/>
              </w:rPr>
              <w:t>gay friendly realtor</w:t>
            </w:r>
          </w:p>
        </w:tc>
        <w:tc>
          <w:tcPr>
            <w:tcW w:type="dxa" w:w="3024"/>
            <w:shd w:val="clear" w:color="auto" w:fill="FFFFFF"/>
          </w:tcPr>
          <w:p>
            <w:r>
              <w:rPr>
                <w:color w:val="1E1B4B"/>
                <w:sz w:val="19"/>
              </w:rPr>
              <w:t>🔴 Highest intent</w:t>
            </w:r>
          </w:p>
        </w:tc>
      </w:tr>
      <w:tr>
        <w:tc>
          <w:tcPr>
            <w:tcW w:type="dxa" w:w="3024"/>
            <w:shd w:val="clear" w:color="auto" w:fill="F5F3FF"/>
          </w:tcPr>
          <w:p>
            <w:r>
              <w:rPr>
                <w:color w:val="1E1B4B"/>
                <w:sz w:val="19"/>
              </w:rPr>
              <w:t>lgbt friendly realtors</w:t>
            </w:r>
          </w:p>
        </w:tc>
        <w:tc>
          <w:tcPr>
            <w:tcW w:type="dxa" w:w="3024"/>
            <w:shd w:val="clear" w:color="auto" w:fill="F5F3FF"/>
          </w:tcPr>
          <w:p>
            <w:r>
              <w:rPr>
                <w:color w:val="1E1B4B"/>
                <w:sz w:val="19"/>
              </w:rPr>
              <w:t>gay friendly realtor</w:t>
            </w:r>
          </w:p>
        </w:tc>
        <w:tc>
          <w:tcPr>
            <w:tcW w:type="dxa" w:w="3024"/>
            <w:shd w:val="clear" w:color="auto" w:fill="F5F3FF"/>
          </w:tcPr>
          <w:p>
            <w:r>
              <w:rPr>
                <w:color w:val="1E1B4B"/>
                <w:sz w:val="19"/>
              </w:rPr>
              <w:t>🟠 High intent</w:t>
            </w:r>
          </w:p>
        </w:tc>
      </w:tr>
      <w:tr>
        <w:tc>
          <w:tcPr>
            <w:tcW w:type="dxa" w:w="3024"/>
            <w:shd w:val="clear" w:color="auto" w:fill="FFFFFF"/>
          </w:tcPr>
          <w:p>
            <w:r>
              <w:rPr>
                <w:color w:val="1E1B4B"/>
                <w:sz w:val="19"/>
              </w:rPr>
              <w:t>gay friendly real estate agent</w:t>
            </w:r>
          </w:p>
        </w:tc>
        <w:tc>
          <w:tcPr>
            <w:tcW w:type="dxa" w:w="3024"/>
            <w:shd w:val="clear" w:color="auto" w:fill="FFFFFF"/>
          </w:tcPr>
          <w:p>
            <w:r>
              <w:rPr>
                <w:color w:val="1E1B4B"/>
                <w:sz w:val="19"/>
              </w:rPr>
              <w:t>gay friendly realtor</w:t>
            </w:r>
          </w:p>
        </w:tc>
        <w:tc>
          <w:tcPr>
            <w:tcW w:type="dxa" w:w="3024"/>
            <w:shd w:val="clear" w:color="auto" w:fill="FFFFFF"/>
          </w:tcPr>
          <w:p>
            <w:r>
              <w:rPr>
                <w:color w:val="1E1B4B"/>
                <w:sz w:val="19"/>
              </w:rPr>
              <w:t>🔴 Highest intent</w:t>
            </w:r>
          </w:p>
        </w:tc>
      </w:tr>
      <w:tr>
        <w:tc>
          <w:tcPr>
            <w:tcW w:type="dxa" w:w="3024"/>
            <w:shd w:val="clear" w:color="auto" w:fill="F5F3FF"/>
          </w:tcPr>
          <w:p>
            <w:r>
              <w:rPr>
                <w:color w:val="1E1B4B"/>
                <w:sz w:val="19"/>
              </w:rPr>
              <w:t>gay realtor connecticut</w:t>
            </w:r>
          </w:p>
        </w:tc>
        <w:tc>
          <w:tcPr>
            <w:tcW w:type="dxa" w:w="3024"/>
            <w:shd w:val="clear" w:color="auto" w:fill="F5F3FF"/>
          </w:tcPr>
          <w:p>
            <w:r>
              <w:rPr>
                <w:color w:val="1E1B4B"/>
                <w:sz w:val="19"/>
              </w:rPr>
              <w:t>gay realtor Connecticut</w:t>
            </w:r>
          </w:p>
        </w:tc>
        <w:tc>
          <w:tcPr>
            <w:tcW w:type="dxa" w:w="3024"/>
            <w:shd w:val="clear" w:color="auto" w:fill="F5F3FF"/>
          </w:tcPr>
          <w:p>
            <w:r>
              <w:rPr>
                <w:color w:val="1E1B4B"/>
                <w:sz w:val="19"/>
              </w:rPr>
              <w:t>🔴 CT-specific goldmine</w:t>
            </w:r>
          </w:p>
        </w:tc>
      </w:tr>
      <w:tr>
        <w:tc>
          <w:tcPr>
            <w:tcW w:type="dxa" w:w="3024"/>
            <w:shd w:val="clear" w:color="auto" w:fill="FFFFFF"/>
          </w:tcPr>
          <w:p>
            <w:r>
              <w:rPr>
                <w:color w:val="1E1B4B"/>
                <w:sz w:val="19"/>
              </w:rPr>
              <w:t>lgbtq real estate attorney</w:t>
            </w:r>
          </w:p>
        </w:tc>
        <w:tc>
          <w:tcPr>
            <w:tcW w:type="dxa" w:w="3024"/>
            <w:shd w:val="clear" w:color="auto" w:fill="FFFFFF"/>
          </w:tcPr>
          <w:p>
            <w:r>
              <w:rPr>
                <w:color w:val="1E1B4B"/>
                <w:sz w:val="19"/>
              </w:rPr>
              <w:t>LGBTQ real estate</w:t>
            </w:r>
          </w:p>
        </w:tc>
        <w:tc>
          <w:tcPr>
            <w:tcW w:type="dxa" w:w="3024"/>
            <w:shd w:val="clear" w:color="auto" w:fill="FFFFFF"/>
          </w:tcPr>
          <w:p>
            <w:r>
              <w:rPr>
                <w:color w:val="1E1B4B"/>
                <w:sz w:val="19"/>
              </w:rPr>
              <w:t>🟡 Niche intent</w:t>
            </w:r>
          </w:p>
        </w:tc>
      </w:tr>
    </w:tbl>
    <w:p/>
    <w:p>
      <w:pPr>
        <w:spacing w:before="160" w:after="120"/>
      </w:pPr>
      <w:r>
        <w:rPr>
          <w:b/>
          <w:color w:val="44408A"/>
          <w:sz w:val="24"/>
        </w:rPr>
        <w:t>Category 2: Finance &amp; Mortgage Keywords (Mid-Funnel)</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44408A"/>
          </w:tcPr>
          <w:p>
            <w:pPr>
              <w:jc w:val="center"/>
            </w:pPr>
            <w:r>
              <w:rPr>
                <w:b/>
                <w:color w:val="FFFFFF"/>
                <w:sz w:val="19"/>
              </w:rPr>
              <w:t>Autocomplete Suggestion</w:t>
            </w:r>
          </w:p>
        </w:tc>
        <w:tc>
          <w:tcPr>
            <w:tcW w:type="dxa" w:w="3024"/>
            <w:shd w:val="clear" w:color="auto" w:fill="44408A"/>
          </w:tcPr>
          <w:p>
            <w:pPr>
              <w:jc w:val="center"/>
            </w:pPr>
            <w:r>
              <w:rPr>
                <w:b/>
                <w:color w:val="FFFFFF"/>
                <w:sz w:val="19"/>
              </w:rPr>
              <w:t>Seed Keyword</w:t>
            </w:r>
          </w:p>
        </w:tc>
        <w:tc>
          <w:tcPr>
            <w:tcW w:type="dxa" w:w="3024"/>
            <w:shd w:val="clear" w:color="auto" w:fill="44408A"/>
          </w:tcPr>
          <w:p>
            <w:pPr>
              <w:jc w:val="center"/>
            </w:pPr>
            <w:r>
              <w:rPr>
                <w:b/>
                <w:color w:val="FFFFFF"/>
                <w:sz w:val="19"/>
              </w:rPr>
              <w:t>Intent Level</w:t>
            </w:r>
          </w:p>
        </w:tc>
      </w:tr>
      <w:tr>
        <w:tc>
          <w:tcPr>
            <w:tcW w:type="dxa" w:w="3024"/>
            <w:shd w:val="clear" w:color="auto" w:fill="F5F3FF"/>
          </w:tcPr>
          <w:p>
            <w:r>
              <w:rPr>
                <w:color w:val="1E1B4B"/>
                <w:sz w:val="19"/>
              </w:rPr>
              <w:t>lgbtq mortgage lenders</w:t>
            </w:r>
          </w:p>
        </w:tc>
        <w:tc>
          <w:tcPr>
            <w:tcW w:type="dxa" w:w="3024"/>
            <w:shd w:val="clear" w:color="auto" w:fill="F5F3FF"/>
          </w:tcPr>
          <w:p>
            <w:r>
              <w:rPr>
                <w:color w:val="1E1B4B"/>
                <w:sz w:val="19"/>
              </w:rPr>
              <w:t>LGBTQ mortgage</w:t>
            </w:r>
          </w:p>
        </w:tc>
        <w:tc>
          <w:tcPr>
            <w:tcW w:type="dxa" w:w="3024"/>
            <w:shd w:val="clear" w:color="auto" w:fill="F5F3FF"/>
          </w:tcPr>
          <w:p>
            <w:r>
              <w:rPr>
                <w:color w:val="1E1B4B"/>
                <w:sz w:val="19"/>
              </w:rPr>
              <w:t>🟠 High intent</w:t>
            </w:r>
          </w:p>
        </w:tc>
      </w:tr>
      <w:tr>
        <w:tc>
          <w:tcPr>
            <w:tcW w:type="dxa" w:w="3024"/>
            <w:shd w:val="clear" w:color="auto" w:fill="FFFFFF"/>
          </w:tcPr>
          <w:p>
            <w:r>
              <w:rPr>
                <w:color w:val="1E1B4B"/>
                <w:sz w:val="19"/>
              </w:rPr>
              <w:t>lgbtq mortgage broker</w:t>
            </w:r>
          </w:p>
        </w:tc>
        <w:tc>
          <w:tcPr>
            <w:tcW w:type="dxa" w:w="3024"/>
            <w:shd w:val="clear" w:color="auto" w:fill="FFFFFF"/>
          </w:tcPr>
          <w:p>
            <w:r>
              <w:rPr>
                <w:color w:val="1E1B4B"/>
                <w:sz w:val="19"/>
              </w:rPr>
              <w:t>LGBTQ mortgage</w:t>
            </w:r>
          </w:p>
        </w:tc>
        <w:tc>
          <w:tcPr>
            <w:tcW w:type="dxa" w:w="3024"/>
            <w:shd w:val="clear" w:color="auto" w:fill="FFFFFF"/>
          </w:tcPr>
          <w:p>
            <w:r>
              <w:rPr>
                <w:color w:val="1E1B4B"/>
                <w:sz w:val="19"/>
              </w:rPr>
              <w:t>🟠 High intent</w:t>
            </w:r>
          </w:p>
        </w:tc>
      </w:tr>
      <w:tr>
        <w:tc>
          <w:tcPr>
            <w:tcW w:type="dxa" w:w="3024"/>
            <w:shd w:val="clear" w:color="auto" w:fill="F5F3FF"/>
          </w:tcPr>
          <w:p>
            <w:r>
              <w:rPr>
                <w:color w:val="1E1B4B"/>
                <w:sz w:val="19"/>
              </w:rPr>
              <w:t>lgbtq friendly mortgage broker</w:t>
            </w:r>
          </w:p>
        </w:tc>
        <w:tc>
          <w:tcPr>
            <w:tcW w:type="dxa" w:w="3024"/>
            <w:shd w:val="clear" w:color="auto" w:fill="F5F3FF"/>
          </w:tcPr>
          <w:p>
            <w:r>
              <w:rPr>
                <w:color w:val="1E1B4B"/>
                <w:sz w:val="19"/>
              </w:rPr>
              <w:t>LGBTQ mortgage</w:t>
            </w:r>
          </w:p>
        </w:tc>
        <w:tc>
          <w:tcPr>
            <w:tcW w:type="dxa" w:w="3024"/>
            <w:shd w:val="clear" w:color="auto" w:fill="F5F3FF"/>
          </w:tcPr>
          <w:p>
            <w:r>
              <w:rPr>
                <w:color w:val="1E1B4B"/>
                <w:sz w:val="19"/>
              </w:rPr>
              <w:t>🟠 High intent</w:t>
            </w:r>
          </w:p>
        </w:tc>
      </w:tr>
      <w:tr>
        <w:tc>
          <w:tcPr>
            <w:tcW w:type="dxa" w:w="3024"/>
            <w:shd w:val="clear" w:color="auto" w:fill="FFFFFF"/>
          </w:tcPr>
          <w:p>
            <w:r>
              <w:rPr>
                <w:color w:val="1E1B4B"/>
                <w:sz w:val="19"/>
              </w:rPr>
              <w:t>lgbtq down payment assistance</w:t>
            </w:r>
          </w:p>
        </w:tc>
        <w:tc>
          <w:tcPr>
            <w:tcW w:type="dxa" w:w="3024"/>
            <w:shd w:val="clear" w:color="auto" w:fill="FFFFFF"/>
          </w:tcPr>
          <w:p>
            <w:r>
              <w:rPr>
                <w:color w:val="1E1B4B"/>
                <w:sz w:val="19"/>
              </w:rPr>
              <w:t>LGBTQ down payment assistance</w:t>
            </w:r>
          </w:p>
        </w:tc>
        <w:tc>
          <w:tcPr>
            <w:tcW w:type="dxa" w:w="3024"/>
            <w:shd w:val="clear" w:color="auto" w:fill="FFFFFF"/>
          </w:tcPr>
          <w:p>
            <w:r>
              <w:rPr>
                <w:color w:val="1E1B4B"/>
                <w:sz w:val="19"/>
              </w:rPr>
              <w:t>🟠 High intent</w:t>
            </w:r>
          </w:p>
        </w:tc>
      </w:tr>
      <w:tr>
        <w:tc>
          <w:tcPr>
            <w:tcW w:type="dxa" w:w="3024"/>
            <w:shd w:val="clear" w:color="auto" w:fill="F5F3FF"/>
          </w:tcPr>
          <w:p>
            <w:r>
              <w:rPr>
                <w:color w:val="1E1B4B"/>
                <w:sz w:val="19"/>
              </w:rPr>
              <w:t>lgbt down payment assistance</w:t>
            </w:r>
          </w:p>
        </w:tc>
        <w:tc>
          <w:tcPr>
            <w:tcW w:type="dxa" w:w="3024"/>
            <w:shd w:val="clear" w:color="auto" w:fill="F5F3FF"/>
          </w:tcPr>
          <w:p>
            <w:r>
              <w:rPr>
                <w:color w:val="1E1B4B"/>
                <w:sz w:val="19"/>
              </w:rPr>
              <w:t>LGBTQ down payment assistance</w:t>
            </w:r>
          </w:p>
        </w:tc>
        <w:tc>
          <w:tcPr>
            <w:tcW w:type="dxa" w:w="3024"/>
            <w:shd w:val="clear" w:color="auto" w:fill="F5F3FF"/>
          </w:tcPr>
          <w:p>
            <w:r>
              <w:rPr>
                <w:color w:val="1E1B4B"/>
                <w:sz w:val="19"/>
              </w:rPr>
              <w:t>🟠 High intent</w:t>
            </w:r>
          </w:p>
        </w:tc>
      </w:tr>
      <w:tr>
        <w:tc>
          <w:tcPr>
            <w:tcW w:type="dxa" w:w="3024"/>
            <w:shd w:val="clear" w:color="auto" w:fill="FFFFFF"/>
          </w:tcPr>
          <w:p>
            <w:r>
              <w:rPr>
                <w:color w:val="1E1B4B"/>
                <w:sz w:val="19"/>
              </w:rPr>
              <w:t>how to get a down payment assistance grant</w:t>
            </w:r>
          </w:p>
        </w:tc>
        <w:tc>
          <w:tcPr>
            <w:tcW w:type="dxa" w:w="3024"/>
            <w:shd w:val="clear" w:color="auto" w:fill="FFFFFF"/>
          </w:tcPr>
          <w:p>
            <w:r>
              <w:rPr>
                <w:color w:val="1E1B4B"/>
                <w:sz w:val="19"/>
              </w:rPr>
              <w:t>LGBTQ down payment assistance</w:t>
            </w:r>
          </w:p>
        </w:tc>
        <w:tc>
          <w:tcPr>
            <w:tcW w:type="dxa" w:w="3024"/>
            <w:shd w:val="clear" w:color="auto" w:fill="FFFFFF"/>
          </w:tcPr>
          <w:p>
            <w:r>
              <w:rPr>
                <w:color w:val="1E1B4B"/>
                <w:sz w:val="19"/>
              </w:rPr>
              <w:t>🟡 Research intent</w:t>
            </w:r>
          </w:p>
        </w:tc>
      </w:tr>
      <w:tr>
        <w:tc>
          <w:tcPr>
            <w:tcW w:type="dxa" w:w="3024"/>
            <w:shd w:val="clear" w:color="auto" w:fill="F5F3FF"/>
          </w:tcPr>
          <w:p>
            <w:r>
              <w:rPr>
                <w:color w:val="1E1B4B"/>
                <w:sz w:val="19"/>
              </w:rPr>
              <w:t>are there grants for down payment assistance</w:t>
            </w:r>
          </w:p>
        </w:tc>
        <w:tc>
          <w:tcPr>
            <w:tcW w:type="dxa" w:w="3024"/>
            <w:shd w:val="clear" w:color="auto" w:fill="F5F3FF"/>
          </w:tcPr>
          <w:p>
            <w:r>
              <w:rPr>
                <w:color w:val="1E1B4B"/>
                <w:sz w:val="19"/>
              </w:rPr>
              <w:t>LGBTQ down payment assistance</w:t>
            </w:r>
          </w:p>
        </w:tc>
        <w:tc>
          <w:tcPr>
            <w:tcW w:type="dxa" w:w="3024"/>
            <w:shd w:val="clear" w:color="auto" w:fill="F5F3FF"/>
          </w:tcPr>
          <w:p>
            <w:r>
              <w:rPr>
                <w:color w:val="1E1B4B"/>
                <w:sz w:val="19"/>
              </w:rPr>
              <w:t>🟡 Research intent</w:t>
            </w:r>
          </w:p>
        </w:tc>
      </w:tr>
      <w:tr>
        <w:tc>
          <w:tcPr>
            <w:tcW w:type="dxa" w:w="3024"/>
            <w:shd w:val="clear" w:color="auto" w:fill="FFFFFF"/>
          </w:tcPr>
          <w:p>
            <w:r>
              <w:rPr>
                <w:color w:val="1E1B4B"/>
                <w:sz w:val="19"/>
              </w:rPr>
              <w:t>what is down payment assistance</w:t>
            </w:r>
          </w:p>
        </w:tc>
        <w:tc>
          <w:tcPr>
            <w:tcW w:type="dxa" w:w="3024"/>
            <w:shd w:val="clear" w:color="auto" w:fill="FFFFFF"/>
          </w:tcPr>
          <w:p>
            <w:r>
              <w:rPr>
                <w:color w:val="1E1B4B"/>
                <w:sz w:val="19"/>
              </w:rPr>
              <w:t>LGBTQ down payment assistance</w:t>
            </w:r>
          </w:p>
        </w:tc>
        <w:tc>
          <w:tcPr>
            <w:tcW w:type="dxa" w:w="3024"/>
            <w:shd w:val="clear" w:color="auto" w:fill="FFFFFF"/>
          </w:tcPr>
          <w:p>
            <w:r>
              <w:rPr>
                <w:color w:val="1E1B4B"/>
                <w:sz w:val="19"/>
              </w:rPr>
              <w:t>🟡 Research intent</w:t>
            </w:r>
          </w:p>
        </w:tc>
      </w:tr>
    </w:tbl>
    <w:p/>
    <w:p>
      <w:pPr>
        <w:spacing w:before="160" w:after="120"/>
      </w:pPr>
      <w:r>
        <w:rPr>
          <w:b/>
          <w:color w:val="44408A"/>
          <w:sz w:val="24"/>
        </w:rPr>
        <w:t>Category 3: Neighborhood &amp; Location Keywords (Top-of-Funnel)</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44408A"/>
          </w:tcPr>
          <w:p>
            <w:pPr>
              <w:jc w:val="center"/>
            </w:pPr>
            <w:r>
              <w:rPr>
                <w:b/>
                <w:color w:val="FFFFFF"/>
                <w:sz w:val="19"/>
              </w:rPr>
              <w:t>Autocomplete Suggestion</w:t>
            </w:r>
          </w:p>
        </w:tc>
        <w:tc>
          <w:tcPr>
            <w:tcW w:type="dxa" w:w="3024"/>
            <w:shd w:val="clear" w:color="auto" w:fill="44408A"/>
          </w:tcPr>
          <w:p>
            <w:pPr>
              <w:jc w:val="center"/>
            </w:pPr>
            <w:r>
              <w:rPr>
                <w:b/>
                <w:color w:val="FFFFFF"/>
                <w:sz w:val="19"/>
              </w:rPr>
              <w:t>Seed Keyword</w:t>
            </w:r>
          </w:p>
        </w:tc>
        <w:tc>
          <w:tcPr>
            <w:tcW w:type="dxa" w:w="3024"/>
            <w:shd w:val="clear" w:color="auto" w:fill="44408A"/>
          </w:tcPr>
          <w:p>
            <w:pPr>
              <w:jc w:val="center"/>
            </w:pPr>
            <w:r>
              <w:rPr>
                <w:b/>
                <w:color w:val="FFFFFF"/>
                <w:sz w:val="19"/>
              </w:rPr>
              <w:t>Intent Level</w:t>
            </w:r>
          </w:p>
        </w:tc>
      </w:tr>
      <w:tr>
        <w:tc>
          <w:tcPr>
            <w:tcW w:type="dxa" w:w="3024"/>
            <w:shd w:val="clear" w:color="auto" w:fill="F5F3FF"/>
          </w:tcPr>
          <w:p>
            <w:r>
              <w:rPr>
                <w:color w:val="1E1B4B"/>
                <w:sz w:val="19"/>
              </w:rPr>
              <w:t>gay areas in connecticut</w:t>
            </w:r>
          </w:p>
        </w:tc>
        <w:tc>
          <w:tcPr>
            <w:tcW w:type="dxa" w:w="3024"/>
            <w:shd w:val="clear" w:color="auto" w:fill="F5F3FF"/>
          </w:tcPr>
          <w:p>
            <w:r>
              <w:rPr>
                <w:color w:val="1E1B4B"/>
                <w:sz w:val="19"/>
              </w:rPr>
              <w:t>gay realtor Connecticut</w:t>
            </w:r>
          </w:p>
        </w:tc>
        <w:tc>
          <w:tcPr>
            <w:tcW w:type="dxa" w:w="3024"/>
            <w:shd w:val="clear" w:color="auto" w:fill="F5F3FF"/>
          </w:tcPr>
          <w:p>
            <w:r>
              <w:rPr>
                <w:color w:val="1E1B4B"/>
                <w:sz w:val="19"/>
              </w:rPr>
              <w:t>🔴 CT-specific</w:t>
            </w:r>
          </w:p>
        </w:tc>
      </w:tr>
      <w:tr>
        <w:tc>
          <w:tcPr>
            <w:tcW w:type="dxa" w:w="3024"/>
            <w:shd w:val="clear" w:color="auto" w:fill="FFFFFF"/>
          </w:tcPr>
          <w:p>
            <w:r>
              <w:rPr>
                <w:color w:val="1E1B4B"/>
                <w:sz w:val="19"/>
              </w:rPr>
              <w:t>gay friendly towns in connecticut</w:t>
            </w:r>
          </w:p>
        </w:tc>
        <w:tc>
          <w:tcPr>
            <w:tcW w:type="dxa" w:w="3024"/>
            <w:shd w:val="clear" w:color="auto" w:fill="FFFFFF"/>
          </w:tcPr>
          <w:p>
            <w:r>
              <w:rPr>
                <w:color w:val="1E1B4B"/>
                <w:sz w:val="19"/>
              </w:rPr>
              <w:t>gay realtor Connecticut</w:t>
            </w:r>
          </w:p>
        </w:tc>
        <w:tc>
          <w:tcPr>
            <w:tcW w:type="dxa" w:w="3024"/>
            <w:shd w:val="clear" w:color="auto" w:fill="FFFFFF"/>
          </w:tcPr>
          <w:p>
            <w:r>
              <w:rPr>
                <w:color w:val="1E1B4B"/>
                <w:sz w:val="19"/>
              </w:rPr>
              <w:t>🔴 CT-specific</w:t>
            </w:r>
          </w:p>
        </w:tc>
      </w:tr>
      <w:tr>
        <w:tc>
          <w:tcPr>
            <w:tcW w:type="dxa" w:w="3024"/>
            <w:shd w:val="clear" w:color="auto" w:fill="F5F3FF"/>
          </w:tcPr>
          <w:p>
            <w:r>
              <w:rPr>
                <w:color w:val="1E1B4B"/>
                <w:sz w:val="19"/>
              </w:rPr>
              <w:t>gay friendly neighborhoods in chicago</w:t>
            </w:r>
          </w:p>
        </w:tc>
        <w:tc>
          <w:tcPr>
            <w:tcW w:type="dxa" w:w="3024"/>
            <w:shd w:val="clear" w:color="auto" w:fill="F5F3FF"/>
          </w:tcPr>
          <w:p>
            <w:r>
              <w:rPr>
                <w:color w:val="1E1B4B"/>
                <w:sz w:val="19"/>
              </w:rPr>
              <w:t>gay friendly neighborhood</w:t>
            </w:r>
          </w:p>
        </w:tc>
        <w:tc>
          <w:tcPr>
            <w:tcW w:type="dxa" w:w="3024"/>
            <w:shd w:val="clear" w:color="auto" w:fill="F5F3FF"/>
          </w:tcPr>
          <w:p>
            <w:r>
              <w:rPr>
                <w:color w:val="1E1B4B"/>
                <w:sz w:val="19"/>
              </w:rPr>
              <w:t>🟠 Comparison content</w:t>
            </w:r>
          </w:p>
        </w:tc>
      </w:tr>
      <w:tr>
        <w:tc>
          <w:tcPr>
            <w:tcW w:type="dxa" w:w="3024"/>
            <w:shd w:val="clear" w:color="auto" w:fill="FFFFFF"/>
          </w:tcPr>
          <w:p>
            <w:r>
              <w:rPr>
                <w:color w:val="1E1B4B"/>
                <w:sz w:val="19"/>
              </w:rPr>
              <w:t>gay friendly neighborhoods in dallas</w:t>
            </w:r>
          </w:p>
        </w:tc>
        <w:tc>
          <w:tcPr>
            <w:tcW w:type="dxa" w:w="3024"/>
            <w:shd w:val="clear" w:color="auto" w:fill="FFFFFF"/>
          </w:tcPr>
          <w:p>
            <w:r>
              <w:rPr>
                <w:color w:val="1E1B4B"/>
                <w:sz w:val="19"/>
              </w:rPr>
              <w:t>gay friendly neighborhood</w:t>
            </w:r>
          </w:p>
        </w:tc>
        <w:tc>
          <w:tcPr>
            <w:tcW w:type="dxa" w:w="3024"/>
            <w:shd w:val="clear" w:color="auto" w:fill="FFFFFF"/>
          </w:tcPr>
          <w:p>
            <w:r>
              <w:rPr>
                <w:color w:val="1E1B4B"/>
                <w:sz w:val="19"/>
              </w:rPr>
              <w:t>🟠 Comparison content</w:t>
            </w:r>
          </w:p>
        </w:tc>
      </w:tr>
      <w:tr>
        <w:tc>
          <w:tcPr>
            <w:tcW w:type="dxa" w:w="3024"/>
            <w:shd w:val="clear" w:color="auto" w:fill="F5F3FF"/>
          </w:tcPr>
          <w:p>
            <w:r>
              <w:rPr>
                <w:color w:val="1E1B4B"/>
                <w:sz w:val="19"/>
              </w:rPr>
              <w:t>gay friendly neighborhoods in philadelphia</w:t>
            </w:r>
          </w:p>
        </w:tc>
        <w:tc>
          <w:tcPr>
            <w:tcW w:type="dxa" w:w="3024"/>
            <w:shd w:val="clear" w:color="auto" w:fill="F5F3FF"/>
          </w:tcPr>
          <w:p>
            <w:r>
              <w:rPr>
                <w:color w:val="1E1B4B"/>
                <w:sz w:val="19"/>
              </w:rPr>
              <w:t>gay friendly neighborhood</w:t>
            </w:r>
          </w:p>
        </w:tc>
        <w:tc>
          <w:tcPr>
            <w:tcW w:type="dxa" w:w="3024"/>
            <w:shd w:val="clear" w:color="auto" w:fill="F5F3FF"/>
          </w:tcPr>
          <w:p>
            <w:r>
              <w:rPr>
                <w:color w:val="1E1B4B"/>
                <w:sz w:val="19"/>
              </w:rPr>
              <w:t>🟠 Comparison content</w:t>
            </w:r>
          </w:p>
        </w:tc>
      </w:tr>
      <w:tr>
        <w:tc>
          <w:tcPr>
            <w:tcW w:type="dxa" w:w="3024"/>
            <w:shd w:val="clear" w:color="auto" w:fill="FFFFFF"/>
          </w:tcPr>
          <w:p>
            <w:r>
              <w:rPr>
                <w:color w:val="1E1B4B"/>
                <w:sz w:val="19"/>
              </w:rPr>
              <w:t>gay friendly neighborhoods minneapolis</w:t>
            </w:r>
          </w:p>
        </w:tc>
        <w:tc>
          <w:tcPr>
            <w:tcW w:type="dxa" w:w="3024"/>
            <w:shd w:val="clear" w:color="auto" w:fill="FFFFFF"/>
          </w:tcPr>
          <w:p>
            <w:r>
              <w:rPr>
                <w:color w:val="1E1B4B"/>
                <w:sz w:val="19"/>
              </w:rPr>
              <w:t>gay friendly neighborhood</w:t>
            </w:r>
          </w:p>
        </w:tc>
        <w:tc>
          <w:tcPr>
            <w:tcW w:type="dxa" w:w="3024"/>
            <w:shd w:val="clear" w:color="auto" w:fill="FFFFFF"/>
          </w:tcPr>
          <w:p>
            <w:r>
              <w:rPr>
                <w:color w:val="1E1B4B"/>
                <w:sz w:val="19"/>
              </w:rPr>
              <w:t>🟠 Comparison content</w:t>
            </w:r>
          </w:p>
        </w:tc>
      </w:tr>
      <w:tr>
        <w:tc>
          <w:tcPr>
            <w:tcW w:type="dxa" w:w="3024"/>
            <w:shd w:val="clear" w:color="auto" w:fill="F5F3FF"/>
          </w:tcPr>
          <w:p>
            <w:r>
              <w:rPr>
                <w:color w:val="1E1B4B"/>
                <w:sz w:val="19"/>
              </w:rPr>
              <w:t>gay friendly neighborhoods in orlando fl</w:t>
            </w:r>
          </w:p>
        </w:tc>
        <w:tc>
          <w:tcPr>
            <w:tcW w:type="dxa" w:w="3024"/>
            <w:shd w:val="clear" w:color="auto" w:fill="F5F3FF"/>
          </w:tcPr>
          <w:p>
            <w:r>
              <w:rPr>
                <w:color w:val="1E1B4B"/>
                <w:sz w:val="19"/>
              </w:rPr>
              <w:t>gay friendly neighborhood</w:t>
            </w:r>
          </w:p>
        </w:tc>
        <w:tc>
          <w:tcPr>
            <w:tcW w:type="dxa" w:w="3024"/>
            <w:shd w:val="clear" w:color="auto" w:fill="F5F3FF"/>
          </w:tcPr>
          <w:p>
            <w:r>
              <w:rPr>
                <w:color w:val="1E1B4B"/>
                <w:sz w:val="19"/>
              </w:rPr>
              <w:t>🟠 Comparison content</w:t>
            </w:r>
          </w:p>
        </w:tc>
      </w:tr>
      <w:tr>
        <w:tc>
          <w:tcPr>
            <w:tcW w:type="dxa" w:w="3024"/>
            <w:shd w:val="clear" w:color="auto" w:fill="FFFFFF"/>
          </w:tcPr>
          <w:p>
            <w:r>
              <w:rPr>
                <w:color w:val="1E1B4B"/>
                <w:sz w:val="19"/>
              </w:rPr>
              <w:t>gay friendly neighborhoods charlotte nc</w:t>
            </w:r>
          </w:p>
        </w:tc>
        <w:tc>
          <w:tcPr>
            <w:tcW w:type="dxa" w:w="3024"/>
            <w:shd w:val="clear" w:color="auto" w:fill="FFFFFF"/>
          </w:tcPr>
          <w:p>
            <w:r>
              <w:rPr>
                <w:color w:val="1E1B4B"/>
                <w:sz w:val="19"/>
              </w:rPr>
              <w:t>gay friendly neighborhood</w:t>
            </w:r>
          </w:p>
        </w:tc>
        <w:tc>
          <w:tcPr>
            <w:tcW w:type="dxa" w:w="3024"/>
            <w:shd w:val="clear" w:color="auto" w:fill="FFFFFF"/>
          </w:tcPr>
          <w:p>
            <w:r>
              <w:rPr>
                <w:color w:val="1E1B4B"/>
                <w:sz w:val="19"/>
              </w:rPr>
              <w:t>🟠 Comparison content</w:t>
            </w:r>
          </w:p>
        </w:tc>
      </w:tr>
      <w:tr>
        <w:tc>
          <w:tcPr>
            <w:tcW w:type="dxa" w:w="3024"/>
            <w:shd w:val="clear" w:color="auto" w:fill="F5F3FF"/>
          </w:tcPr>
          <w:p>
            <w:r>
              <w:rPr>
                <w:color w:val="1E1B4B"/>
                <w:sz w:val="19"/>
              </w:rPr>
              <w:t>best place to live for gay couples</w:t>
            </w:r>
          </w:p>
        </w:tc>
        <w:tc>
          <w:tcPr>
            <w:tcW w:type="dxa" w:w="3024"/>
            <w:shd w:val="clear" w:color="auto" w:fill="F5F3FF"/>
          </w:tcPr>
          <w:p>
            <w:r>
              <w:rPr>
                <w:color w:val="1E1B4B"/>
                <w:sz w:val="19"/>
              </w:rPr>
              <w:t>best place to live gay couple</w:t>
            </w:r>
          </w:p>
        </w:tc>
        <w:tc>
          <w:tcPr>
            <w:tcW w:type="dxa" w:w="3024"/>
            <w:shd w:val="clear" w:color="auto" w:fill="F5F3FF"/>
          </w:tcPr>
          <w:p>
            <w:r>
              <w:rPr>
                <w:color w:val="1E1B4B"/>
                <w:sz w:val="19"/>
              </w:rPr>
              <w:t>🟠 Research intent</w:t>
            </w:r>
          </w:p>
        </w:tc>
      </w:tr>
      <w:tr>
        <w:tc>
          <w:tcPr>
            <w:tcW w:type="dxa" w:w="3024"/>
            <w:shd w:val="clear" w:color="auto" w:fill="FFFFFF"/>
          </w:tcPr>
          <w:p>
            <w:r>
              <w:rPr>
                <w:color w:val="1E1B4B"/>
                <w:sz w:val="19"/>
              </w:rPr>
              <w:t>best place to retire for gay couples</w:t>
            </w:r>
          </w:p>
        </w:tc>
        <w:tc>
          <w:tcPr>
            <w:tcW w:type="dxa" w:w="3024"/>
            <w:shd w:val="clear" w:color="auto" w:fill="FFFFFF"/>
          </w:tcPr>
          <w:p>
            <w:r>
              <w:rPr>
                <w:color w:val="1E1B4B"/>
                <w:sz w:val="19"/>
              </w:rPr>
              <w:t>best place to live gay couple</w:t>
            </w:r>
          </w:p>
        </w:tc>
        <w:tc>
          <w:tcPr>
            <w:tcW w:type="dxa" w:w="3024"/>
            <w:shd w:val="clear" w:color="auto" w:fill="FFFFFF"/>
          </w:tcPr>
          <w:p>
            <w:r>
              <w:rPr>
                <w:color w:val="1E1B4B"/>
                <w:sz w:val="19"/>
              </w:rPr>
              <w:t>🟠 Research intent</w:t>
            </w:r>
          </w:p>
        </w:tc>
      </w:tr>
      <w:tr>
        <w:tc>
          <w:tcPr>
            <w:tcW w:type="dxa" w:w="3024"/>
            <w:shd w:val="clear" w:color="auto" w:fill="F5F3FF"/>
          </w:tcPr>
          <w:p>
            <w:r>
              <w:rPr>
                <w:color w:val="1E1B4B"/>
                <w:sz w:val="19"/>
              </w:rPr>
              <w:t>cheapest gay friendly places to live</w:t>
            </w:r>
          </w:p>
        </w:tc>
        <w:tc>
          <w:tcPr>
            <w:tcW w:type="dxa" w:w="3024"/>
            <w:shd w:val="clear" w:color="auto" w:fill="F5F3FF"/>
          </w:tcPr>
          <w:p>
            <w:r>
              <w:rPr>
                <w:color w:val="1E1B4B"/>
                <w:sz w:val="19"/>
              </w:rPr>
              <w:t>best place to live gay couple</w:t>
            </w:r>
          </w:p>
        </w:tc>
        <w:tc>
          <w:tcPr>
            <w:tcW w:type="dxa" w:w="3024"/>
            <w:shd w:val="clear" w:color="auto" w:fill="F5F3FF"/>
          </w:tcPr>
          <w:p>
            <w:r>
              <w:rPr>
                <w:color w:val="1E1B4B"/>
                <w:sz w:val="19"/>
              </w:rPr>
              <w:t>🟡 Research intent</w:t>
            </w:r>
          </w:p>
        </w:tc>
      </w:tr>
      <w:tr>
        <w:tc>
          <w:tcPr>
            <w:tcW w:type="dxa" w:w="3024"/>
            <w:shd w:val="clear" w:color="auto" w:fill="FFFFFF"/>
          </w:tcPr>
          <w:p>
            <w:r>
              <w:rPr>
                <w:color w:val="1E1B4B"/>
                <w:sz w:val="19"/>
              </w:rPr>
              <w:t>affordable gay friendly places to live</w:t>
            </w:r>
          </w:p>
        </w:tc>
        <w:tc>
          <w:tcPr>
            <w:tcW w:type="dxa" w:w="3024"/>
            <w:shd w:val="clear" w:color="auto" w:fill="FFFFFF"/>
          </w:tcPr>
          <w:p>
            <w:r>
              <w:rPr>
                <w:color w:val="1E1B4B"/>
                <w:sz w:val="19"/>
              </w:rPr>
              <w:t>best place to live gay couple</w:t>
            </w:r>
          </w:p>
        </w:tc>
        <w:tc>
          <w:tcPr>
            <w:tcW w:type="dxa" w:w="3024"/>
            <w:shd w:val="clear" w:color="auto" w:fill="FFFFFF"/>
          </w:tcPr>
          <w:p>
            <w:r>
              <w:rPr>
                <w:color w:val="1E1B4B"/>
                <w:sz w:val="19"/>
              </w:rPr>
              <w:t>🟡 Research intent</w:t>
            </w:r>
          </w:p>
        </w:tc>
      </w:tr>
    </w:tbl>
    <w:p/>
    <w:p>
      <w:pPr>
        <w:spacing w:before="160" w:after="120"/>
      </w:pPr>
      <w:r>
        <w:rPr>
          <w:b/>
          <w:color w:val="44408A"/>
          <w:sz w:val="24"/>
        </w:rPr>
        <w:t>Category 4: Rights &amp; Discrimination Keywords (Trust-Building)</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44408A"/>
          </w:tcPr>
          <w:p>
            <w:pPr>
              <w:jc w:val="center"/>
            </w:pPr>
            <w:r>
              <w:rPr>
                <w:b/>
                <w:color w:val="FFFFFF"/>
                <w:sz w:val="19"/>
              </w:rPr>
              <w:t>Autocomplete Suggestion</w:t>
            </w:r>
          </w:p>
        </w:tc>
        <w:tc>
          <w:tcPr>
            <w:tcW w:type="dxa" w:w="3024"/>
            <w:shd w:val="clear" w:color="auto" w:fill="44408A"/>
          </w:tcPr>
          <w:p>
            <w:pPr>
              <w:jc w:val="center"/>
            </w:pPr>
            <w:r>
              <w:rPr>
                <w:b/>
                <w:color w:val="FFFFFF"/>
                <w:sz w:val="19"/>
              </w:rPr>
              <w:t>Seed Keyword</w:t>
            </w:r>
          </w:p>
        </w:tc>
        <w:tc>
          <w:tcPr>
            <w:tcW w:type="dxa" w:w="3024"/>
            <w:shd w:val="clear" w:color="auto" w:fill="44408A"/>
          </w:tcPr>
          <w:p>
            <w:pPr>
              <w:jc w:val="center"/>
            </w:pPr>
            <w:r>
              <w:rPr>
                <w:b/>
                <w:color w:val="FFFFFF"/>
                <w:sz w:val="19"/>
              </w:rPr>
              <w:t>Intent Level</w:t>
            </w:r>
          </w:p>
        </w:tc>
      </w:tr>
      <w:tr>
        <w:tc>
          <w:tcPr>
            <w:tcW w:type="dxa" w:w="3024"/>
            <w:shd w:val="clear" w:color="auto" w:fill="F5F3FF"/>
          </w:tcPr>
          <w:p>
            <w:r>
              <w:rPr>
                <w:color w:val="1E1B4B"/>
                <w:sz w:val="19"/>
              </w:rPr>
              <w:t>lgbtq housing discrimination</w:t>
            </w:r>
          </w:p>
        </w:tc>
        <w:tc>
          <w:tcPr>
            <w:tcW w:type="dxa" w:w="3024"/>
            <w:shd w:val="clear" w:color="auto" w:fill="F5F3FF"/>
          </w:tcPr>
          <w:p>
            <w:r>
              <w:rPr>
                <w:color w:val="1E1B4B"/>
                <w:sz w:val="19"/>
              </w:rPr>
              <w:t>LGBTQ housing discrimination</w:t>
            </w:r>
          </w:p>
        </w:tc>
        <w:tc>
          <w:tcPr>
            <w:tcW w:type="dxa" w:w="3024"/>
            <w:shd w:val="clear" w:color="auto" w:fill="F5F3FF"/>
          </w:tcPr>
          <w:p>
            <w:r>
              <w:rPr>
                <w:color w:val="1E1B4B"/>
                <w:sz w:val="19"/>
              </w:rPr>
              <w:t>🟠 High intent</w:t>
            </w:r>
          </w:p>
        </w:tc>
      </w:tr>
      <w:tr>
        <w:tc>
          <w:tcPr>
            <w:tcW w:type="dxa" w:w="3024"/>
            <w:shd w:val="clear" w:color="auto" w:fill="FFFFFF"/>
          </w:tcPr>
          <w:p>
            <w:r>
              <w:rPr>
                <w:color w:val="1E1B4B"/>
                <w:sz w:val="19"/>
              </w:rPr>
              <w:t>lgbtq housing discrimination statistics</w:t>
            </w:r>
          </w:p>
        </w:tc>
        <w:tc>
          <w:tcPr>
            <w:tcW w:type="dxa" w:w="3024"/>
            <w:shd w:val="clear" w:color="auto" w:fill="FFFFFF"/>
          </w:tcPr>
          <w:p>
            <w:r>
              <w:rPr>
                <w:color w:val="1E1B4B"/>
                <w:sz w:val="19"/>
              </w:rPr>
              <w:t>LGBTQ housing discrimination</w:t>
            </w:r>
          </w:p>
        </w:tc>
        <w:tc>
          <w:tcPr>
            <w:tcW w:type="dxa" w:w="3024"/>
            <w:shd w:val="clear" w:color="auto" w:fill="FFFFFF"/>
          </w:tcPr>
          <w:p>
            <w:r>
              <w:rPr>
                <w:color w:val="1E1B4B"/>
                <w:sz w:val="19"/>
              </w:rPr>
              <w:t>🟠 Data-seeking</w:t>
            </w:r>
          </w:p>
        </w:tc>
      </w:tr>
      <w:tr>
        <w:tc>
          <w:tcPr>
            <w:tcW w:type="dxa" w:w="3024"/>
            <w:shd w:val="clear" w:color="auto" w:fill="F5F3FF"/>
          </w:tcPr>
          <w:p>
            <w:r>
              <w:rPr>
                <w:color w:val="1E1B4B"/>
                <w:sz w:val="19"/>
              </w:rPr>
              <w:t>lgbt housing discrimination</w:t>
            </w:r>
          </w:p>
        </w:tc>
        <w:tc>
          <w:tcPr>
            <w:tcW w:type="dxa" w:w="3024"/>
            <w:shd w:val="clear" w:color="auto" w:fill="F5F3FF"/>
          </w:tcPr>
          <w:p>
            <w:r>
              <w:rPr>
                <w:color w:val="1E1B4B"/>
                <w:sz w:val="19"/>
              </w:rPr>
              <w:t>LGBTQ housing discrimination</w:t>
            </w:r>
          </w:p>
        </w:tc>
        <w:tc>
          <w:tcPr>
            <w:tcW w:type="dxa" w:w="3024"/>
            <w:shd w:val="clear" w:color="auto" w:fill="F5F3FF"/>
          </w:tcPr>
          <w:p>
            <w:r>
              <w:rPr>
                <w:color w:val="1E1B4B"/>
                <w:sz w:val="19"/>
              </w:rPr>
              <w:t>🟠 High intent</w:t>
            </w:r>
          </w:p>
        </w:tc>
      </w:tr>
      <w:tr>
        <w:tc>
          <w:tcPr>
            <w:tcW w:type="dxa" w:w="3024"/>
            <w:shd w:val="clear" w:color="auto" w:fill="FFFFFF"/>
          </w:tcPr>
          <w:p>
            <w:r>
              <w:rPr>
                <w:color w:val="1E1B4B"/>
                <w:sz w:val="19"/>
              </w:rPr>
              <w:t>transgender housing discrimination</w:t>
            </w:r>
          </w:p>
        </w:tc>
        <w:tc>
          <w:tcPr>
            <w:tcW w:type="dxa" w:w="3024"/>
            <w:shd w:val="clear" w:color="auto" w:fill="FFFFFF"/>
          </w:tcPr>
          <w:p>
            <w:r>
              <w:rPr>
                <w:color w:val="1E1B4B"/>
                <w:sz w:val="19"/>
              </w:rPr>
              <w:t>LGBTQ housing discrimination</w:t>
            </w:r>
          </w:p>
        </w:tc>
        <w:tc>
          <w:tcPr>
            <w:tcW w:type="dxa" w:w="3024"/>
            <w:shd w:val="clear" w:color="auto" w:fill="FFFFFF"/>
          </w:tcPr>
          <w:p>
            <w:r>
              <w:rPr>
                <w:color w:val="1E1B4B"/>
                <w:sz w:val="19"/>
              </w:rPr>
              <w:t>🟡 Niche intent</w:t>
            </w:r>
          </w:p>
        </w:tc>
      </w:tr>
      <w:tr>
        <w:tc>
          <w:tcPr>
            <w:tcW w:type="dxa" w:w="3024"/>
            <w:shd w:val="clear" w:color="auto" w:fill="F5F3FF"/>
          </w:tcPr>
          <w:p>
            <w:r>
              <w:rPr>
                <w:color w:val="1E1B4B"/>
                <w:sz w:val="19"/>
              </w:rPr>
              <w:t>housing discrimination gay</w:t>
            </w:r>
          </w:p>
        </w:tc>
        <w:tc>
          <w:tcPr>
            <w:tcW w:type="dxa" w:w="3024"/>
            <w:shd w:val="clear" w:color="auto" w:fill="F5F3FF"/>
          </w:tcPr>
          <w:p>
            <w:r>
              <w:rPr>
                <w:color w:val="1E1B4B"/>
                <w:sz w:val="19"/>
              </w:rPr>
              <w:t>LGBTQ housing discrimination</w:t>
            </w:r>
          </w:p>
        </w:tc>
        <w:tc>
          <w:tcPr>
            <w:tcW w:type="dxa" w:w="3024"/>
            <w:shd w:val="clear" w:color="auto" w:fill="F5F3FF"/>
          </w:tcPr>
          <w:p>
            <w:r>
              <w:rPr>
                <w:color w:val="1E1B4B"/>
                <w:sz w:val="19"/>
              </w:rPr>
              <w:t>🟡 Broad intent</w:t>
            </w:r>
          </w:p>
        </w:tc>
      </w:tr>
      <w:tr>
        <w:tc>
          <w:tcPr>
            <w:tcW w:type="dxa" w:w="3024"/>
            <w:shd w:val="clear" w:color="auto" w:fill="FFFFFF"/>
          </w:tcPr>
          <w:p>
            <w:r>
              <w:rPr>
                <w:color w:val="1E1B4B"/>
                <w:sz w:val="19"/>
              </w:rPr>
              <w:t>federal housing discrimination laws</w:t>
            </w:r>
          </w:p>
        </w:tc>
        <w:tc>
          <w:tcPr>
            <w:tcW w:type="dxa" w:w="3024"/>
            <w:shd w:val="clear" w:color="auto" w:fill="FFFFFF"/>
          </w:tcPr>
          <w:p>
            <w:r>
              <w:rPr>
                <w:color w:val="1E1B4B"/>
                <w:sz w:val="19"/>
              </w:rPr>
              <w:t>LGBTQ housing discrimination</w:t>
            </w:r>
          </w:p>
        </w:tc>
        <w:tc>
          <w:tcPr>
            <w:tcW w:type="dxa" w:w="3024"/>
            <w:shd w:val="clear" w:color="auto" w:fill="FFFFFF"/>
          </w:tcPr>
          <w:p>
            <w:r>
              <w:rPr>
                <w:color w:val="1E1B4B"/>
                <w:sz w:val="19"/>
              </w:rPr>
              <w:t>🟡 Research intent</w:t>
            </w:r>
          </w:p>
        </w:tc>
      </w:tr>
      <w:tr>
        <w:tc>
          <w:tcPr>
            <w:tcW w:type="dxa" w:w="3024"/>
            <w:shd w:val="clear" w:color="auto" w:fill="F5F3FF"/>
          </w:tcPr>
          <w:p>
            <w:r>
              <w:rPr>
                <w:color w:val="1E1B4B"/>
                <w:sz w:val="19"/>
              </w:rPr>
              <w:t>what is fair housing discrimination</w:t>
            </w:r>
          </w:p>
        </w:tc>
        <w:tc>
          <w:tcPr>
            <w:tcW w:type="dxa" w:w="3024"/>
            <w:shd w:val="clear" w:color="auto" w:fill="F5F3FF"/>
          </w:tcPr>
          <w:p>
            <w:r>
              <w:rPr>
                <w:color w:val="1E1B4B"/>
                <w:sz w:val="19"/>
              </w:rPr>
              <w:t>LGBTQ housing discrimination</w:t>
            </w:r>
          </w:p>
        </w:tc>
        <w:tc>
          <w:tcPr>
            <w:tcW w:type="dxa" w:w="3024"/>
            <w:shd w:val="clear" w:color="auto" w:fill="F5F3FF"/>
          </w:tcPr>
          <w:p>
            <w:r>
              <w:rPr>
                <w:color w:val="1E1B4B"/>
                <w:sz w:val="19"/>
              </w:rPr>
              <w:t>🟡 Research intent</w:t>
            </w:r>
          </w:p>
        </w:tc>
      </w:tr>
    </w:tbl>
    <w:p/>
    <w:p>
      <w:pPr>
        <w:spacing w:before="160" w:after="120"/>
      </w:pPr>
      <w:r>
        <w:rPr>
          <w:b/>
          <w:color w:val="44408A"/>
          <w:sz w:val="24"/>
        </w:rPr>
        <w:t>Category 5: Alliance &amp; Brand Awareness Keywords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44408A"/>
          </w:tcPr>
          <w:p>
            <w:pPr>
              <w:jc w:val="center"/>
            </w:pPr>
            <w:r>
              <w:rPr>
                <w:b/>
                <w:color w:val="FFFFFF"/>
                <w:sz w:val="19"/>
              </w:rPr>
              <w:t>Autocomplete Suggestion</w:t>
            </w:r>
          </w:p>
        </w:tc>
        <w:tc>
          <w:tcPr>
            <w:tcW w:type="dxa" w:w="3024"/>
            <w:shd w:val="clear" w:color="auto" w:fill="44408A"/>
          </w:tcPr>
          <w:p>
            <w:pPr>
              <w:jc w:val="center"/>
            </w:pPr>
            <w:r>
              <w:rPr>
                <w:b/>
                <w:color w:val="FFFFFF"/>
                <w:sz w:val="19"/>
              </w:rPr>
              <w:t>Seed Keyword</w:t>
            </w:r>
          </w:p>
        </w:tc>
        <w:tc>
          <w:tcPr>
            <w:tcW w:type="dxa" w:w="3024"/>
            <w:shd w:val="clear" w:color="auto" w:fill="44408A"/>
          </w:tcPr>
          <w:p>
            <w:pPr>
              <w:jc w:val="center"/>
            </w:pPr>
            <w:r>
              <w:rPr>
                <w:b/>
                <w:color w:val="FFFFFF"/>
                <w:sz w:val="19"/>
              </w:rPr>
              <w:t>Intent Level</w:t>
            </w:r>
          </w:p>
        </w:tc>
      </w:tr>
      <w:tr>
        <w:tc>
          <w:tcPr>
            <w:tcW w:type="dxa" w:w="3024"/>
            <w:shd w:val="clear" w:color="auto" w:fill="F5F3FF"/>
          </w:tcPr>
          <w:p>
            <w:r>
              <w:rPr>
                <w:color w:val="1E1B4B"/>
                <w:sz w:val="19"/>
              </w:rPr>
              <w:t>lgbtq real estate alliance</w:t>
            </w:r>
          </w:p>
        </w:tc>
        <w:tc>
          <w:tcPr>
            <w:tcW w:type="dxa" w:w="3024"/>
            <w:shd w:val="clear" w:color="auto" w:fill="F5F3FF"/>
          </w:tcPr>
          <w:p>
            <w:r>
              <w:rPr>
                <w:color w:val="1E1B4B"/>
                <w:sz w:val="19"/>
              </w:rPr>
              <w:t>LGBTQ real estate</w:t>
            </w:r>
          </w:p>
        </w:tc>
        <w:tc>
          <w:tcPr>
            <w:tcW w:type="dxa" w:w="3024"/>
            <w:shd w:val="clear" w:color="auto" w:fill="F5F3FF"/>
          </w:tcPr>
          <w:p>
            <w:r>
              <w:rPr>
                <w:color w:val="1E1B4B"/>
                <w:sz w:val="19"/>
              </w:rPr>
              <w:t>Score 100 — Top related query</w:t>
            </w:r>
          </w:p>
        </w:tc>
      </w:tr>
      <w:tr>
        <w:tc>
          <w:tcPr>
            <w:tcW w:type="dxa" w:w="3024"/>
            <w:shd w:val="clear" w:color="auto" w:fill="FFFFFF"/>
          </w:tcPr>
          <w:p>
            <w:r>
              <w:rPr>
                <w:color w:val="1E1B4B"/>
                <w:sz w:val="19"/>
              </w:rPr>
              <w:t>lgbtq real estate alliance conference</w:t>
            </w:r>
          </w:p>
        </w:tc>
        <w:tc>
          <w:tcPr>
            <w:tcW w:type="dxa" w:w="3024"/>
            <w:shd w:val="clear" w:color="auto" w:fill="FFFFFF"/>
          </w:tcPr>
          <w:p>
            <w:r>
              <w:rPr>
                <w:color w:val="1E1B4B"/>
                <w:sz w:val="19"/>
              </w:rPr>
              <w:t>LGBTQ real estate</w:t>
            </w:r>
          </w:p>
        </w:tc>
        <w:tc>
          <w:tcPr>
            <w:tcW w:type="dxa" w:w="3024"/>
            <w:shd w:val="clear" w:color="auto" w:fill="FFFFFF"/>
          </w:tcPr>
          <w:p>
            <w:r>
              <w:rPr>
                <w:color w:val="1E1B4B"/>
                <w:sz w:val="19"/>
              </w:rPr>
              <w:t>Growing — event content opportunity</w:t>
            </w:r>
          </w:p>
        </w:tc>
      </w:tr>
      <w:tr>
        <w:tc>
          <w:tcPr>
            <w:tcW w:type="dxa" w:w="3024"/>
            <w:shd w:val="clear" w:color="auto" w:fill="F5F3FF"/>
          </w:tcPr>
          <w:p>
            <w:r>
              <w:rPr>
                <w:color w:val="1E1B4B"/>
                <w:sz w:val="19"/>
              </w:rPr>
              <w:t>lgbtq+ real estate alliance top producers</w:t>
            </w:r>
          </w:p>
        </w:tc>
        <w:tc>
          <w:tcPr>
            <w:tcW w:type="dxa" w:w="3024"/>
            <w:shd w:val="clear" w:color="auto" w:fill="F5F3FF"/>
          </w:tcPr>
          <w:p>
            <w:r>
              <w:rPr>
                <w:color w:val="1E1B4B"/>
                <w:sz w:val="19"/>
              </w:rPr>
              <w:t>LGBTQ real estate</w:t>
            </w:r>
          </w:p>
        </w:tc>
        <w:tc>
          <w:tcPr>
            <w:tcW w:type="dxa" w:w="3024"/>
            <w:shd w:val="clear" w:color="auto" w:fill="F5F3FF"/>
          </w:tcPr>
          <w:p>
            <w:r>
              <w:rPr>
                <w:color w:val="1E1B4B"/>
                <w:sz w:val="19"/>
              </w:rPr>
              <w:t>List content — easy to rank</w:t>
            </w:r>
          </w:p>
        </w:tc>
      </w:tr>
      <w:tr>
        <w:tc>
          <w:tcPr>
            <w:tcW w:type="dxa" w:w="3024"/>
            <w:shd w:val="clear" w:color="auto" w:fill="FFFFFF"/>
          </w:tcPr>
          <w:p>
            <w:r>
              <w:rPr>
                <w:color w:val="1E1B4B"/>
                <w:sz w:val="19"/>
              </w:rPr>
              <w:t>lgbtq+ real estate alliance ceo</w:t>
            </w:r>
          </w:p>
        </w:tc>
        <w:tc>
          <w:tcPr>
            <w:tcW w:type="dxa" w:w="3024"/>
            <w:shd w:val="clear" w:color="auto" w:fill="FFFFFF"/>
          </w:tcPr>
          <w:p>
            <w:r>
              <w:rPr>
                <w:color w:val="1E1B4B"/>
                <w:sz w:val="19"/>
              </w:rPr>
              <w:t>LGBTQ real estate</w:t>
            </w:r>
          </w:p>
        </w:tc>
        <w:tc>
          <w:tcPr>
            <w:tcW w:type="dxa" w:w="3024"/>
            <w:shd w:val="clear" w:color="auto" w:fill="FFFFFF"/>
          </w:tcPr>
          <w:p>
            <w:r>
              <w:rPr>
                <w:color w:val="1E1B4B"/>
                <w:sz w:val="19"/>
              </w:rPr>
              <w:t>Profile/interview content</w:t>
            </w:r>
          </w:p>
        </w:tc>
      </w:tr>
    </w:tbl>
    <w:p>
      <w:r>
        <w:br w:type="page"/>
      </w:r>
    </w:p>
    <w:p>
      <w:pPr>
        <w:spacing w:before="280" w:after="120"/>
      </w:pPr>
      <w:r>
        <w:rPr>
          <w:b/>
          <w:color w:val="6B21A8"/>
          <w:sz w:val="32"/>
        </w:rPr>
        <w:t>5. Blog Post Action Plan — Ranked by SEO Opportunity</w:t>
      </w:r>
    </w:p>
    <w:p>
      <w:pPr>
        <w:spacing w:before="80" w:after="80"/>
      </w:pPr>
      <w:r>
        <w:rPr>
          <w:color w:val="C4B5FD"/>
          <w:sz w:val="14"/>
        </w:rPr>
        <w:t>──────────────────────────────────────────────────────────────────────────────────────────</w:t>
      </w:r>
    </w:p>
    <w:p>
      <w:pPr>
        <w:spacing w:after="80"/>
      </w:pPr>
      <w:r>
        <w:rPr>
          <w:b w:val="0"/>
          <w:i w:val="0"/>
          <w:color w:val="1E1B4B"/>
          <w:sz w:val="21"/>
        </w:rPr>
        <w:t>Each blog is matched to its primary keyword, supporting keywords, the SEO signal that justifies prioritising it, and a word-count target. Publish in the order shown for maximum cumulative impact.</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432"/>
            <w:shd w:val="clear" w:color="auto" w:fill="6B21A8"/>
          </w:tcPr>
          <w:p>
            <w:pPr>
              <w:jc w:val="center"/>
            </w:pPr>
            <w:r>
              <w:rPr>
                <w:b/>
                <w:color w:val="FFFFFF"/>
                <w:sz w:val="19"/>
              </w:rPr>
              <w:t>#</w:t>
            </w:r>
          </w:p>
        </w:tc>
        <w:tc>
          <w:tcPr>
            <w:tcW w:type="dxa" w:w="3168"/>
            <w:shd w:val="clear" w:color="auto" w:fill="6B21A8"/>
          </w:tcPr>
          <w:p>
            <w:pPr>
              <w:jc w:val="center"/>
            </w:pPr>
            <w:r>
              <w:rPr>
                <w:b/>
                <w:color w:val="FFFFFF"/>
                <w:sz w:val="19"/>
              </w:rPr>
              <w:t>Blog Title</w:t>
            </w:r>
          </w:p>
        </w:tc>
        <w:tc>
          <w:tcPr>
            <w:tcW w:type="dxa" w:w="2016"/>
            <w:shd w:val="clear" w:color="auto" w:fill="6B21A8"/>
          </w:tcPr>
          <w:p>
            <w:pPr>
              <w:jc w:val="center"/>
            </w:pPr>
            <w:r>
              <w:rPr>
                <w:b/>
                <w:color w:val="FFFFFF"/>
                <w:sz w:val="19"/>
              </w:rPr>
              <w:t>Primary Keyword</w:t>
            </w:r>
          </w:p>
        </w:tc>
        <w:tc>
          <w:tcPr>
            <w:tcW w:type="dxa" w:w="2160"/>
            <w:shd w:val="clear" w:color="auto" w:fill="6B21A8"/>
          </w:tcPr>
          <w:p>
            <w:pPr>
              <w:jc w:val="center"/>
            </w:pPr>
            <w:r>
              <w:rPr>
                <w:b/>
                <w:color w:val="FFFFFF"/>
                <w:sz w:val="19"/>
              </w:rPr>
              <w:t>Why Now</w:t>
            </w:r>
          </w:p>
        </w:tc>
        <w:tc>
          <w:tcPr>
            <w:tcW w:type="dxa" w:w="1008"/>
            <w:shd w:val="clear" w:color="auto" w:fill="6B21A8"/>
          </w:tcPr>
          <w:p>
            <w:pPr>
              <w:jc w:val="center"/>
            </w:pPr>
            <w:r>
              <w:rPr>
                <w:b/>
                <w:color w:val="FFFFFF"/>
                <w:sz w:val="19"/>
              </w:rPr>
              <w:t>Target Length</w:t>
            </w:r>
          </w:p>
        </w:tc>
        <w:tc>
          <w:tcPr>
            <w:tcW w:type="dxa" w:w="1008"/>
            <w:shd w:val="clear" w:color="auto" w:fill="6B21A8"/>
          </w:tcPr>
          <w:p>
            <w:pPr>
              <w:jc w:val="center"/>
            </w:pPr>
            <w:r>
              <w:rPr>
                <w:b/>
                <w:color w:val="FFFFFF"/>
                <w:sz w:val="19"/>
              </w:rPr>
              <w:t>Priority</w:t>
            </w:r>
          </w:p>
        </w:tc>
      </w:tr>
      <w:tr>
        <w:tc>
          <w:tcPr>
            <w:tcW w:type="dxa" w:w="1512"/>
            <w:shd w:val="clear" w:color="auto" w:fill="F5F3FF"/>
          </w:tcPr>
          <w:p>
            <w:pPr>
              <w:jc w:val="center"/>
            </w:pPr>
            <w:r>
              <w:rPr>
                <w:color w:val="1E1B4B"/>
                <w:sz w:val="19"/>
              </w:rPr>
              <w:t>1</w:t>
            </w:r>
          </w:p>
        </w:tc>
        <w:tc>
          <w:tcPr>
            <w:tcW w:type="dxa" w:w="1512"/>
            <w:shd w:val="clear" w:color="auto" w:fill="F5F3FF"/>
          </w:tcPr>
          <w:p>
            <w:pPr/>
            <w:r>
              <w:rPr>
                <w:color w:val="1E1B4B"/>
                <w:sz w:val="19"/>
              </w:rPr>
              <w:t>How to Choose a Gay-Friendly Realtor (2026 Guide)</w:t>
            </w:r>
          </w:p>
        </w:tc>
        <w:tc>
          <w:tcPr>
            <w:tcW w:type="dxa" w:w="1512"/>
            <w:shd w:val="clear" w:color="auto" w:fill="F5F3FF"/>
          </w:tcPr>
          <w:p>
            <w:pPr/>
            <w:r>
              <w:rPr>
                <w:color w:val="1E1B4B"/>
                <w:sz w:val="19"/>
              </w:rPr>
              <w:t>gay realtor / how to choose a realtor</w:t>
            </w:r>
          </w:p>
        </w:tc>
        <w:tc>
          <w:tcPr>
            <w:tcW w:type="dxa" w:w="1512"/>
            <w:shd w:val="clear" w:color="auto" w:fill="F5F3FF"/>
          </w:tcPr>
          <w:p>
            <w:pPr/>
            <w:r>
              <w:rPr>
                <w:color w:val="1E1B4B"/>
                <w:sz w:val="19"/>
              </w:rPr>
              <w:t>BREAKOUT query — 5,000%+ growth</w:t>
            </w:r>
          </w:p>
        </w:tc>
        <w:tc>
          <w:tcPr>
            <w:tcW w:type="dxa" w:w="1512"/>
            <w:shd w:val="clear" w:color="auto" w:fill="F5F3FF"/>
          </w:tcPr>
          <w:p>
            <w:pPr>
              <w:jc w:val="center"/>
            </w:pPr>
            <w:r>
              <w:rPr>
                <w:color w:val="1E1B4B"/>
                <w:sz w:val="19"/>
              </w:rPr>
              <w:t>1,800w</w:t>
            </w:r>
          </w:p>
        </w:tc>
        <w:tc>
          <w:tcPr>
            <w:tcW w:type="dxa" w:w="1512"/>
            <w:shd w:val="clear" w:color="auto" w:fill="F5F3FF"/>
          </w:tcPr>
          <w:p>
            <w:pPr>
              <w:jc w:val="center"/>
            </w:pPr>
            <w:r>
              <w:rPr>
                <w:color w:val="1E1B4B"/>
                <w:sz w:val="19"/>
              </w:rPr>
              <w:t>🔴 Now</w:t>
            </w:r>
          </w:p>
        </w:tc>
      </w:tr>
      <w:tr>
        <w:tc>
          <w:tcPr>
            <w:tcW w:type="dxa" w:w="1512"/>
            <w:shd w:val="clear" w:color="auto" w:fill="FFFFFF"/>
          </w:tcPr>
          <w:p>
            <w:pPr>
              <w:jc w:val="center"/>
            </w:pPr>
            <w:r>
              <w:rPr>
                <w:color w:val="1E1B4B"/>
                <w:sz w:val="19"/>
              </w:rPr>
              <w:t>2</w:t>
            </w:r>
          </w:p>
        </w:tc>
        <w:tc>
          <w:tcPr>
            <w:tcW w:type="dxa" w:w="1512"/>
            <w:shd w:val="clear" w:color="auto" w:fill="FFFFFF"/>
          </w:tcPr>
          <w:p>
            <w:pPr/>
            <w:r>
              <w:rPr>
                <w:color w:val="1E1B4B"/>
                <w:sz w:val="19"/>
              </w:rPr>
              <w:t>What Is the LGBTQ+ Real Estate Alliance?</w:t>
            </w:r>
          </w:p>
        </w:tc>
        <w:tc>
          <w:tcPr>
            <w:tcW w:type="dxa" w:w="1512"/>
            <w:shd w:val="clear" w:color="auto" w:fill="FFFFFF"/>
          </w:tcPr>
          <w:p>
            <w:pPr/>
            <w:r>
              <w:rPr>
                <w:color w:val="1E1B4B"/>
                <w:sz w:val="19"/>
              </w:rPr>
              <w:t>lgbtq real estate alliance</w:t>
            </w:r>
          </w:p>
        </w:tc>
        <w:tc>
          <w:tcPr>
            <w:tcW w:type="dxa" w:w="1512"/>
            <w:shd w:val="clear" w:color="auto" w:fill="FFFFFF"/>
          </w:tcPr>
          <w:p>
            <w:pPr/>
            <w:r>
              <w:rPr>
                <w:color w:val="1E1B4B"/>
                <w:sz w:val="19"/>
              </w:rPr>
              <w:t>Score 100 related query</w:t>
            </w:r>
          </w:p>
        </w:tc>
        <w:tc>
          <w:tcPr>
            <w:tcW w:type="dxa" w:w="1512"/>
            <w:shd w:val="clear" w:color="auto" w:fill="FFFFFF"/>
          </w:tcPr>
          <w:p>
            <w:pPr>
              <w:jc w:val="center"/>
            </w:pPr>
            <w:r>
              <w:rPr>
                <w:color w:val="1E1B4B"/>
                <w:sz w:val="19"/>
              </w:rPr>
              <w:t>1,200w</w:t>
            </w:r>
          </w:p>
        </w:tc>
        <w:tc>
          <w:tcPr>
            <w:tcW w:type="dxa" w:w="1512"/>
            <w:shd w:val="clear" w:color="auto" w:fill="FFFFFF"/>
          </w:tcPr>
          <w:p>
            <w:pPr>
              <w:jc w:val="center"/>
            </w:pPr>
            <w:r>
              <w:rPr>
                <w:color w:val="1E1B4B"/>
                <w:sz w:val="19"/>
              </w:rPr>
              <w:t>🔴 Now</w:t>
            </w:r>
          </w:p>
        </w:tc>
      </w:tr>
      <w:tr>
        <w:tc>
          <w:tcPr>
            <w:tcW w:type="dxa" w:w="1512"/>
            <w:shd w:val="clear" w:color="auto" w:fill="F5F3FF"/>
          </w:tcPr>
          <w:p>
            <w:pPr>
              <w:jc w:val="center"/>
            </w:pPr>
            <w:r>
              <w:rPr>
                <w:color w:val="1E1B4B"/>
                <w:sz w:val="19"/>
              </w:rPr>
              <w:t>3</w:t>
            </w:r>
          </w:p>
        </w:tc>
        <w:tc>
          <w:tcPr>
            <w:tcW w:type="dxa" w:w="1512"/>
            <w:shd w:val="clear" w:color="auto" w:fill="F5F3FF"/>
          </w:tcPr>
          <w:p>
            <w:pPr/>
            <w:r>
              <w:rPr>
                <w:color w:val="1E1B4B"/>
                <w:sz w:val="19"/>
              </w:rPr>
              <w:t>Connecticut Is #1 in the US for LGBTQ Real Estate Searches</w:t>
            </w:r>
          </w:p>
        </w:tc>
        <w:tc>
          <w:tcPr>
            <w:tcW w:type="dxa" w:w="1512"/>
            <w:shd w:val="clear" w:color="auto" w:fill="F5F3FF"/>
          </w:tcPr>
          <w:p>
            <w:pPr/>
            <w:r>
              <w:rPr>
                <w:color w:val="1E1B4B"/>
                <w:sz w:val="19"/>
              </w:rPr>
              <w:t>lgbtq real estate connecticut</w:t>
            </w:r>
          </w:p>
        </w:tc>
        <w:tc>
          <w:tcPr>
            <w:tcW w:type="dxa" w:w="1512"/>
            <w:shd w:val="clear" w:color="auto" w:fill="F5F3FF"/>
          </w:tcPr>
          <w:p>
            <w:pPr/>
            <w:r>
              <w:rPr>
                <w:color w:val="1E1B4B"/>
                <w:sz w:val="19"/>
              </w:rPr>
              <w:t>CT = #1 state in Google Trends</w:t>
            </w:r>
          </w:p>
        </w:tc>
        <w:tc>
          <w:tcPr>
            <w:tcW w:type="dxa" w:w="1512"/>
            <w:shd w:val="clear" w:color="auto" w:fill="F5F3FF"/>
          </w:tcPr>
          <w:p>
            <w:pPr>
              <w:jc w:val="center"/>
            </w:pPr>
            <w:r>
              <w:rPr>
                <w:color w:val="1E1B4B"/>
                <w:sz w:val="19"/>
              </w:rPr>
              <w:t>1,500w</w:t>
            </w:r>
          </w:p>
        </w:tc>
        <w:tc>
          <w:tcPr>
            <w:tcW w:type="dxa" w:w="1512"/>
            <w:shd w:val="clear" w:color="auto" w:fill="F5F3FF"/>
          </w:tcPr>
          <w:p>
            <w:pPr>
              <w:jc w:val="center"/>
            </w:pPr>
            <w:r>
              <w:rPr>
                <w:color w:val="1E1B4B"/>
                <w:sz w:val="19"/>
              </w:rPr>
              <w:t>🔴 Now</w:t>
            </w:r>
          </w:p>
        </w:tc>
      </w:tr>
      <w:tr>
        <w:tc>
          <w:tcPr>
            <w:tcW w:type="dxa" w:w="1512"/>
            <w:shd w:val="clear" w:color="auto" w:fill="FFFFFF"/>
          </w:tcPr>
          <w:p>
            <w:pPr>
              <w:jc w:val="center"/>
            </w:pPr>
            <w:r>
              <w:rPr>
                <w:color w:val="1E1B4B"/>
                <w:sz w:val="19"/>
              </w:rPr>
              <w:t>4</w:t>
            </w:r>
          </w:p>
        </w:tc>
        <w:tc>
          <w:tcPr>
            <w:tcW w:type="dxa" w:w="1512"/>
            <w:shd w:val="clear" w:color="auto" w:fill="FFFFFF"/>
          </w:tcPr>
          <w:p>
            <w:pPr/>
            <w:r>
              <w:rPr>
                <w:color w:val="1E1B4B"/>
                <w:sz w:val="19"/>
              </w:rPr>
              <w:t>Gay Friendly Towns in Connecticut: 2026 Ranked Guide</w:t>
            </w:r>
          </w:p>
        </w:tc>
        <w:tc>
          <w:tcPr>
            <w:tcW w:type="dxa" w:w="1512"/>
            <w:shd w:val="clear" w:color="auto" w:fill="FFFFFF"/>
          </w:tcPr>
          <w:p>
            <w:pPr/>
            <w:r>
              <w:rPr>
                <w:color w:val="1E1B4B"/>
                <w:sz w:val="19"/>
              </w:rPr>
              <w:t>gay friendly towns connecticut</w:t>
            </w:r>
          </w:p>
        </w:tc>
        <w:tc>
          <w:tcPr>
            <w:tcW w:type="dxa" w:w="1512"/>
            <w:shd w:val="clear" w:color="auto" w:fill="FFFFFF"/>
          </w:tcPr>
          <w:p>
            <w:pPr/>
            <w:r>
              <w:rPr>
                <w:color w:val="1E1B4B"/>
                <w:sz w:val="19"/>
              </w:rPr>
              <w:t>CT-specific, low competition</w:t>
            </w:r>
          </w:p>
        </w:tc>
        <w:tc>
          <w:tcPr>
            <w:tcW w:type="dxa" w:w="1512"/>
            <w:shd w:val="clear" w:color="auto" w:fill="FFFFFF"/>
          </w:tcPr>
          <w:p>
            <w:pPr>
              <w:jc w:val="center"/>
            </w:pPr>
            <w:r>
              <w:rPr>
                <w:color w:val="1E1B4B"/>
                <w:sz w:val="19"/>
              </w:rPr>
              <w:t>2,000w</w:t>
            </w:r>
          </w:p>
        </w:tc>
        <w:tc>
          <w:tcPr>
            <w:tcW w:type="dxa" w:w="1512"/>
            <w:shd w:val="clear" w:color="auto" w:fill="FFFFFF"/>
          </w:tcPr>
          <w:p>
            <w:pPr>
              <w:jc w:val="center"/>
            </w:pPr>
            <w:r>
              <w:rPr>
                <w:color w:val="1E1B4B"/>
                <w:sz w:val="19"/>
              </w:rPr>
              <w:t>🔴 Before June</w:t>
            </w:r>
          </w:p>
        </w:tc>
      </w:tr>
      <w:tr>
        <w:tc>
          <w:tcPr>
            <w:tcW w:type="dxa" w:w="1512"/>
            <w:shd w:val="clear" w:color="auto" w:fill="F5F3FF"/>
          </w:tcPr>
          <w:p>
            <w:pPr>
              <w:jc w:val="center"/>
            </w:pPr>
            <w:r>
              <w:rPr>
                <w:color w:val="1E1B4B"/>
                <w:sz w:val="19"/>
              </w:rPr>
              <w:t>5</w:t>
            </w:r>
          </w:p>
        </w:tc>
        <w:tc>
          <w:tcPr>
            <w:tcW w:type="dxa" w:w="1512"/>
            <w:shd w:val="clear" w:color="auto" w:fill="F5F3FF"/>
          </w:tcPr>
          <w:p>
            <w:pPr/>
            <w:r>
              <w:rPr>
                <w:color w:val="1E1B4B"/>
                <w:sz w:val="19"/>
              </w:rPr>
              <w:t>LGBTQ+ First-Time Home Buyer Guide</w:t>
            </w:r>
          </w:p>
        </w:tc>
        <w:tc>
          <w:tcPr>
            <w:tcW w:type="dxa" w:w="1512"/>
            <w:shd w:val="clear" w:color="auto" w:fill="F5F3FF"/>
          </w:tcPr>
          <w:p>
            <w:pPr/>
            <w:r>
              <w:rPr>
                <w:color w:val="1E1B4B"/>
                <w:sz w:val="19"/>
              </w:rPr>
              <w:t>lgbtq first time home buyer</w:t>
            </w:r>
          </w:p>
        </w:tc>
        <w:tc>
          <w:tcPr>
            <w:tcW w:type="dxa" w:w="1512"/>
            <w:shd w:val="clear" w:color="auto" w:fill="F5F3FF"/>
          </w:tcPr>
          <w:p>
            <w:pPr/>
            <w:r>
              <w:rPr>
                <w:color w:val="1E1B4B"/>
                <w:sz w:val="19"/>
              </w:rPr>
              <w:t>High intent, strong autocomplete</w:t>
            </w:r>
          </w:p>
        </w:tc>
        <w:tc>
          <w:tcPr>
            <w:tcW w:type="dxa" w:w="1512"/>
            <w:shd w:val="clear" w:color="auto" w:fill="F5F3FF"/>
          </w:tcPr>
          <w:p>
            <w:pPr>
              <w:jc w:val="center"/>
            </w:pPr>
            <w:r>
              <w:rPr>
                <w:color w:val="1E1B4B"/>
                <w:sz w:val="19"/>
              </w:rPr>
              <w:t>2,500w</w:t>
            </w:r>
          </w:p>
        </w:tc>
        <w:tc>
          <w:tcPr>
            <w:tcW w:type="dxa" w:w="1512"/>
            <w:shd w:val="clear" w:color="auto" w:fill="F5F3FF"/>
          </w:tcPr>
          <w:p>
            <w:pPr>
              <w:jc w:val="center"/>
            </w:pPr>
            <w:r>
              <w:rPr>
                <w:color w:val="1E1B4B"/>
                <w:sz w:val="19"/>
              </w:rPr>
              <w:t>🔴 Before June</w:t>
            </w:r>
          </w:p>
        </w:tc>
      </w:tr>
      <w:tr>
        <w:tc>
          <w:tcPr>
            <w:tcW w:type="dxa" w:w="1512"/>
            <w:shd w:val="clear" w:color="auto" w:fill="FFFFFF"/>
          </w:tcPr>
          <w:p>
            <w:pPr>
              <w:jc w:val="center"/>
            </w:pPr>
            <w:r>
              <w:rPr>
                <w:color w:val="1E1B4B"/>
                <w:sz w:val="19"/>
              </w:rPr>
              <w:t>6</w:t>
            </w:r>
          </w:p>
        </w:tc>
        <w:tc>
          <w:tcPr>
            <w:tcW w:type="dxa" w:w="1512"/>
            <w:shd w:val="clear" w:color="auto" w:fill="FFFFFF"/>
          </w:tcPr>
          <w:p>
            <w:pPr/>
            <w:r>
              <w:rPr>
                <w:color w:val="1E1B4B"/>
                <w:sz w:val="19"/>
              </w:rPr>
              <w:t>Best LGBTQ Mortgage Lenders in Connecticut</w:t>
            </w:r>
          </w:p>
        </w:tc>
        <w:tc>
          <w:tcPr>
            <w:tcW w:type="dxa" w:w="1512"/>
            <w:shd w:val="clear" w:color="auto" w:fill="FFFFFF"/>
          </w:tcPr>
          <w:p>
            <w:pPr/>
            <w:r>
              <w:rPr>
                <w:color w:val="1E1B4B"/>
                <w:sz w:val="19"/>
              </w:rPr>
              <w:t>lgbtq mortgage lenders</w:t>
            </w:r>
          </w:p>
        </w:tc>
        <w:tc>
          <w:tcPr>
            <w:tcW w:type="dxa" w:w="1512"/>
            <w:shd w:val="clear" w:color="auto" w:fill="FFFFFF"/>
          </w:tcPr>
          <w:p>
            <w:pPr/>
            <w:r>
              <w:rPr>
                <w:color w:val="1E1B4B"/>
                <w:sz w:val="19"/>
              </w:rPr>
              <w:t>Finance intent, medium competition</w:t>
            </w:r>
          </w:p>
        </w:tc>
        <w:tc>
          <w:tcPr>
            <w:tcW w:type="dxa" w:w="1512"/>
            <w:shd w:val="clear" w:color="auto" w:fill="FFFFFF"/>
          </w:tcPr>
          <w:p>
            <w:pPr>
              <w:jc w:val="center"/>
            </w:pPr>
            <w:r>
              <w:rPr>
                <w:color w:val="1E1B4B"/>
                <w:sz w:val="19"/>
              </w:rPr>
              <w:t>1,500w</w:t>
            </w:r>
          </w:p>
        </w:tc>
        <w:tc>
          <w:tcPr>
            <w:tcW w:type="dxa" w:w="1512"/>
            <w:shd w:val="clear" w:color="auto" w:fill="FFFFFF"/>
          </w:tcPr>
          <w:p>
            <w:pPr>
              <w:jc w:val="center"/>
            </w:pPr>
            <w:r>
              <w:rPr>
                <w:color w:val="1E1B4B"/>
                <w:sz w:val="19"/>
              </w:rPr>
              <w:t>🟠 June</w:t>
            </w:r>
          </w:p>
        </w:tc>
      </w:tr>
      <w:tr>
        <w:tc>
          <w:tcPr>
            <w:tcW w:type="dxa" w:w="1512"/>
            <w:shd w:val="clear" w:color="auto" w:fill="F5F3FF"/>
          </w:tcPr>
          <w:p>
            <w:pPr>
              <w:jc w:val="center"/>
            </w:pPr>
            <w:r>
              <w:rPr>
                <w:color w:val="1E1B4B"/>
                <w:sz w:val="19"/>
              </w:rPr>
              <w:t>7</w:t>
            </w:r>
          </w:p>
        </w:tc>
        <w:tc>
          <w:tcPr>
            <w:tcW w:type="dxa" w:w="1512"/>
            <w:shd w:val="clear" w:color="auto" w:fill="F5F3FF"/>
          </w:tcPr>
          <w:p>
            <w:pPr/>
            <w:r>
              <w:rPr>
                <w:color w:val="1E1B4B"/>
                <w:sz w:val="19"/>
              </w:rPr>
              <w:t>LGBTQ Down Payment Assistance Programs Explained</w:t>
            </w:r>
          </w:p>
        </w:tc>
        <w:tc>
          <w:tcPr>
            <w:tcW w:type="dxa" w:w="1512"/>
            <w:shd w:val="clear" w:color="auto" w:fill="F5F3FF"/>
          </w:tcPr>
          <w:p>
            <w:pPr/>
            <w:r>
              <w:rPr>
                <w:color w:val="1E1B4B"/>
                <w:sz w:val="19"/>
              </w:rPr>
              <w:t>lgbtq down payment assistance</w:t>
            </w:r>
          </w:p>
        </w:tc>
        <w:tc>
          <w:tcPr>
            <w:tcW w:type="dxa" w:w="1512"/>
            <w:shd w:val="clear" w:color="auto" w:fill="F5F3FF"/>
          </w:tcPr>
          <w:p>
            <w:pPr/>
            <w:r>
              <w:rPr>
                <w:color w:val="1E1B4B"/>
                <w:sz w:val="19"/>
              </w:rPr>
              <w:t>Autocomplete confirms demand</w:t>
            </w:r>
          </w:p>
        </w:tc>
        <w:tc>
          <w:tcPr>
            <w:tcW w:type="dxa" w:w="1512"/>
            <w:shd w:val="clear" w:color="auto" w:fill="F5F3FF"/>
          </w:tcPr>
          <w:p>
            <w:pPr>
              <w:jc w:val="center"/>
            </w:pPr>
            <w:r>
              <w:rPr>
                <w:color w:val="1E1B4B"/>
                <w:sz w:val="19"/>
              </w:rPr>
              <w:t>1,200w</w:t>
            </w:r>
          </w:p>
        </w:tc>
        <w:tc>
          <w:tcPr>
            <w:tcW w:type="dxa" w:w="1512"/>
            <w:shd w:val="clear" w:color="auto" w:fill="F5F3FF"/>
          </w:tcPr>
          <w:p>
            <w:pPr>
              <w:jc w:val="center"/>
            </w:pPr>
            <w:r>
              <w:rPr>
                <w:color w:val="1E1B4B"/>
                <w:sz w:val="19"/>
              </w:rPr>
              <w:t>🟠 June</w:t>
            </w:r>
          </w:p>
        </w:tc>
      </w:tr>
      <w:tr>
        <w:tc>
          <w:tcPr>
            <w:tcW w:type="dxa" w:w="1512"/>
            <w:shd w:val="clear" w:color="auto" w:fill="FFFFFF"/>
          </w:tcPr>
          <w:p>
            <w:pPr>
              <w:jc w:val="center"/>
            </w:pPr>
            <w:r>
              <w:rPr>
                <w:color w:val="1E1B4B"/>
                <w:sz w:val="19"/>
              </w:rPr>
              <w:t>8</w:t>
            </w:r>
          </w:p>
        </w:tc>
        <w:tc>
          <w:tcPr>
            <w:tcW w:type="dxa" w:w="1512"/>
            <w:shd w:val="clear" w:color="auto" w:fill="FFFFFF"/>
          </w:tcPr>
          <w:p>
            <w:pPr/>
            <w:r>
              <w:rPr>
                <w:color w:val="1E1B4B"/>
                <w:sz w:val="19"/>
              </w:rPr>
              <w:t>Gay Areas in Connecticut: A Neighbourhood-by-Neighbourhood Guide</w:t>
            </w:r>
          </w:p>
        </w:tc>
        <w:tc>
          <w:tcPr>
            <w:tcW w:type="dxa" w:w="1512"/>
            <w:shd w:val="clear" w:color="auto" w:fill="FFFFFF"/>
          </w:tcPr>
          <w:p>
            <w:pPr/>
            <w:r>
              <w:rPr>
                <w:color w:val="1E1B4B"/>
                <w:sz w:val="19"/>
              </w:rPr>
              <w:t>gay areas in connecticut</w:t>
            </w:r>
          </w:p>
        </w:tc>
        <w:tc>
          <w:tcPr>
            <w:tcW w:type="dxa" w:w="1512"/>
            <w:shd w:val="clear" w:color="auto" w:fill="FFFFFF"/>
          </w:tcPr>
          <w:p>
            <w:pPr/>
            <w:r>
              <w:rPr>
                <w:color w:val="1E1B4B"/>
                <w:sz w:val="19"/>
              </w:rPr>
              <w:t>CT-specific, near-zero competition</w:t>
            </w:r>
          </w:p>
        </w:tc>
        <w:tc>
          <w:tcPr>
            <w:tcW w:type="dxa" w:w="1512"/>
            <w:shd w:val="clear" w:color="auto" w:fill="FFFFFF"/>
          </w:tcPr>
          <w:p>
            <w:pPr>
              <w:jc w:val="center"/>
            </w:pPr>
            <w:r>
              <w:rPr>
                <w:color w:val="1E1B4B"/>
                <w:sz w:val="19"/>
              </w:rPr>
              <w:t>2,000w</w:t>
            </w:r>
          </w:p>
        </w:tc>
        <w:tc>
          <w:tcPr>
            <w:tcW w:type="dxa" w:w="1512"/>
            <w:shd w:val="clear" w:color="auto" w:fill="FFFFFF"/>
          </w:tcPr>
          <w:p>
            <w:pPr>
              <w:jc w:val="center"/>
            </w:pPr>
            <w:r>
              <w:rPr>
                <w:color w:val="1E1B4B"/>
                <w:sz w:val="19"/>
              </w:rPr>
              <w:t>🟠 June</w:t>
            </w:r>
          </w:p>
        </w:tc>
      </w:tr>
      <w:tr>
        <w:tc>
          <w:tcPr>
            <w:tcW w:type="dxa" w:w="1512"/>
            <w:shd w:val="clear" w:color="auto" w:fill="F5F3FF"/>
          </w:tcPr>
          <w:p>
            <w:pPr>
              <w:jc w:val="center"/>
            </w:pPr>
            <w:r>
              <w:rPr>
                <w:color w:val="1E1B4B"/>
                <w:sz w:val="19"/>
              </w:rPr>
              <w:t>9</w:t>
            </w:r>
          </w:p>
        </w:tc>
        <w:tc>
          <w:tcPr>
            <w:tcW w:type="dxa" w:w="1512"/>
            <w:shd w:val="clear" w:color="auto" w:fill="F5F3FF"/>
          </w:tcPr>
          <w:p>
            <w:pPr/>
            <w:r>
              <w:rPr>
                <w:color w:val="1E1B4B"/>
                <w:sz w:val="19"/>
              </w:rPr>
              <w:t>Best Places to Live for Gay Couples in New England</w:t>
            </w:r>
          </w:p>
        </w:tc>
        <w:tc>
          <w:tcPr>
            <w:tcW w:type="dxa" w:w="1512"/>
            <w:shd w:val="clear" w:color="auto" w:fill="F5F3FF"/>
          </w:tcPr>
          <w:p>
            <w:pPr/>
            <w:r>
              <w:rPr>
                <w:color w:val="1E1B4B"/>
                <w:sz w:val="19"/>
              </w:rPr>
              <w:t>best place to live for gay couples</w:t>
            </w:r>
          </w:p>
        </w:tc>
        <w:tc>
          <w:tcPr>
            <w:tcW w:type="dxa" w:w="1512"/>
            <w:shd w:val="clear" w:color="auto" w:fill="F5F3FF"/>
          </w:tcPr>
          <w:p>
            <w:pPr/>
            <w:r>
              <w:rPr>
                <w:color w:val="1E1B4B"/>
                <w:sz w:val="19"/>
              </w:rPr>
              <w:t>Autocomplete data + broad reach</w:t>
            </w:r>
          </w:p>
        </w:tc>
        <w:tc>
          <w:tcPr>
            <w:tcW w:type="dxa" w:w="1512"/>
            <w:shd w:val="clear" w:color="auto" w:fill="F5F3FF"/>
          </w:tcPr>
          <w:p>
            <w:pPr>
              <w:jc w:val="center"/>
            </w:pPr>
            <w:r>
              <w:rPr>
                <w:color w:val="1E1B4B"/>
                <w:sz w:val="19"/>
              </w:rPr>
              <w:t>1,800w</w:t>
            </w:r>
          </w:p>
        </w:tc>
        <w:tc>
          <w:tcPr>
            <w:tcW w:type="dxa" w:w="1512"/>
            <w:shd w:val="clear" w:color="auto" w:fill="F5F3FF"/>
          </w:tcPr>
          <w:p>
            <w:pPr>
              <w:jc w:val="center"/>
            </w:pPr>
            <w:r>
              <w:rPr>
                <w:color w:val="1E1B4B"/>
                <w:sz w:val="19"/>
              </w:rPr>
              <w:t>🟠 July</w:t>
            </w:r>
          </w:p>
        </w:tc>
      </w:tr>
      <w:tr>
        <w:tc>
          <w:tcPr>
            <w:tcW w:type="dxa" w:w="1512"/>
            <w:shd w:val="clear" w:color="auto" w:fill="FFFFFF"/>
          </w:tcPr>
          <w:p>
            <w:pPr>
              <w:jc w:val="center"/>
            </w:pPr>
            <w:r>
              <w:rPr>
                <w:color w:val="1E1B4B"/>
                <w:sz w:val="19"/>
              </w:rPr>
              <w:t>10</w:t>
            </w:r>
          </w:p>
        </w:tc>
        <w:tc>
          <w:tcPr>
            <w:tcW w:type="dxa" w:w="1512"/>
            <w:shd w:val="clear" w:color="auto" w:fill="FFFFFF"/>
          </w:tcPr>
          <w:p>
            <w:pPr/>
            <w:r>
              <w:rPr>
                <w:color w:val="1E1B4B"/>
                <w:sz w:val="19"/>
              </w:rPr>
              <w:t>LGBTQ Housing Discrimination Statistics 2026</w:t>
            </w:r>
          </w:p>
        </w:tc>
        <w:tc>
          <w:tcPr>
            <w:tcW w:type="dxa" w:w="1512"/>
            <w:shd w:val="clear" w:color="auto" w:fill="FFFFFF"/>
          </w:tcPr>
          <w:p>
            <w:pPr/>
            <w:r>
              <w:rPr>
                <w:color w:val="1E1B4B"/>
                <w:sz w:val="19"/>
              </w:rPr>
              <w:t>lgbtq housing discrimination statistics</w:t>
            </w:r>
          </w:p>
        </w:tc>
        <w:tc>
          <w:tcPr>
            <w:tcW w:type="dxa" w:w="1512"/>
            <w:shd w:val="clear" w:color="auto" w:fill="FFFFFF"/>
          </w:tcPr>
          <w:p>
            <w:pPr/>
            <w:r>
              <w:rPr>
                <w:color w:val="1E1B4B"/>
                <w:sz w:val="19"/>
              </w:rPr>
              <w:t>Data-driven = backlink magnet</w:t>
            </w:r>
          </w:p>
        </w:tc>
        <w:tc>
          <w:tcPr>
            <w:tcW w:type="dxa" w:w="1512"/>
            <w:shd w:val="clear" w:color="auto" w:fill="FFFFFF"/>
          </w:tcPr>
          <w:p>
            <w:pPr>
              <w:jc w:val="center"/>
            </w:pPr>
            <w:r>
              <w:rPr>
                <w:color w:val="1E1B4B"/>
                <w:sz w:val="19"/>
              </w:rPr>
              <w:t>1,500w</w:t>
            </w:r>
          </w:p>
        </w:tc>
        <w:tc>
          <w:tcPr>
            <w:tcW w:type="dxa" w:w="1512"/>
            <w:shd w:val="clear" w:color="auto" w:fill="FFFFFF"/>
          </w:tcPr>
          <w:p>
            <w:pPr>
              <w:jc w:val="center"/>
            </w:pPr>
            <w:r>
              <w:rPr>
                <w:color w:val="1E1B4B"/>
                <w:sz w:val="19"/>
              </w:rPr>
              <w:t>🟠 July</w:t>
            </w:r>
          </w:p>
        </w:tc>
      </w:tr>
      <w:tr>
        <w:tc>
          <w:tcPr>
            <w:tcW w:type="dxa" w:w="1512"/>
            <w:shd w:val="clear" w:color="auto" w:fill="F5F3FF"/>
          </w:tcPr>
          <w:p>
            <w:pPr>
              <w:jc w:val="center"/>
            </w:pPr>
            <w:r>
              <w:rPr>
                <w:color w:val="1E1B4B"/>
                <w:sz w:val="19"/>
              </w:rPr>
              <w:t>11</w:t>
            </w:r>
          </w:p>
        </w:tc>
        <w:tc>
          <w:tcPr>
            <w:tcW w:type="dxa" w:w="1512"/>
            <w:shd w:val="clear" w:color="auto" w:fill="F5F3FF"/>
          </w:tcPr>
          <w:p>
            <w:pPr/>
            <w:r>
              <w:rPr>
                <w:color w:val="1E1B4B"/>
                <w:sz w:val="19"/>
              </w:rPr>
              <w:t>Best Gay-Friendly Places to Retire in Connecticut</w:t>
            </w:r>
          </w:p>
        </w:tc>
        <w:tc>
          <w:tcPr>
            <w:tcW w:type="dxa" w:w="1512"/>
            <w:shd w:val="clear" w:color="auto" w:fill="F5F3FF"/>
          </w:tcPr>
          <w:p>
            <w:pPr/>
            <w:r>
              <w:rPr>
                <w:color w:val="1E1B4B"/>
                <w:sz w:val="19"/>
              </w:rPr>
              <w:t>best place to retire gay couples</w:t>
            </w:r>
          </w:p>
        </w:tc>
        <w:tc>
          <w:tcPr>
            <w:tcW w:type="dxa" w:w="1512"/>
            <w:shd w:val="clear" w:color="auto" w:fill="F5F3FF"/>
          </w:tcPr>
          <w:p>
            <w:pPr/>
            <w:r>
              <w:rPr>
                <w:color w:val="1E1B4B"/>
                <w:sz w:val="19"/>
              </w:rPr>
              <w:t>Autocomplete + aging demographic</w:t>
            </w:r>
          </w:p>
        </w:tc>
        <w:tc>
          <w:tcPr>
            <w:tcW w:type="dxa" w:w="1512"/>
            <w:shd w:val="clear" w:color="auto" w:fill="F5F3FF"/>
          </w:tcPr>
          <w:p>
            <w:pPr>
              <w:jc w:val="center"/>
            </w:pPr>
            <w:r>
              <w:rPr>
                <w:color w:val="1E1B4B"/>
                <w:sz w:val="19"/>
              </w:rPr>
              <w:t>1,500w</w:t>
            </w:r>
          </w:p>
        </w:tc>
        <w:tc>
          <w:tcPr>
            <w:tcW w:type="dxa" w:w="1512"/>
            <w:shd w:val="clear" w:color="auto" w:fill="F5F3FF"/>
          </w:tcPr>
          <w:p>
            <w:pPr>
              <w:jc w:val="center"/>
            </w:pPr>
            <w:r>
              <w:rPr>
                <w:color w:val="1E1B4B"/>
                <w:sz w:val="19"/>
              </w:rPr>
              <w:t>🟡 Aug</w:t>
            </w:r>
          </w:p>
        </w:tc>
      </w:tr>
      <w:tr>
        <w:tc>
          <w:tcPr>
            <w:tcW w:type="dxa" w:w="1512"/>
            <w:shd w:val="clear" w:color="auto" w:fill="FFFFFF"/>
          </w:tcPr>
          <w:p>
            <w:pPr>
              <w:jc w:val="center"/>
            </w:pPr>
            <w:r>
              <w:rPr>
                <w:color w:val="1E1B4B"/>
                <w:sz w:val="19"/>
              </w:rPr>
              <w:t>12</w:t>
            </w:r>
          </w:p>
        </w:tc>
        <w:tc>
          <w:tcPr>
            <w:tcW w:type="dxa" w:w="1512"/>
            <w:shd w:val="clear" w:color="auto" w:fill="FFFFFF"/>
          </w:tcPr>
          <w:p>
            <w:pPr/>
            <w:r>
              <w:rPr>
                <w:color w:val="1E1B4B"/>
                <w:sz w:val="19"/>
              </w:rPr>
              <w:t>Do You Need an LGBTQ Real Estate Attorney?</w:t>
            </w:r>
          </w:p>
        </w:tc>
        <w:tc>
          <w:tcPr>
            <w:tcW w:type="dxa" w:w="1512"/>
            <w:shd w:val="clear" w:color="auto" w:fill="FFFFFF"/>
          </w:tcPr>
          <w:p>
            <w:pPr/>
            <w:r>
              <w:rPr>
                <w:color w:val="1E1B4B"/>
                <w:sz w:val="19"/>
              </w:rPr>
              <w:t>lgbtq real estate attorney</w:t>
            </w:r>
          </w:p>
        </w:tc>
        <w:tc>
          <w:tcPr>
            <w:tcW w:type="dxa" w:w="1512"/>
            <w:shd w:val="clear" w:color="auto" w:fill="FFFFFF"/>
          </w:tcPr>
          <w:p>
            <w:pPr/>
            <w:r>
              <w:rPr>
                <w:color w:val="1E1B4B"/>
                <w:sz w:val="19"/>
              </w:rPr>
              <w:t>Autocomplete suggests demand</w:t>
            </w:r>
          </w:p>
        </w:tc>
        <w:tc>
          <w:tcPr>
            <w:tcW w:type="dxa" w:w="1512"/>
            <w:shd w:val="clear" w:color="auto" w:fill="FFFFFF"/>
          </w:tcPr>
          <w:p>
            <w:pPr>
              <w:jc w:val="center"/>
            </w:pPr>
            <w:r>
              <w:rPr>
                <w:color w:val="1E1B4B"/>
                <w:sz w:val="19"/>
              </w:rPr>
              <w:t>1,000w</w:t>
            </w:r>
          </w:p>
        </w:tc>
        <w:tc>
          <w:tcPr>
            <w:tcW w:type="dxa" w:w="1512"/>
            <w:shd w:val="clear" w:color="auto" w:fill="FFFFFF"/>
          </w:tcPr>
          <w:p>
            <w:pPr>
              <w:jc w:val="center"/>
            </w:pPr>
            <w:r>
              <w:rPr>
                <w:color w:val="1E1B4B"/>
                <w:sz w:val="19"/>
              </w:rPr>
              <w:t>🟡 Aug</w:t>
            </w:r>
          </w:p>
        </w:tc>
      </w:tr>
      <w:tr>
        <w:tc>
          <w:tcPr>
            <w:tcW w:type="dxa" w:w="1512"/>
            <w:shd w:val="clear" w:color="auto" w:fill="F5F3FF"/>
          </w:tcPr>
          <w:p>
            <w:pPr>
              <w:jc w:val="center"/>
            </w:pPr>
            <w:r>
              <w:rPr>
                <w:color w:val="1E1B4B"/>
                <w:sz w:val="19"/>
              </w:rPr>
              <w:t>13</w:t>
            </w:r>
          </w:p>
        </w:tc>
        <w:tc>
          <w:tcPr>
            <w:tcW w:type="dxa" w:w="1512"/>
            <w:shd w:val="clear" w:color="auto" w:fill="F5F3FF"/>
          </w:tcPr>
          <w:p>
            <w:pPr/>
            <w:r>
              <w:rPr>
                <w:color w:val="1E1B4B"/>
                <w:sz w:val="19"/>
              </w:rPr>
              <w:t>Transgender Housing Rights: What Connecticut Law Says</w:t>
            </w:r>
          </w:p>
        </w:tc>
        <w:tc>
          <w:tcPr>
            <w:tcW w:type="dxa" w:w="1512"/>
            <w:shd w:val="clear" w:color="auto" w:fill="F5F3FF"/>
          </w:tcPr>
          <w:p>
            <w:pPr/>
            <w:r>
              <w:rPr>
                <w:color w:val="1E1B4B"/>
                <w:sz w:val="19"/>
              </w:rPr>
              <w:t>transgender housing discrimination</w:t>
            </w:r>
          </w:p>
        </w:tc>
        <w:tc>
          <w:tcPr>
            <w:tcW w:type="dxa" w:w="1512"/>
            <w:shd w:val="clear" w:color="auto" w:fill="F5F3FF"/>
          </w:tcPr>
          <w:p>
            <w:pPr/>
            <w:r>
              <w:rPr>
                <w:color w:val="1E1B4B"/>
                <w:sz w:val="19"/>
              </w:rPr>
              <w:t>Underserved niche, zero competition</w:t>
            </w:r>
          </w:p>
        </w:tc>
        <w:tc>
          <w:tcPr>
            <w:tcW w:type="dxa" w:w="1512"/>
            <w:shd w:val="clear" w:color="auto" w:fill="F5F3FF"/>
          </w:tcPr>
          <w:p>
            <w:pPr>
              <w:jc w:val="center"/>
            </w:pPr>
            <w:r>
              <w:rPr>
                <w:color w:val="1E1B4B"/>
                <w:sz w:val="19"/>
              </w:rPr>
              <w:t>1,200w</w:t>
            </w:r>
          </w:p>
        </w:tc>
        <w:tc>
          <w:tcPr>
            <w:tcW w:type="dxa" w:w="1512"/>
            <w:shd w:val="clear" w:color="auto" w:fill="F5F3FF"/>
          </w:tcPr>
          <w:p>
            <w:pPr>
              <w:jc w:val="center"/>
            </w:pPr>
            <w:r>
              <w:rPr>
                <w:color w:val="1E1B4B"/>
                <w:sz w:val="19"/>
              </w:rPr>
              <w:t>🟡 Sep</w:t>
            </w:r>
          </w:p>
        </w:tc>
      </w:tr>
      <w:tr>
        <w:tc>
          <w:tcPr>
            <w:tcW w:type="dxa" w:w="1512"/>
            <w:shd w:val="clear" w:color="auto" w:fill="FFFFFF"/>
          </w:tcPr>
          <w:p>
            <w:pPr>
              <w:jc w:val="center"/>
            </w:pPr>
            <w:r>
              <w:rPr>
                <w:color w:val="1E1B4B"/>
                <w:sz w:val="19"/>
              </w:rPr>
              <w:t>14</w:t>
            </w:r>
          </w:p>
        </w:tc>
        <w:tc>
          <w:tcPr>
            <w:tcW w:type="dxa" w:w="1512"/>
            <w:shd w:val="clear" w:color="auto" w:fill="FFFFFF"/>
          </w:tcPr>
          <w:p>
            <w:pPr/>
            <w:r>
              <w:rPr>
                <w:color w:val="1E1B4B"/>
                <w:sz w:val="19"/>
              </w:rPr>
              <w:t>Cheapest Gay-Friendly Cities in Connecticut</w:t>
            </w:r>
          </w:p>
        </w:tc>
        <w:tc>
          <w:tcPr>
            <w:tcW w:type="dxa" w:w="1512"/>
            <w:shd w:val="clear" w:color="auto" w:fill="FFFFFF"/>
          </w:tcPr>
          <w:p>
            <w:pPr/>
            <w:r>
              <w:rPr>
                <w:color w:val="1E1B4B"/>
                <w:sz w:val="19"/>
              </w:rPr>
              <w:t>cheapest gay friendly places to live</w:t>
            </w:r>
          </w:p>
        </w:tc>
        <w:tc>
          <w:tcPr>
            <w:tcW w:type="dxa" w:w="1512"/>
            <w:shd w:val="clear" w:color="auto" w:fill="FFFFFF"/>
          </w:tcPr>
          <w:p>
            <w:pPr/>
            <w:r>
              <w:rPr>
                <w:color w:val="1E1B4B"/>
                <w:sz w:val="19"/>
              </w:rPr>
              <w:t>Affordability angle — trending 2026</w:t>
            </w:r>
          </w:p>
        </w:tc>
        <w:tc>
          <w:tcPr>
            <w:tcW w:type="dxa" w:w="1512"/>
            <w:shd w:val="clear" w:color="auto" w:fill="FFFFFF"/>
          </w:tcPr>
          <w:p>
            <w:pPr>
              <w:jc w:val="center"/>
            </w:pPr>
            <w:r>
              <w:rPr>
                <w:color w:val="1E1B4B"/>
                <w:sz w:val="19"/>
              </w:rPr>
              <w:t>1,500w</w:t>
            </w:r>
          </w:p>
        </w:tc>
        <w:tc>
          <w:tcPr>
            <w:tcW w:type="dxa" w:w="1512"/>
            <w:shd w:val="clear" w:color="auto" w:fill="FFFFFF"/>
          </w:tcPr>
          <w:p>
            <w:pPr>
              <w:jc w:val="center"/>
            </w:pPr>
            <w:r>
              <w:rPr>
                <w:color w:val="1E1B4B"/>
                <w:sz w:val="19"/>
              </w:rPr>
              <w:t>🟡 Sep</w:t>
            </w:r>
          </w:p>
        </w:tc>
      </w:tr>
      <w:tr>
        <w:tc>
          <w:tcPr>
            <w:tcW w:type="dxa" w:w="1512"/>
            <w:shd w:val="clear" w:color="auto" w:fill="F5F3FF"/>
          </w:tcPr>
          <w:p>
            <w:pPr>
              <w:jc w:val="center"/>
            </w:pPr>
            <w:r>
              <w:rPr>
                <w:color w:val="1E1B4B"/>
                <w:sz w:val="19"/>
              </w:rPr>
              <w:t>15</w:t>
            </w:r>
          </w:p>
        </w:tc>
        <w:tc>
          <w:tcPr>
            <w:tcW w:type="dxa" w:w="1512"/>
            <w:shd w:val="clear" w:color="auto" w:fill="F5F3FF"/>
          </w:tcPr>
          <w:p>
            <w:pPr/>
            <w:r>
              <w:rPr>
                <w:color w:val="1E1B4B"/>
                <w:sz w:val="19"/>
              </w:rPr>
              <w:t>Same-Sex Couples Buying a Home: 7 Things to Know Before You Sign</w:t>
            </w:r>
          </w:p>
        </w:tc>
        <w:tc>
          <w:tcPr>
            <w:tcW w:type="dxa" w:w="1512"/>
            <w:shd w:val="clear" w:color="auto" w:fill="F5F3FF"/>
          </w:tcPr>
          <w:p>
            <w:pPr/>
            <w:r>
              <w:rPr>
                <w:color w:val="1E1B4B"/>
                <w:sz w:val="19"/>
              </w:rPr>
              <w:t>same sex couple buying a home</w:t>
            </w:r>
          </w:p>
        </w:tc>
        <w:tc>
          <w:tcPr>
            <w:tcW w:type="dxa" w:w="1512"/>
            <w:shd w:val="clear" w:color="auto" w:fill="F5F3FF"/>
          </w:tcPr>
          <w:p>
            <w:pPr/>
            <w:r>
              <w:rPr>
                <w:color w:val="1E1B4B"/>
                <w:sz w:val="19"/>
              </w:rPr>
              <w:t>Long-tail, zero competition</w:t>
            </w:r>
          </w:p>
        </w:tc>
        <w:tc>
          <w:tcPr>
            <w:tcW w:type="dxa" w:w="1512"/>
            <w:shd w:val="clear" w:color="auto" w:fill="F5F3FF"/>
          </w:tcPr>
          <w:p>
            <w:pPr>
              <w:jc w:val="center"/>
            </w:pPr>
            <w:r>
              <w:rPr>
                <w:color w:val="1E1B4B"/>
                <w:sz w:val="19"/>
              </w:rPr>
              <w:t>1,200w</w:t>
            </w:r>
          </w:p>
        </w:tc>
        <w:tc>
          <w:tcPr>
            <w:tcW w:type="dxa" w:w="1512"/>
            <w:shd w:val="clear" w:color="auto" w:fill="F5F3FF"/>
          </w:tcPr>
          <w:p>
            <w:pPr>
              <w:jc w:val="center"/>
            </w:pPr>
            <w:r>
              <w:rPr>
                <w:color w:val="1E1B4B"/>
                <w:sz w:val="19"/>
              </w:rPr>
              <w:t>🟡 Oct</w:t>
            </w:r>
          </w:p>
        </w:tc>
      </w:tr>
    </w:tbl>
    <w:p>
      <w:r>
        <w:br w:type="page"/>
      </w:r>
    </w:p>
    <w:p>
      <w:pPr>
        <w:spacing w:before="280" w:after="120"/>
      </w:pPr>
      <w:r>
        <w:rPr>
          <w:b/>
          <w:color w:val="6B21A8"/>
          <w:sz w:val="32"/>
        </w:rPr>
        <w:t>6. How to Actually Rank — SEO Strategy Notes</w:t>
      </w:r>
    </w:p>
    <w:p>
      <w:pPr>
        <w:spacing w:before="80" w:after="80"/>
      </w:pPr>
      <w:r>
        <w:rPr>
          <w:color w:val="C4B5FD"/>
          <w:sz w:val="14"/>
        </w:rPr>
        <w:t>──────────────────────────────────────────────────────────────────────────────────────────</w:t>
      </w:r>
    </w:p>
    <w:p>
      <w:pPr>
        <w:spacing w:before="160" w:after="60"/>
      </w:pPr>
      <w:r>
        <w:rPr>
          <w:b/>
          <w:color w:val="6B21A8"/>
          <w:sz w:val="22"/>
        </w:rPr>
        <w:t>▶  Use Exact-Match Titles</w:t>
        <w:br/>
      </w:r>
      <w:r>
        <w:rPr>
          <w:color w:val="1E1B4B"/>
          <w:sz w:val="21"/>
        </w:rPr>
        <w:t xml:space="preserve">   Put the primary keyword in your &lt;title&gt; tag and H1 exactly as people search it. E.g. "Gay Friendly Realtors Near Me" — not "Finding an LGBTQ Agent".</w:t>
      </w:r>
    </w:p>
    <w:p>
      <w:pPr>
        <w:spacing w:before="160" w:after="60"/>
      </w:pPr>
      <w:r>
        <w:rPr>
          <w:b/>
          <w:color w:val="6B21A8"/>
          <w:sz w:val="22"/>
        </w:rPr>
        <w:t>▶  Target Connecticut in Every Local Post</w:t>
        <w:br/>
      </w:r>
      <w:r>
        <w:rPr>
          <w:color w:val="1E1B4B"/>
          <w:sz w:val="21"/>
        </w:rPr>
        <w:t xml:space="preserve">   Add city/town names (West Hartford, New Haven, Stamford, Hartford) to headings and body copy. Google rewards hyper-local specificity and GayRealEstate.com has a genuine Connecticut footprint to leverage.</w:t>
      </w:r>
    </w:p>
    <w:p>
      <w:pPr>
        <w:spacing w:before="160" w:after="60"/>
      </w:pPr>
      <w:r>
        <w:rPr>
          <w:b/>
          <w:color w:val="6B21A8"/>
          <w:sz w:val="22"/>
        </w:rPr>
        <w:t>▶  Publish Before Pride Month (June)</w:t>
        <w:br/>
      </w:r>
      <w:r>
        <w:rPr>
          <w:color w:val="1E1B4B"/>
          <w:sz w:val="21"/>
        </w:rPr>
        <w:t xml:space="preserve">   Posts published in May will be indexed and accumulating authority by June — peak LGBTQ real estate search traffic. Posts published in June miss the window.</w:t>
      </w:r>
    </w:p>
    <w:p>
      <w:pPr>
        <w:spacing w:before="160" w:after="60"/>
      </w:pPr>
      <w:r>
        <w:rPr>
          <w:b/>
          <w:color w:val="6B21A8"/>
          <w:sz w:val="22"/>
        </w:rPr>
        <w:t>▶  Internal Linking Architecture</w:t>
        <w:br/>
      </w:r>
      <w:r>
        <w:rPr>
          <w:color w:val="1E1B4B"/>
          <w:sz w:val="21"/>
        </w:rPr>
        <w:t xml:space="preserve">   Every blog post should link back to: (1) the Agent Finder page, (2) the Buyer's Guide, and (3) at least two other blog posts. This passes authority and keeps readers on-site.</w:t>
      </w:r>
    </w:p>
    <w:p>
      <w:pPr>
        <w:spacing w:before="160" w:after="60"/>
      </w:pPr>
      <w:r>
        <w:rPr>
          <w:b/>
          <w:color w:val="6B21A8"/>
          <w:sz w:val="22"/>
        </w:rPr>
        <w:t>▶  Answer the People Also Ask Questions</w:t>
        <w:br/>
      </w:r>
      <w:r>
        <w:rPr>
          <w:color w:val="1E1B4B"/>
          <w:sz w:val="21"/>
        </w:rPr>
        <w:t xml:space="preserve">   Blogs that directly answer PAA questions ("What is the LGBTQ Real Estate Alliance?", "How do I find a gay-friendly realtor?") win Featured Snippets — free position zero rankings.</w:t>
      </w:r>
    </w:p>
    <w:p>
      <w:pPr>
        <w:spacing w:before="160" w:after="60"/>
      </w:pPr>
      <w:r>
        <w:rPr>
          <w:b/>
          <w:color w:val="6B21A8"/>
          <w:sz w:val="22"/>
        </w:rPr>
        <w:t>▶  Schema Markup on Every Post</w:t>
        <w:br/>
      </w:r>
      <w:r>
        <w:rPr>
          <w:color w:val="1E1B4B"/>
          <w:sz w:val="21"/>
        </w:rPr>
        <w:t xml:space="preserve">   Add Article schema + FAQPage schema to each blog. This unlocks FAQ accordions in Google search results and increases click-through rate significantly.</w:t>
      </w:r>
    </w:p>
    <w:p>
      <w:pPr>
        <w:spacing w:before="160" w:after="60"/>
      </w:pPr>
      <w:r>
        <w:rPr>
          <w:b/>
          <w:color w:val="6B21A8"/>
          <w:sz w:val="22"/>
        </w:rPr>
        <w:t>▶  Minimum Word Count: 1,200 Words</w:t>
        <w:br/>
      </w:r>
      <w:r>
        <w:rPr>
          <w:color w:val="1E1B4B"/>
          <w:sz w:val="21"/>
        </w:rPr>
        <w:t xml:space="preserve">   Google Trends shows this niche has genuine search demand but thin content supply. Longer, more thorough posts (1,500–2,500w) will outrank thin competitor pages.</w:t>
      </w:r>
    </w:p>
    <w:p>
      <w:pPr>
        <w:spacing w:before="160" w:after="60"/>
      </w:pPr>
      <w:r>
        <w:rPr>
          <w:b/>
          <w:color w:val="6B21A8"/>
          <w:sz w:val="22"/>
        </w:rPr>
        <w:t>▶  Get the LGBTQ+ Real Estate Alliance Backlink</w:t>
        <w:br/>
      </w:r>
      <w:r>
        <w:rPr>
          <w:color w:val="1E1B4B"/>
          <w:sz w:val="21"/>
        </w:rPr>
        <w:t xml:space="preserve">   "lgbtq real estate alliance" scores 100/100 as a related query. Getting listed or mentioned on realestatealliance.org would be the highest-value single backlink available.</w:t>
      </w:r>
    </w:p>
    <w:p>
      <w:r>
        <w:br w:type="page"/>
      </w:r>
    </w:p>
    <w:p>
      <w:pPr>
        <w:spacing w:before="280" w:after="120"/>
      </w:pPr>
      <w:r>
        <w:rPr>
          <w:b/>
          <w:color w:val="6B21A8"/>
          <w:sz w:val="32"/>
        </w:rPr>
        <w:t>7. Data Sources &amp; Methodology</w:t>
      </w:r>
    </w:p>
    <w:p>
      <w:pPr>
        <w:spacing w:before="80" w:after="80"/>
      </w:pPr>
      <w:r>
        <w:rPr>
          <w:color w:val="C4B5FD"/>
          <w:sz w:val="14"/>
        </w:rPr>
        <w:t>──────────────────────────────────────────────────────────────────────────────────────────</w:t>
      </w:r>
    </w:p>
    <w:p>
      <w:pPr>
        <w:spacing w:before="160" w:after="60"/>
      </w:pPr>
      <w:r>
        <w:rPr>
          <w:b/>
          <w:color w:val="44408A"/>
          <w:sz w:val="22"/>
        </w:rPr>
        <w:t xml:space="preserve">Google Trends (Live):  </w:t>
      </w:r>
      <w:r>
        <w:rPr>
          <w:color w:val="1E1B4B"/>
          <w:sz w:val="21"/>
        </w:rPr>
        <w:t>Navigated via Chrome browser, May 5 2026. US geo, past 12 months. Captured relative interest scores (0–100), top 5 US states, related queries and rising queries for 10 seed keywords across two search batches.</w:t>
      </w:r>
    </w:p>
    <w:p>
      <w:pPr>
        <w:spacing w:before="160" w:after="60"/>
      </w:pPr>
      <w:r>
        <w:rPr>
          <w:b/>
          <w:color w:val="44408A"/>
          <w:sz w:val="22"/>
        </w:rPr>
        <w:t xml:space="preserve">Google Autocomplete API (Live):  </w:t>
      </w:r>
      <w:r>
        <w:rPr>
          <w:color w:val="1E1B4B"/>
          <w:sz w:val="21"/>
        </w:rPr>
        <w:t>Pulled via Apify automation-lab/google-autocomplete-scraper actor, May 5 2026. US English, 9 seed phrases, maxDepth=1, 10 suggestions per seed. Total: 60 unique autocomplete suggestions captured.</w:t>
      </w:r>
    </w:p>
    <w:p>
      <w:pPr>
        <w:spacing w:before="160" w:after="60"/>
      </w:pPr>
      <w:r>
        <w:rPr>
          <w:b/>
          <w:color w:val="44408A"/>
          <w:sz w:val="22"/>
        </w:rPr>
        <w:t xml:space="preserve">Web Research:  </w:t>
      </w:r>
      <w:r>
        <w:rPr>
          <w:color w:val="1E1B4B"/>
          <w:sz w:val="21"/>
        </w:rPr>
        <w:t>Searched using live web search across placester.com, wpresidence.net, luxurypresence.com, washingtonblade.com, gayrealestate.com, realestatealliance.org, naglrep.com, travelgay.com, and roadsnacks.net.</w:t>
      </w:r>
    </w:p>
    <w:p>
      <w:pPr>
        <w:spacing w:before="160" w:after="60"/>
      </w:pPr>
      <w:r>
        <w:rPr>
          <w:b/>
          <w:color w:val="44408A"/>
          <w:sz w:val="22"/>
        </w:rPr>
        <w:t xml:space="preserve">Estimated Search Volumes:  </w:t>
      </w:r>
      <w:r>
        <w:rPr>
          <w:color w:val="1E1B4B"/>
          <w:sz w:val="21"/>
        </w:rPr>
        <w:t>Monthly search volume estimates are derived by cross-referencing Google Trends relative scores with industry benchmark data from Ahrefs blog posts and SEMrush industry reports. They are indicative ranges, not exact figures. For precise volumes, use Google Keyword Planner (free with Google Ads account) or Ahrefs/SEMrush.</w:t>
      </w:r>
    </w:p>
    <w:p/>
    <w:p>
      <w:pPr>
        <w:spacing w:before="200" w:after="120"/>
      </w:pPr>
      <w:r>
        <w:rPr>
          <w:b/>
          <w:color w:val="44408A"/>
          <w:sz w:val="26"/>
        </w:rPr>
        <w:t>To Get Exact Search Volumes (Next Step)</w:t>
      </w:r>
    </w:p>
    <w:p>
      <w:pPr>
        <w:spacing w:after="80"/>
      </w:pPr>
      <w:r>
        <w:rPr>
          <w:b w:val="0"/>
          <w:i w:val="0"/>
          <w:color w:val="1E1B4B"/>
          <w:sz w:val="21"/>
        </w:rPr>
        <w:t>The free tools that provide exact monthly search volumes all require JavaScript rendering which cannot be scraped automatically. To get precise data:</w:t>
      </w:r>
    </w:p>
    <w:p>
      <w:pPr>
        <w:pStyle w:val="ListBullet"/>
        <w:spacing w:after="60"/>
      </w:pPr>
      <w:r>
        <w:rPr>
          <w:color w:val="1E1B4B"/>
          <w:sz w:val="21"/>
        </w:rPr>
        <w:t>Google Keyword Planner — Free with any Google Ads account (even with $0 spend). Go to ads.google.com → Tools → Keyword Planner.</w:t>
      </w:r>
    </w:p>
    <w:p>
      <w:pPr>
        <w:pStyle w:val="ListBullet"/>
        <w:spacing w:after="60"/>
      </w:pPr>
      <w:r>
        <w:rPr>
          <w:color w:val="1E1B4B"/>
          <w:sz w:val="21"/>
        </w:rPr>
        <w:t>Ahrefs Free Keyword Generator — ahrefs.com/keyword-generator — enter each keyword manually to see volume + KD score.</w:t>
      </w:r>
    </w:p>
    <w:p>
      <w:pPr>
        <w:pStyle w:val="ListBullet"/>
        <w:spacing w:after="60"/>
      </w:pPr>
      <w:r>
        <w:rPr>
          <w:color w:val="1E1B4B"/>
          <w:sz w:val="21"/>
        </w:rPr>
        <w:t>Semrush Free Tier — 10 free keyword lookups/day at semrush.com/analytics/keywordoverview.</w:t>
      </w:r>
    </w:p>
    <w:p>
      <w:pPr>
        <w:pStyle w:val="ListBullet"/>
        <w:spacing w:after="60"/>
      </w:pPr>
      <w:r>
        <w:rPr>
          <w:color w:val="1E1B4B"/>
          <w:sz w:val="21"/>
        </w:rPr>
        <w:t>Ubersuggest — Limited free lookups at app.neilpatel.com — sign in with Google for more.</w:t>
      </w:r>
    </w:p>
    <w:p/>
    <w:p>
      <w:pPr>
        <w:spacing w:before="80" w:after="80"/>
      </w:pPr>
      <w:r>
        <w:rPr>
          <w:color w:val="C4B5FD"/>
          <w:sz w:val="14"/>
        </w:rPr>
        <w:t>──────────────────────────────────────────────────────────────────────────────────────────</w:t>
      </w:r>
    </w:p>
    <w:p>
      <w:pPr>
        <w:jc w:val="center"/>
      </w:pPr>
      <w:r>
        <w:rPr>
          <w:i/>
          <w:color w:val="9CA3AF"/>
          <w:sz w:val="17"/>
        </w:rPr>
        <w:t>GayRealEstate.com — SEO Keyword Research Report — Generated May 05, 2026</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