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aps/>
          <w:color w:val="666666"/>
          <w:sz w:val="20"/>
          <w:szCs w:val="20"/>
        </w:rPr>
        <w:t xml:space="preserve">SEO METADATA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Meta Title: Best Gay-Friendly Places to Retire in Connecticut (2026) | GayRealEstateCT</w:t>
      </w:r>
    </w:p>
    <w:p>
      <w:pPr>
        <w:spacing w:after="40"/>
      </w:pPr>
      <w:r>
        <w:rPr>
          <w:color w:val="444444"/>
          <w:sz w:val="20"/>
          <w:szCs w:val="20"/>
        </w:rPr>
        <w:t xml:space="preserve">Meta Description: Planning LGBTQ+ retirement in Connecticut? Here's where to look — from active adult communities to quiet shoreline towns — with honest notes on healthcare, community, and cost.</w:t>
      </w:r>
    </w:p>
    <w:p>
      <w:pPr>
        <w:spacing w:after="40"/>
      </w:pPr>
      <w:r>
        <w:rPr>
          <w:color w:val="444444"/>
          <w:sz w:val="20"/>
          <w:szCs w:val="20"/>
        </w:rPr>
        <w:t xml:space="preserve">Focus Keywords: best gay friendly places to retire Connecticut, gay realtor retirement CT, LGBT real estate agent retirement Connecticut, gay real estate agent senior buyer CT, LGBTQ retirement communities Connecticut</w:t>
      </w:r>
    </w:p>
    <w:p>
      <w:pPr>
        <w:spacing w:after="200"/>
      </w:pPr>
      <w:r>
        <w:rPr>
          <w:color w:val="444444"/>
          <w:sz w:val="20"/>
          <w:szCs w:val="20"/>
        </w:rPr>
        <w:t xml:space="preserve">Author: Abby Dudarewicz — Licensed CT Realtor &amp; LGBTQ+ Community Advocate</w:t>
      </w:r>
    </w:p>
    <w:p>
      <w:pPr>
        <w:spacing w:after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Best Gay-Friendly Places to Retire in Connecticut</w:t>
      </w:r>
    </w:p>
    <w:p>
      <w:pPr>
        <w:spacing w:after="160"/>
      </w:pPr>
      <w:r>
        <w:rPr>
          <w:sz w:val="24"/>
          <w:szCs w:val="24"/>
        </w:rPr>
        <w:t xml:space="preserve">Retirement is one of the most significant home-buying decisions an LGBTQ+ person or couple will make. It's not just about finding a safe, welcoming community — it's about proximity to affirming healthcare, walkable amenities as mobility changes, legal security for partners, and a community where you'll actually want to spend time. Connecticut gets this right in ways that many states don't.</w:t>
      </w:r>
    </w:p>
    <w:p>
      <w:pPr>
        <w:spacing w:after="160"/>
      </w:pPr>
      <w:r>
        <w:rPr>
          <w:sz w:val="24"/>
          <w:szCs w:val="24"/>
        </w:rPr>
        <w:t xml:space="preserve">Here's an honest guide to the best retirement options for LGBTQ+ people in Connecticut, organized by lifestyle type. And throughout this search, working with a gay realtor or LGBT real estate agent who understands the specific considerations of LGBTQ+ retirement — estate planning, title structure, healthcare access — will make every step more confident.</w:t>
      </w:r>
    </w:p>
    <w:p>
      <w:pPr>
        <w:pStyle w:val="Heading2"/>
        <w:spacing w:after="100" w:before="280"/>
      </w:pPr>
      <w:r>
        <w:t xml:space="preserve">For Active LGBTQ+ Retirees: West Hartford</w:t>
      </w:r>
    </w:p>
    <w:p>
      <w:pPr>
        <w:spacing w:after="160"/>
      </w:pPr>
      <w:r>
        <w:rPr>
          <w:sz w:val="24"/>
          <w:szCs w:val="24"/>
        </w:rPr>
        <w:t xml:space="preserve">West Hartford is the top choice for LGBTQ+ retirees who want to stay active, engaged, and connected to a vibrant community. Its walkable Blue Back Square district, exceptional dining and arts scene, and explicit LGBTQ+ inclusion culture make it appealing well beyond the home-buying years.</w:t>
      </w:r>
    </w:p>
    <w:p>
      <w:pPr>
        <w:spacing w:after="160"/>
      </w:pPr>
      <w:r>
        <w:rPr>
          <w:sz w:val="24"/>
          <w:szCs w:val="24"/>
        </w:rPr>
        <w:t xml:space="preserve">The practical advantages for retirees: Hartford Hospital and St. Francis Medical Center (both within 10 minutes) have strong LGBTQ+ inclusion programs. The town has excellent public transportation for non-drivers. And the community has an established LGBTQ+ social network — including senior-specific groups through the region's LGBTQ+ centers.</w:t>
      </w:r>
    </w:p>
    <w:p>
      <w:pPr>
        <w:spacing w:after="160"/>
      </w:pPr>
      <w:r>
        <w:rPr>
          <w:sz w:val="24"/>
          <w:szCs w:val="24"/>
        </w:rPr>
        <w:t xml:space="preserve">Home types available for retirees: Condos and townhomes in the $300,000–$500,000 range offer low-maintenance living. Several active adult communities in the Greater West Hartford area cater to buyers 55 and over, with amenity packages designed for active retirement.</w:t>
      </w:r>
    </w:p>
    <w:p>
      <w:pPr>
        <w:pStyle w:val="Heading2"/>
        <w:spacing w:after="100" w:before="280"/>
      </w:pPr>
      <w:r>
        <w:t xml:space="preserve">For Coastal Living: The Connecticut Shoreline</w:t>
      </w:r>
    </w:p>
    <w:p>
      <w:pPr>
        <w:spacing w:after="160"/>
      </w:pPr>
      <w:r>
        <w:rPr>
          <w:sz w:val="24"/>
          <w:szCs w:val="24"/>
        </w:rPr>
        <w:t xml:space="preserve">The Connecticut shoreline — stretching from Greenwich to Stonington — offers a lifestyle that LGBTQ+ retirees from the Northeast have been quietly claiming for decades. Towns like Old Lyme, Westbrook, Madison, and Guilford offer water access, a more relaxed pace, and communities that have grown increasingly welcoming to LGBTQ+ buyers.</w:t>
      </w:r>
    </w:p>
    <w:p>
      <w:pPr>
        <w:spacing w:after="160"/>
      </w:pPr>
      <w:r>
        <w:rPr>
          <w:sz w:val="24"/>
          <w:szCs w:val="24"/>
        </w:rPr>
        <w:t xml:space="preserve">Guilford, in particular, has a town culture that actively supports LGBTQ+ residents and has been recognized for its inclusive town government. Healthcare proximity matters on the shoreline — Yale-New Haven Hospital is the major system serving the coastal communities, and its LGBTQ+ program is among the most comprehensive in New England.</w:t>
      </w:r>
    </w:p>
    <w:p>
      <w:pPr>
        <w:spacing w:after="160"/>
      </w:pPr>
      <w:r>
        <w:rPr>
          <w:sz w:val="24"/>
          <w:szCs w:val="24"/>
        </w:rPr>
        <w:t xml:space="preserve">Shoreline home prices vary significantly: waterfront properties in Madison or Old Saybrook can reach $1M+, while inland communities near the shore remain accessible from the $300,000s.</w:t>
      </w:r>
    </w:p>
    <w:p>
      <w:pPr>
        <w:pStyle w:val="Heading2"/>
        <w:spacing w:after="100" w:before="280"/>
      </w:pPr>
      <w:r>
        <w:t xml:space="preserve">For Small-Town Retirement: Litchfield County</w:t>
      </w:r>
    </w:p>
    <w:p>
      <w:pPr>
        <w:spacing w:after="160"/>
      </w:pPr>
      <w:r>
        <w:rPr>
          <w:sz w:val="24"/>
          <w:szCs w:val="24"/>
        </w:rPr>
        <w:t xml:space="preserve">Litchfield County's small towns — Washington, Warren, Litchfield, Norfolk — attract an established LGBTQ+ retirement population from New York and Boston who want privacy, natural beauty, and space. The lifestyle is fundamentally different from West Hartford or New Haven: you will drive for everything, healthcare is a longer trip, and the social scene is quieter. But for couples who want a private estate, acreage, and the beauty of Northwestern Connecticut's hills and lakes, the tradeoff is completely worth it.</w:t>
      </w:r>
    </w:p>
    <w:p>
      <w:pPr>
        <w:spacing w:after="160"/>
      </w:pPr>
      <w:r>
        <w:rPr>
          <w:sz w:val="24"/>
          <w:szCs w:val="24"/>
        </w:rPr>
        <w:t xml:space="preserve">Our agent Travis Lipinski, our Litchfield County gay realtor and specialist, can connect you with properties that rarely make it to the public MLS.</w:t>
      </w:r>
    </w:p>
    <w:p>
      <w:pPr>
        <w:pStyle w:val="Heading2"/>
        <w:spacing w:after="100" w:before="280"/>
      </w:pPr>
      <w:r>
        <w:t xml:space="preserve">For Affordable Retirement: Greater New Haven</w:t>
      </w:r>
    </w:p>
    <w:p>
      <w:pPr>
        <w:spacing w:after="160"/>
      </w:pPr>
      <w:r>
        <w:rPr>
          <w:sz w:val="24"/>
          <w:szCs w:val="24"/>
        </w:rPr>
        <w:t xml:space="preserve">New Haven and its surrounding towns — Hamden, East Haven, North Haven — offer LGBTQ+-welcoming communities at more accessible price points than West Hartford or the shoreline. Yale-New Haven Hospital's LGBTQ+ program is exceptional. The city's cultural offerings (Yale museums, the arts district, the restaurant scene) rival cities many times its size. For LGBTQ+ retirees on a fixed income who want access to urban amenities, this market deserves serious consideration.</w:t>
      </w:r>
    </w:p>
    <w:p>
      <w:pPr>
        <w:pStyle w:val="Heading2"/>
        <w:spacing w:after="100" w:before="280"/>
      </w:pPr>
      <w:r>
        <w:t xml:space="preserve">LGBTQ+ Healthcare Access in Connecticut: A Retirement-Critical Factor</w:t>
      </w:r>
    </w:p>
    <w:p>
      <w:pPr>
        <w:spacing w:after="160"/>
      </w:pPr>
      <w:r>
        <w:rPr>
          <w:sz w:val="24"/>
          <w:szCs w:val="24"/>
        </w:rPr>
        <w:t xml:space="preserve">For LGBTQ+ retirees — particularly trans individuals — access to affirming, competent healthcare is not a nice-to-have. It's a retirement location requirement. Connecticut has strong options: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Hartford Healthcare LGBTQ+ Program: Hartford Hospital and associated providers have explicit LGBTQ+ patient care protocols.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Yale Medicine LGBTQ+ Program: One of the most comprehensive in New England, with specialists across multiple disciplines.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UCONN Health Center: Based in Farmington, serving the Greater Hartford area with LGBTQ+ affirming primary and specialty care.</w:t>
      </w:r>
    </w:p>
    <w:p>
      <w:pPr>
        <w:spacing w:after="160"/>
      </w:pPr>
      <w:r>
        <w:rPr>
          <w:sz w:val="24"/>
          <w:szCs w:val="24"/>
        </w:rPr>
        <w:t xml:space="preserve">When evaluating retirement locations, factor in driving distance to these systems. A gay realtor or LGBT real estate agent who specializes in LGBTQ+ buyers can help you map healthcare proximity alongside neighborhood quality and price — these factors belong in the same conversation.</w:t>
      </w:r>
    </w:p>
    <w:p>
      <w:pPr>
        <w:pStyle w:val="Heading2"/>
        <w:spacing w:after="100" w:before="280"/>
      </w:pPr>
      <w:r>
        <w:t xml:space="preserve">Estate Planning for LGBTQ+ Retirees: Don't Skip This</w:t>
      </w:r>
    </w:p>
    <w:p>
      <w:pPr>
        <w:spacing w:after="160"/>
      </w:pPr>
      <w:r>
        <w:rPr>
          <w:sz w:val="24"/>
          <w:szCs w:val="24"/>
        </w:rPr>
        <w:t xml:space="preserve">Retirement-age LGBTQ+ couples — particularly those who married later in life after decades of being legally excluded — sometimes have estate plans that predate marriage equality or reflect the legal constraints of an earlier era. Before you purchase a retirement home, update your will, healthcare proxy, durable power of attorney, and beneficiary designations.</w:t>
      </w:r>
    </w:p>
    <w:p>
      <w:pPr>
        <w:spacing w:after="160"/>
      </w:pPr>
      <w:r>
        <w:rPr>
          <w:sz w:val="24"/>
          <w:szCs w:val="24"/>
        </w:rPr>
        <w:t xml:space="preserve">The way you hold title on your retirement property matters significantly for estate outcomes. Work with a real estate attorney — Carolyn Futtner at MPF Law specializes in estate and real estate law for LGBTQ+ clients — to ensure your retirement home is structured to protect your partner, your intentions, and your legacy. Your gay real estate agent should be raising these conversations before closing, not after.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2026-05-11T17:57:50.962Z</dcterms:created>
  <dcterms:modified xsi:type="dcterms:W3CDTF">2026-05-11T17:57:50.962Z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