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/>
          <w:color w:val="666666"/>
          <w:sz w:val="20"/>
          <w:szCs w:val="20"/>
        </w:rPr>
        <w:t xml:space="preserve">SEO METADATA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Meta Title: Gay Friendly Towns in Connecticut: 2026 Ranked Guide | GayRealEstateCT</w:t>
      </w:r>
    </w:p>
    <w:p>
      <w:pPr>
        <w:spacing w:after="40"/>
      </w:pPr>
      <w:r>
        <w:rPr>
          <w:color w:val="444444"/>
          <w:sz w:val="20"/>
          <w:szCs w:val="20"/>
        </w:rPr>
        <w:t xml:space="preserve">Meta Description: Our 2026 ranking of the most LGBTQ-friendly towns in Connecticut — based on legal protections, community fabric, school district policies, and real estate value.</w:t>
      </w:r>
    </w:p>
    <w:p>
      <w:pPr>
        <w:spacing w:after="40"/>
      </w:pPr>
      <w:r>
        <w:rPr>
          <w:color w:val="444444"/>
          <w:sz w:val="20"/>
          <w:szCs w:val="20"/>
        </w:rPr>
        <w:t xml:space="preserve">Focus Keywords: gay friendly towns in Connecticut, LGBTQ friendly Connecticut towns 2026, best towns for gay couples Connecticut, gay realtor Connecticut, LGBT real estate agent CT, gay real estate agent Connecticut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Author: Arek Wtulich — Licensed CT Realtor &amp; Co-Founder, CT LGBTQ+ Real Estate Alliance</w:t>
      </w:r>
    </w:p>
    <w:p>
      <w:pPr>
        <w:spacing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Gay Friendly Towns in Connecticut: 2026 Ranked Guide</w:t>
      </w:r>
    </w:p>
    <w:p>
      <w:pPr>
        <w:spacing w:after="160"/>
      </w:pPr>
      <w:r>
        <w:rPr>
          <w:sz w:val="24"/>
          <w:szCs w:val="24"/>
        </w:rPr>
        <w:t xml:space="preserve">Connecticut has more genuinely LGBTQ+-welcoming towns than most buyers realize. This guide ranks them not by vibe or assumption, but by four concrete factors: legal/policy record, visible community presence, school district inclusivity, and real estate value for LGBTQ+ buyers. We've done this work — speaking with residents, reviewing district policies, and tracking market data — so you don't have to start from scratch.</w:t>
      </w:r>
    </w:p>
    <w:p>
      <w:pPr>
        <w:pStyle w:val="Heading2"/>
        <w:spacing w:after="100" w:before="280"/>
      </w:pPr>
      <w:r>
        <w:t xml:space="preserve">#1: West Hartford — The Gold Standard</w:t>
      </w:r>
    </w:p>
    <w:p>
      <w:pPr>
        <w:spacing w:after="160"/>
      </w:pPr>
      <w:r>
        <w:rPr>
          <w:sz w:val="24"/>
          <w:szCs w:val="24"/>
        </w:rPr>
        <w:t xml:space="preserve">West Hartford earns the top position every year for a reason. The town government has an explicit and decades-long commitment to LGBTQ+ inclusion. Its school district — consistently ranked among Connecticut's top five — has formal anti-bullying policies naming sexual orientation and gender identity, plus LGBTQ-inclusive curriculum adopted at the elementary level.</w:t>
      </w:r>
    </w:p>
    <w:p>
      <w:pPr>
        <w:spacing w:after="160"/>
      </w:pPr>
      <w:r>
        <w:rPr>
          <w:sz w:val="24"/>
          <w:szCs w:val="24"/>
        </w:rPr>
        <w:t xml:space="preserve">The Blue Back Square area has become a genuine queer hub with affirming businesses, restaurants, and community gathering spaces. The town flies a Pride flag during June, but the culture of inclusion is year-round and substantive. Median home prices hover around $540,000 for single-family homes, with townhomes available from the mid-$300s.</w:t>
      </w:r>
    </w:p>
    <w:p>
      <w:pPr>
        <w:pStyle w:val="Heading2"/>
        <w:spacing w:after="100" w:before="280"/>
      </w:pPr>
      <w:r>
        <w:t xml:space="preserve">#2: New Haven — Yale Energy and Genuine Queer Visibility</w:t>
      </w:r>
    </w:p>
    <w:p>
      <w:pPr>
        <w:spacing w:after="160"/>
      </w:pPr>
      <w:r>
        <w:rPr>
          <w:sz w:val="24"/>
          <w:szCs w:val="24"/>
        </w:rPr>
        <w:t xml:space="preserve">New Haven's combination of academic progressivism and genuine urban LGBTQ+ culture earns it the second spot. The Yale University community creates a critical mass of LGBTQ+ residents, faculty, and allies that extends well beyond campus. Neighborhoods like Wooster Square, East Rock, and Westville each have distinct queer characters.</w:t>
      </w:r>
    </w:p>
    <w:p>
      <w:pPr>
        <w:spacing w:after="160"/>
      </w:pPr>
      <w:r>
        <w:rPr>
          <w:sz w:val="24"/>
          <w:szCs w:val="24"/>
        </w:rPr>
        <w:t xml:space="preserve">New Haven's Pride Center of Connecticut is one of the most active LGBTQ+ community organizations in New England. Home prices are more accessible than West Hartford on a per-square-foot basis, making it the better value proposition for buyers who want urban density and a visible queer presence.</w:t>
      </w:r>
    </w:p>
    <w:p>
      <w:pPr>
        <w:pStyle w:val="Heading2"/>
        <w:spacing w:after="100" w:before="280"/>
      </w:pPr>
      <w:r>
        <w:t xml:space="preserve">#3: Middletown — The Progressive Surprise</w:t>
      </w:r>
    </w:p>
    <w:p>
      <w:pPr>
        <w:spacing w:after="160"/>
      </w:pPr>
      <w:r>
        <w:rPr>
          <w:sz w:val="24"/>
          <w:szCs w:val="24"/>
        </w:rPr>
        <w:t xml:space="preserve">Middletown doesn't appear on enough lists. Wesleyan University's influence gives this mid-sized city a progressive, intellectual culture that is genuinely and deeply LGBTQ+-affirming — not as a political statement but as a default social norm. The downtown has strong independent businesses, and the community has an active LGBTQ+ social scene that is disproportionate to the city's size.</w:t>
      </w:r>
    </w:p>
    <w:p>
      <w:pPr>
        <w:spacing w:after="160"/>
      </w:pPr>
      <w:r>
        <w:rPr>
          <w:sz w:val="24"/>
          <w:szCs w:val="24"/>
        </w:rPr>
        <w:t xml:space="preserve">Middletown is significantly more affordable than West Hartford or New Haven, with single-family homes available in the $280,000–$400,000 range. For first-time LGBTQ+ buyers, it offers the best combination of genuine inclusion and accessible pricing in the state.</w:t>
      </w:r>
    </w:p>
    <w:p>
      <w:pPr>
        <w:pStyle w:val="Heading2"/>
        <w:spacing w:after="100" w:before="280"/>
      </w:pPr>
      <w:r>
        <w:t xml:space="preserve">#4: Glastonbury — Suburban Excellence with Strong Protections</w:t>
      </w:r>
    </w:p>
    <w:p>
      <w:pPr>
        <w:spacing w:after="160"/>
      </w:pPr>
      <w:r>
        <w:rPr>
          <w:sz w:val="24"/>
          <w:szCs w:val="24"/>
        </w:rPr>
        <w:t xml:space="preserve">Glastonbury is a high-achieving suburb across the Connecticut River from Hartford with excellent schools and a community that has grown steadily more progressive over the past decade. Its school district has explicit LGBTQ+ student protections, and the town has a growing queer population of young families who have relocated from urban areas.</w:t>
      </w:r>
    </w:p>
    <w:p>
      <w:pPr>
        <w:spacing w:after="160"/>
      </w:pPr>
      <w:r>
        <w:rPr>
          <w:sz w:val="24"/>
          <w:szCs w:val="24"/>
        </w:rPr>
        <w:t xml:space="preserve">Home prices are higher — typically $450,000–$650,000 for single-family — but the school quality and community infrastructure justify the premium for families with children.</w:t>
      </w:r>
    </w:p>
    <w:p>
      <w:pPr>
        <w:pStyle w:val="Heading2"/>
        <w:spacing w:after="100" w:before="280"/>
      </w:pPr>
      <w:r>
        <w:t xml:space="preserve">#5: Hamden — Affordable, Diverse, and Underrated</w:t>
      </w:r>
    </w:p>
    <w:p>
      <w:pPr>
        <w:spacing w:after="160"/>
      </w:pPr>
      <w:r>
        <w:rPr>
          <w:sz w:val="24"/>
          <w:szCs w:val="24"/>
        </w:rPr>
        <w:t xml:space="preserve">Hamden sits just north of New Haven and benefits from the same progressive culture at a more accessible price point. Quinnipiac University's presence adds a student-influenced energy, and the town's diversity makes it naturally more inclusive. For buyers priced out of New Haven proper, Hamden is the logical alternative.</w:t>
      </w:r>
    </w:p>
    <w:p>
      <w:pPr>
        <w:pStyle w:val="Heading2"/>
        <w:spacing w:after="100" w:before="280"/>
      </w:pPr>
      <w:r>
        <w:t xml:space="preserve">#6: Norwalk — Fairfield County's Most Welcoming Option</w:t>
      </w:r>
    </w:p>
    <w:p>
      <w:pPr>
        <w:spacing w:after="160"/>
      </w:pPr>
      <w:r>
        <w:rPr>
          <w:sz w:val="24"/>
          <w:szCs w:val="24"/>
        </w:rPr>
        <w:t xml:space="preserve">Fairfield County towns have historically been more conservative, but Norwalk is the exception. Its South Norwalk neighborhood has a genuinely mixed, progressive character that includes a visible LGBTQ+ presence. Proximity to the Metro-North train makes it appealing to NYC-connected buyers who want Connecticut pricing with commuter access.</w:t>
      </w:r>
    </w:p>
    <w:p>
      <w:pPr>
        <w:pStyle w:val="Heading2"/>
        <w:spacing w:after="100" w:before="280"/>
      </w:pPr>
      <w:r>
        <w:t xml:space="preserve">#7: Hartford — Authentic Community at the Most Affordable Price</w:t>
      </w:r>
    </w:p>
    <w:p>
      <w:pPr>
        <w:spacing w:after="160"/>
      </w:pPr>
      <w:r>
        <w:rPr>
          <w:sz w:val="24"/>
          <w:szCs w:val="24"/>
        </w:rPr>
        <w:t xml:space="preserve">Hartford proper remains the most affordable market with a real, historically-rooted LGBTQ+ community. The city has been a destination for queer nightlife and culture for decades. Neighborhoods like Parkville are undergoing revitalization, and buyers willing to invest in a city that's actively improving can find extraordinary value. Single-family homes under $250,000 are still possible.</w:t>
      </w:r>
    </w:p>
    <w:p>
      <w:pPr>
        <w:pStyle w:val="Heading2"/>
        <w:spacing w:after="100" w:before="280"/>
      </w:pPr>
      <w:r>
        <w:t xml:space="preserve">What This Ranking Doesn't Cover</w:t>
      </w:r>
    </w:p>
    <w:p>
      <w:pPr>
        <w:spacing w:after="160"/>
      </w:pPr>
      <w:r>
        <w:rPr>
          <w:sz w:val="24"/>
          <w:szCs w:val="24"/>
        </w:rPr>
        <w:t xml:space="preserve">This ranking focuses on the residential buyer experience. It doesn't capture the rural retreat culture of Litchfield County, which has its own distinct LGBTQ+ community of weekenders and second-home buyers. If you're looking for space, privacy, and natural beauty rather than walkable urban culture, that market deserves its own conversation — and our agent Travis Lipinski specializes in exactly that.</w:t>
      </w:r>
    </w:p>
    <w:p>
      <w:pPr>
        <w:pStyle w:val="Heading2"/>
        <w:spacing w:after="100" w:before="280"/>
      </w:pPr>
      <w:r>
        <w:t xml:space="preserve">How to Use This Guide — and Find the Right Gay Realtor for Each Market</w:t>
      </w:r>
    </w:p>
    <w:p>
      <w:pPr>
        <w:spacing w:after="160"/>
      </w:pPr>
      <w:r>
        <w:rPr>
          <w:sz w:val="24"/>
          <w:szCs w:val="24"/>
        </w:rPr>
        <w:t xml:space="preserve">Every town on this list is genuinely welcoming. The ranking reflects relative strengths across multiple dimensions, not a hierarchy of "safe versus unsafe." Your personal priorities — school quality, price point, commute time, urban versus suburban feel — should drive your decision.</w:t>
      </w:r>
    </w:p>
    <w:p>
      <w:pPr>
        <w:spacing w:after="160"/>
      </w:pPr>
      <w:r>
        <w:rPr>
          <w:sz w:val="24"/>
          <w:szCs w:val="24"/>
        </w:rPr>
        <w:t xml:space="preserve">What makes the difference in each of these markets is working with a gay realtor or LGBT real estate agent who knows the specific community from the inside. A gay real estate agent embedded in West Hartford can tell you which condo building has the most active LGBTQ+ residents' group. An LGBT realtor who works in New Haven knows which blocks of Wooster Square have seen the most recent LGBTQ+ families move in. That layer of local, community-specific knowledge is what a general agent simply can't provide — and it's exactly what you'll find when you work with our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2026-05-11T17:57:50.790Z</dcterms:created>
  <dcterms:modified xsi:type="dcterms:W3CDTF">2026-05-11T17:57:50.790Z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