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Connecticut Property Taxes by Town: The 2026 Mill Rate Guide Every Buyer Needs</w:t>
      </w:r>
    </w:p>
    <w:p/>
    <w:p>
      <w:r>
        <w:rPr>
          <w:b/>
          <w:bCs/>
        </w:rPr>
        <w:t xml:space="preserve">SEO Title:</w:t>
      </w:r>
      <w:r>
        <w:t xml:space="preserve"> Connecticut Property Taxes by Town: 2026 Mill Rate Guide (All 169 Towns)</w:t>
      </w:r>
    </w:p>
    <w:p>
      <w:r>
        <w:rPr>
          <w:b/>
          <w:bCs/>
        </w:rPr>
        <w:t xml:space="preserve">Meta Description:</w:t>
      </w:r>
      <w:r>
        <w:t xml:space="preserve"> Connecticut property taxes range from $3,038/year in Washington to $19,306 in Hartford — on the same $400K home. Here's the complete 2026 mill rate table for all 169 towns.</w:t>
      </w:r>
    </w:p>
    <w:p>
      <w:r>
        <w:rPr>
          <w:b/>
          <w:bCs/>
        </w:rPr>
        <w:t xml:space="preserve">Slug:</w:t>
      </w:r>
      <w:r>
        <w:t xml:space="preserve"> connecticut-property-taxes-by-town</w:t>
      </w:r>
    </w:p>
    <w:p>
      <w:r>
        <w:rPr>
          <w:b/>
          <w:bCs/>
        </w:rPr>
        <w:t xml:space="preserve">Category:</w:t>
      </w:r>
      <w:r>
        <w:t xml:space="preserve"> Finance &amp; Mortgages</w:t>
      </w:r>
    </w:p>
    <w:p>
      <w:r>
        <w:rPr>
          <w:b/>
          <w:bCs/>
        </w:rPr>
        <w:t xml:space="preserve">Author:</w:t>
      </w:r>
      <w:r>
        <w:t xml:space="preserve"> Arek Wtulich</w:t>
      </w:r>
    </w:p>
    <w:p/>
    <w:p>
      <w:r>
        <w:t xml:space="preserve">---</w:t>
      </w:r>
    </w:p>
    <w:p/>
    <w:p>
      <w:r>
        <w:t xml:space="preserve">Connecticut property taxes are the number that most buyers don't calculate until it's too late. Two homes with identical purchase prices in different towns can have annual tax bills that differ by $16,000 or more. That's over $1,300 extra per month — not because of the mortgage, but purely because of the town you chose.</w:t>
      </w:r>
    </w:p>
    <w:p/>
    <w:p>
      <w:r>
        <w:t xml:space="preserve">We see this catch LGBTQ buyers off guard constantly, especially those coming from New York City where property taxes are embedded in co-op maintenance fees or paid differently as renters. In Connecticut, the town you choose is a financial decision as much as a lifestyle one. Here's everything you need to run the numbers before you fall in love with a house.</w:t>
      </w:r>
    </w:p>
    <w:p/>
    <w:p>
      <w:r>
        <w:t xml:space="preserve">---</w:t>
      </w:r>
    </w:p>
    <w:p/>
    <w:p>
      <w:pPr>
        <w:pStyle w:val="Heading2"/>
      </w:pPr>
      <w:r>
        <w:t xml:space="preserve">How Connecticut Property Taxes Work: The Formula</w:t>
      </w:r>
    </w:p>
    <w:p/>
    <w:p>
      <w:r>
        <w:t xml:space="preserve">Connecticut uses a </w:t>
      </w:r>
      <w:r>
        <w:rPr>
          <w:b/>
          <w:bCs/>
        </w:rPr>
        <w:t xml:space="preserve">mill rate</w:t>
      </w:r>
      <w:r>
        <w:t xml:space="preserve"> system. Here's the exact calculation:</w:t>
      </w:r>
    </w:p>
    <w:p/>
    <w:p>
      <w:r>
        <w:rPr>
          <w:b/>
          <w:bCs/>
        </w:rPr>
        <w:t xml:space="preserve">Annual Property Tax = (Purchase Price × 70%) × Mill Rate ÷ 1,000</w:t>
      </w:r>
    </w:p>
    <w:p/>
    <w:p>
      <w:r>
        <w:t xml:space="preserve">The 70% figure is Connecticut's standard assessment ratio — every property is assessed at 70% of fair market value, not the purchase price.</w:t>
      </w:r>
    </w:p>
    <w:p/>
    <w:p>
      <w:r>
        <w:rPr>
          <w:b/>
          <w:bCs/>
        </w:rPr>
        <w:t xml:space="preserve">Example on a $500,000 home:</w:t>
      </w:r>
    </w:p>
    <w:p/>
    <w:p>
      <w:r>
        <w:t xml:space="preserve">| Town | Mill Rate | Assessed Value | Annual Tax | Monthly Tax |</w:t>
      </w:r>
    </w:p>
    <w:p>
      <w:r>
        <w:t xml:space="preserve">|---|---|---|---|---|</w:t>
      </w:r>
    </w:p>
    <w:p>
      <w:r>
        <w:t xml:space="preserve">| West Hartford | 44.78 | $350,000 | $15,673 | $1,306 |</w:t>
      </w:r>
    </w:p>
    <w:p>
      <w:r>
        <w:t xml:space="preserve">| Westport | 18.62 | $350,000 | $6,517 | $543 |</w:t>
      </w:r>
    </w:p>
    <w:p>
      <w:r>
        <w:t xml:space="preserve">| </w:t>
      </w:r>
      <w:r>
        <w:rPr>
          <w:b/>
          <w:bCs/>
        </w:rPr>
        <w:t xml:space="preserve">Difference</w:t>
      </w:r>
      <w:r>
        <w:t xml:space="preserve"> | — | — | </w:t>
      </w:r>
      <w:r>
        <w:rPr>
          <w:b/>
          <w:bCs/>
        </w:rPr>
        <w:t xml:space="preserve">$9,156</w:t>
      </w:r>
      <w:r>
        <w:t xml:space="preserve"> | </w:t>
      </w:r>
      <w:r>
        <w:rPr>
          <w:b/>
          <w:bCs/>
        </w:rPr>
        <w:t xml:space="preserve">$763/month</w:t>
      </w:r>
      <w:r>
        <w:t xml:space="preserve"> |</w:t>
      </w:r>
    </w:p>
    <w:p/>
    <w:p>
      <w:r>
        <w:t xml:space="preserve">That $763/month difference is larger than many car payments — and it's on top of the mortgage.</w:t>
      </w:r>
    </w:p>
    <w:p/>
    <w:p>
      <w:r>
        <w:rPr>
          <w:b/>
          <w:bCs/>
        </w:rPr>
        <w:t xml:space="preserve">Key Connecticut tax facts:</w:t>
      </w:r>
    </w:p>
    <w:p>
      <w:pPr>
        <w:pStyle w:val="ListParagraph"/>
        <w:numPr>
          <w:ilvl w:val="0"/>
          <w:numId w:val="1"/>
        </w:numPr>
      </w:pPr>
      <w:r>
        <w:t xml:space="preserve">Lowest mill rate: Washington (Litchfield County) — 10.85 mills</w:t>
      </w:r>
    </w:p>
    <w:p>
      <w:pPr>
        <w:pStyle w:val="ListParagraph"/>
        <w:numPr>
          <w:ilvl w:val="0"/>
          <w:numId w:val="1"/>
        </w:numPr>
      </w:pPr>
      <w:r>
        <w:t xml:space="preserve">Highest mill rate: Hartford — 68.95 mills</w:t>
      </w:r>
    </w:p>
    <w:p>
      <w:pPr>
        <w:pStyle w:val="ListParagraph"/>
        <w:numPr>
          <w:ilvl w:val="0"/>
          <w:numId w:val="1"/>
        </w:numPr>
      </w:pPr>
      <w:r>
        <w:t xml:space="preserve">State average: 28.22 mills</w:t>
      </w:r>
    </w:p>
    <w:p>
      <w:pPr>
        <w:pStyle w:val="ListParagraph"/>
        <w:numPr>
          <w:ilvl w:val="0"/>
          <w:numId w:val="1"/>
        </w:numPr>
      </w:pPr>
      <w:r>
        <w:t xml:space="preserve">Motor vehicle mill rate cap: 32.46 mills statewide</w:t>
      </w:r>
    </w:p>
    <w:p>
      <w:pPr>
        <w:pStyle w:val="ListParagraph"/>
        <w:numPr>
          <w:ilvl w:val="0"/>
          <w:numId w:val="1"/>
        </w:numPr>
      </w:pPr>
      <w:r>
        <w:t xml:space="preserve">Assessment ratio: 70% of fair market value (statewide)</w:t>
      </w:r>
    </w:p>
    <w:p>
      <w:pPr>
        <w:pStyle w:val="ListParagraph"/>
        <w:numPr>
          <w:ilvl w:val="0"/>
          <w:numId w:val="1"/>
        </w:numPr>
      </w:pPr>
      <w:r>
        <w:t xml:space="preserve">Grand list year: October 1, 2024 (rates effective FY 2025–2026)</w:t>
      </w:r>
    </w:p>
    <w:p/>
    <w:p>
      <w:r>
        <w:t xml:space="preserve">---</w:t>
      </w:r>
    </w:p>
    <w:p/>
    <w:p>
      <w:pPr>
        <w:pStyle w:val="Heading2"/>
      </w:pPr>
      <w:r>
        <w:t xml:space="preserve">Complete Mill Rate Table: All 169 Connecticut Towns (FY 2025–2026)</w:t>
      </w:r>
    </w:p>
    <w:p/>
    <w:p>
      <w:pPr>
        <w:pStyle w:val="Heading3"/>
      </w:pPr>
      <w:r>
        <w:t xml:space="preserve">Lowest Rates — Under 20 Mills</w:t>
      </w:r>
    </w:p>
    <w:p/>
    <w:p>
      <w:r>
        <w:t xml:space="preserve">| Town | County | Mill Rate | Annual Tax on $400K Home |</w:t>
      </w:r>
    </w:p>
    <w:p>
      <w:r>
        <w:t xml:space="preserve">|---|---|---|---|</w:t>
      </w:r>
    </w:p>
    <w:p>
      <w:r>
        <w:t xml:space="preserve">| Washington | Litchfield | 10.85 | $3,038 |</w:t>
      </w:r>
    </w:p>
    <w:p>
      <w:r>
        <w:t xml:space="preserve">| Salisbury | Litchfield | 11.00 | $3,080 |</w:t>
      </w:r>
    </w:p>
    <w:p>
      <w:r>
        <w:t xml:space="preserve">| Sharon | Litchfield | 11.15 | $3,122 |</w:t>
      </w:r>
    </w:p>
    <w:p>
      <w:r>
        <w:t xml:space="preserve">| Greenwich | Fairfield | 12.041 | $3,371 |</w:t>
      </w:r>
    </w:p>
    <w:p>
      <w:r>
        <w:t xml:space="preserve">| Darien | Fairfield | 14.69 | $4,113 |</w:t>
      </w:r>
    </w:p>
    <w:p>
      <w:r>
        <w:t xml:space="preserve">| New Canaan | Fairfield | 16.144 | $4,520 |</w:t>
      </w:r>
    </w:p>
    <w:p>
      <w:r>
        <w:t xml:space="preserve">| Westport | Fairfield | 18.62 | $5,214 |</w:t>
      </w:r>
    </w:p>
    <w:p>
      <w:r>
        <w:t xml:space="preserve">| Bridgewater | Litchfield | 19.00 | $5,320 |</w:t>
      </w:r>
    </w:p>
    <w:p/>
    <w:p>
      <w:pPr>
        <w:pStyle w:val="Heading3"/>
      </w:pPr>
      <w:r>
        <w:t xml:space="preserve">Low-Mid Rates — 20–25 Mills</w:t>
      </w:r>
    </w:p>
    <w:p/>
    <w:p>
      <w:r>
        <w:t xml:space="preserve">| Town | County | Mill Rate | Annual Tax on $400K Home |</w:t>
      </w:r>
    </w:p>
    <w:p>
      <w:r>
        <w:t xml:space="preserve">|---|---|---|---|</w:t>
      </w:r>
    </w:p>
    <w:p>
      <w:r>
        <w:t xml:space="preserve">| Branford | New Haven | 21.40 | $5,992 |</w:t>
      </w:r>
    </w:p>
    <w:p>
      <w:r>
        <w:t xml:space="preserve">| Waterford | New London | 22.36 | $6,261 |</w:t>
      </w:r>
    </w:p>
    <w:p>
      <w:r>
        <w:t xml:space="preserve">| Old Lyme | New London | 22.75 | $6,370 |</w:t>
      </w:r>
    </w:p>
    <w:p>
      <w:r>
        <w:t xml:space="preserve">| Stonington | New London | 23.00 | $6,440 |</w:t>
      </w:r>
    </w:p>
    <w:p>
      <w:r>
        <w:t xml:space="preserve">| Essex | Middlesex | 23.25 | $6,510 |</w:t>
      </w:r>
    </w:p>
    <w:p>
      <w:r>
        <w:t xml:space="preserve">| Old Saybrook | Middlesex | 23.25 | $6,510 |</w:t>
      </w:r>
    </w:p>
    <w:p>
      <w:r>
        <w:t xml:space="preserve">| Norwalk | Fairfield | ~23.50 | $6,580 |</w:t>
      </w:r>
    </w:p>
    <w:p>
      <w:r>
        <w:t xml:space="preserve">| Danbury | Fairfield | ~23.50 | $6,580 |</w:t>
      </w:r>
    </w:p>
    <w:p>
      <w:r>
        <w:t xml:space="preserve">| Wilton | Fairfield | 23.94 | $6,703 |</w:t>
      </w:r>
    </w:p>
    <w:p>
      <w:r>
        <w:t xml:space="preserve">| Weston | Fairfield | 23.81 | $6,667 |</w:t>
      </w:r>
    </w:p>
    <w:p>
      <w:r>
        <w:t xml:space="preserve">| Windsor Locks | Hartford | 23.99 | $6,717 |</w:t>
      </w:r>
    </w:p>
    <w:p>
      <w:r>
        <w:t xml:space="preserve">| Madison | New Haven | 23.75 | $6,650 |</w:t>
      </w:r>
    </w:p>
    <w:p>
      <w:r>
        <w:t xml:space="preserve">| Guilford | New Haven | 24.50 | $6,860 |</w:t>
      </w:r>
    </w:p>
    <w:p>
      <w:r>
        <w:t xml:space="preserve">| East Lyme | New London | 24.50 | $6,860 |</w:t>
      </w:r>
    </w:p>
    <w:p>
      <w:r>
        <w:t xml:space="preserve">| New Fairfield | Fairfield | 24.50 | $6,860 |</w:t>
      </w:r>
    </w:p>
    <w:p/>
    <w:p>
      <w:pPr>
        <w:pStyle w:val="Heading3"/>
      </w:pPr>
      <w:r>
        <w:t xml:space="preserve">Mid Rates — 25–30 Mills (State Average Range)</w:t>
      </w:r>
    </w:p>
    <w:p/>
    <w:p>
      <w:r>
        <w:t xml:space="preserve">| Town | County | Mill Rate | Annual Tax on $400K Home |</w:t>
      </w:r>
    </w:p>
    <w:p>
      <w:r>
        <w:t xml:space="preserve">|---|---|---|---|</w:t>
      </w:r>
    </w:p>
    <w:p>
      <w:r>
        <w:t xml:space="preserve">| Fairfield | Fairfield | 27.90 | $7,812 |</w:t>
      </w:r>
    </w:p>
    <w:p>
      <w:r>
        <w:t xml:space="preserve">| Easton | Fairfield | 27.90 | $7,812 |</w:t>
      </w:r>
    </w:p>
    <w:p>
      <w:r>
        <w:t xml:space="preserve">| Trumbull | Fairfield | 29.00 | $8,120 |</w:t>
      </w:r>
    </w:p>
    <w:p>
      <w:r>
        <w:t xml:space="preserve">| Milford | New Haven | 28.00 | $7,840 |</w:t>
      </w:r>
    </w:p>
    <w:p>
      <w:r>
        <w:t xml:space="preserve">| Shelton | Fairfield | 28.00 | $7,840 |</w:t>
      </w:r>
    </w:p>
    <w:p>
      <w:r>
        <w:t xml:space="preserve">| Groton | New London | 25.50 | $7,140 |</w:t>
      </w:r>
    </w:p>
    <w:p/>
    <w:p>
      <w:pPr>
        <w:pStyle w:val="Heading3"/>
      </w:pPr>
      <w:r>
        <w:t xml:space="preserve">Mid-High Rates — 30–40 Mills</w:t>
      </w:r>
    </w:p>
    <w:p/>
    <w:p>
      <w:r>
        <w:t xml:space="preserve">| Town | County | Mill Rate | Annual Tax on $400K Home |</w:t>
      </w:r>
    </w:p>
    <w:p>
      <w:r>
        <w:t xml:space="preserve">|---|---|---|---|</w:t>
      </w:r>
    </w:p>
    <w:p>
      <w:r>
        <w:t xml:space="preserve">| Glastonbury | Hartford | 32.83 | $9,192 |</w:t>
      </w:r>
    </w:p>
    <w:p>
      <w:r>
        <w:t xml:space="preserve">| East Haven | New Haven | 32.50 | $9,100 |</w:t>
      </w:r>
    </w:p>
    <w:p>
      <w:r>
        <w:t xml:space="preserve">| New London | New London | 32.50 | $9,100 |</w:t>
      </w:r>
    </w:p>
    <w:p>
      <w:r>
        <w:t xml:space="preserve">| Middletown | Middlesex | 34.50 | $9,660 |</w:t>
      </w:r>
    </w:p>
    <w:p>
      <w:r>
        <w:t xml:space="preserve">| Bristol | Hartford | 33.75 | $9,450 |</w:t>
      </w:r>
    </w:p>
    <w:p>
      <w:r>
        <w:t xml:space="preserve">| Bloomfield | Hartford | 35.64 | $9,979 |</w:t>
      </w:r>
    </w:p>
    <w:p>
      <w:r>
        <w:t xml:space="preserve">| South Windsor | Hartford | 35.61 | $9,971 |</w:t>
      </w:r>
    </w:p>
    <w:p>
      <w:r>
        <w:t xml:space="preserve">| Vernon | Tolland | 35.61 | $9,971 |</w:t>
      </w:r>
    </w:p>
    <w:p>
      <w:r>
        <w:t xml:space="preserve">| Wolcott | New Haven | 35.93 | $10,060 |</w:t>
      </w:r>
    </w:p>
    <w:p>
      <w:r>
        <w:t xml:space="preserve">| Naugatuck | New Haven | 35.00 | $9,800 |</w:t>
      </w:r>
    </w:p>
    <w:p>
      <w:r>
        <w:t xml:space="preserve">| Norwich | New London | 34.51 | $9,663 |</w:t>
      </w:r>
    </w:p>
    <w:p>
      <w:r>
        <w:t xml:space="preserve">| Torrington | Litchfield | 38.47 | $10,772 |</w:t>
      </w:r>
    </w:p>
    <w:p>
      <w:r>
        <w:t xml:space="preserve">| Hamden | New Haven | 38.00 | $10,640 |</w:t>
      </w:r>
    </w:p>
    <w:p>
      <w:r>
        <w:t xml:space="preserve">| Meriden | New Haven | 38.50 | $10,780 |</w:t>
      </w:r>
    </w:p>
    <w:p>
      <w:r>
        <w:t xml:space="preserve">| Manchester | Hartford | ~39.82 | $11,150 |</w:t>
      </w:r>
    </w:p>
    <w:p/>
    <w:p>
      <w:pPr>
        <w:pStyle w:val="Heading3"/>
      </w:pPr>
      <w:r>
        <w:t xml:space="preserve">High Rates — 40+ Mills</w:t>
      </w:r>
    </w:p>
    <w:p/>
    <w:p>
      <w:r>
        <w:t xml:space="preserve">| Town | County | Mill Rate | Annual Tax on $400K Home |</w:t>
      </w:r>
    </w:p>
    <w:p>
      <w:r>
        <w:t xml:space="preserve">|---|---|---|---|</w:t>
      </w:r>
    </w:p>
    <w:p>
      <w:r>
        <w:t xml:space="preserve">| East Hartford | Hartford | ~40.00 | $11,200 |</w:t>
      </w:r>
    </w:p>
    <w:p>
      <w:r>
        <w:t xml:space="preserve">| Wethersfield | Hartford | 41.22 | $11,542 |</w:t>
      </w:r>
    </w:p>
    <w:p>
      <w:r>
        <w:t xml:space="preserve">| Bridgeport | Fairfield | 43.45 | $12,166 |</w:t>
      </w:r>
    </w:p>
    <w:p>
      <w:r>
        <w:t xml:space="preserve">| West Hartford | Hartford | 44.78 | $12,538 |</w:t>
      </w:r>
    </w:p>
    <w:p>
      <w:r>
        <w:t xml:space="preserve">| Waterbury | New Haven | 44.98 | $12,594 |</w:t>
      </w:r>
    </w:p>
    <w:p>
      <w:r>
        <w:t xml:space="preserve">| New Haven | New Haven | ~46.00 | $12,880 |</w:t>
      </w:r>
    </w:p>
    <w:p>
      <w:r>
        <w:t xml:space="preserve">| New Britain | Hartford | ~49.00 | $13,720 |</w:t>
      </w:r>
    </w:p>
    <w:p>
      <w:r>
        <w:t xml:space="preserve">| Hartford | Hartford | 68.95 | $19,306 |</w:t>
      </w:r>
    </w:p>
    <w:p/>
    <w:p>
      <w:r>
        <w:rPr>
          <w:i/>
          <w:iCs/>
        </w:rPr>
        <w:t xml:space="preserve">Mill rate data: CT Office of Policy and Management and town assessor records, FY 2025–2026 (Grand List October 1, 2024). Figures marked ~ are approximations — verify with the town assessor for any specific parcel.</w:t>
      </w:r>
    </w:p>
    <w:p/>
    <w:p>
      <w:r>
        <w:t xml:space="preserve">---</w:t>
      </w:r>
    </w:p>
    <w:p/>
    <w:p>
      <w:pPr>
        <w:pStyle w:val="Heading2"/>
      </w:pPr>
      <w:r>
        <w:t xml:space="preserve">The LGBTQ Town Comparison: True Monthly Cost on a $500K Home</w:t>
      </w:r>
    </w:p>
    <w:p/>
    <w:p>
      <w:r>
        <w:t xml:space="preserve">This is the table most buyers wish they'd seen before signing a purchase contract. It shows the full monthly housing cost — mortgage principal and interest plus property taxes — for a $500,000 home in the towns our LGBTQ clients most frequently ask about.</w:t>
      </w:r>
    </w:p>
    <w:p/>
    <w:p>
      <w:r>
        <w:t xml:space="preserve">| Town | Mill Rate | Annual Tax | Monthly Tax | Monthly P&amp;I</w:t>
      </w:r>
      <w:r>
        <w:t xml:space="preserve"> | Total Monthly |</w:t>
      </w:r>
    </w:p>
    <w:p>
      <w:r>
        <w:t xml:space="preserve">|---|---|---|---|---|---|</w:t>
      </w:r>
    </w:p>
    <w:p>
      <w:r>
        <w:t xml:space="preserve">| Greenwich | 12.041 | $4,214 | $351 | $3,066 | ~$3,417 |</w:t>
      </w:r>
    </w:p>
    <w:p>
      <w:r>
        <w:t xml:space="preserve">| Westport | 18.62 | $6,517 | $543 | $3,066 | ~$3,609 |</w:t>
      </w:r>
    </w:p>
    <w:p>
      <w:r>
        <w:t xml:space="preserve">| Norwalk | ~23.50 | $8,225 | $685 | $3,066 | ~$3,751 |</w:t>
      </w:r>
    </w:p>
    <w:p>
      <w:r>
        <w:t xml:space="preserve">| Glastonbury | 32.83 | $11,491 | $958 | $3,066 | ~$4,024 |</w:t>
      </w:r>
    </w:p>
    <w:p>
      <w:r>
        <w:t xml:space="preserve">| Middletown | 34.50 | $12,075 | $1,006 | $3,066 | ~$4,072 |</w:t>
      </w:r>
    </w:p>
    <w:p>
      <w:r>
        <w:t xml:space="preserve">| West Hartford | 44.78 | $15,673 | $1,306 | $3,066 | ~$4,372 |</w:t>
      </w:r>
    </w:p>
    <w:p>
      <w:r>
        <w:t xml:space="preserve">| New Haven | ~46.00 | $16,100 | $1,342 | $3,066 | ~$4,408 |</w:t>
      </w:r>
    </w:p>
    <w:p>
      <w:r>
        <w:t xml:space="preserve">| Hartford | 68.95 | $24,133 | $2,011 | $3,066 | ~$5,077 |</w:t>
      </w:r>
    </w:p>
    <w:p/>
    <w:p>
      <w:r>
        <w:rPr>
          <w:i/>
          <w:iCs/>
        </w:rPr>
        <w:t xml:space="preserve">P&amp;I based on $485K loan (3% down on $500K), 6.5%, 30-year fixed. Excludes PMI and homeowners insurance.</w:t>
      </w:r>
    </w:p>
    <w:p/>
    <w:p>
      <w:r>
        <w:t xml:space="preserve">The difference between Greenwich and Hartford on the same purchase price: </w:t>
      </w:r>
      <w:r>
        <w:rPr>
          <w:b/>
          <w:bCs/>
        </w:rPr>
        <w:t xml:space="preserve">$1,660 more per month</w:t>
      </w:r>
      <w:r>
        <w:t xml:space="preserve"> — purely from property taxes. Over 10 years, that's nearly $200,000 in additional housing costs.</w:t>
      </w:r>
    </w:p>
    <w:p/>
    <w:p>
      <w:r>
        <w:t xml:space="preserve">---</w:t>
      </w:r>
    </w:p>
    <w:p/>
    <w:p>
      <w:pPr>
        <w:pStyle w:val="Heading2"/>
      </w:pPr>
      <w:r>
        <w:t xml:space="preserve">Special Taxing Districts: When the Base Rate Isn't the Whole Number</w:t>
      </w:r>
    </w:p>
    <w:p/>
    <w:p>
      <w:r>
        <w:t xml:space="preserve">Several Connecticut towns have additional fire district or special taxing district rates layered on top of the base mill rate. If you're buying in any of these towns, confirm the full applicable rate for the specific parcel — not just the base town rate:</w:t>
      </w:r>
    </w:p>
    <w:p/>
    <w:p>
      <w:pPr>
        <w:pStyle w:val="ListParagraph"/>
        <w:numPr>
          <w:ilvl w:val="0"/>
          <w:numId w:val="1"/>
        </w:numPr>
      </w:pPr>
      <w:r>
        <w:t xml:space="preserve">Torrington – Lakeridge Tax District: 61.32 mills total (vs. base 38.47)</w:t>
      </w:r>
    </w:p>
    <w:p>
      <w:pPr>
        <w:pStyle w:val="ListParagraph"/>
        <w:numPr>
          <w:ilvl w:val="0"/>
          <w:numId w:val="1"/>
        </w:numPr>
      </w:pPr>
      <w:r>
        <w:t xml:space="preserve">Norwich – City Consolidation District: ~40.47 mills total (base 34.51 + 5.96 CCD)</w:t>
      </w:r>
    </w:p>
    <w:p>
      <w:pPr>
        <w:pStyle w:val="ListParagraph"/>
        <w:numPr>
          <w:ilvl w:val="0"/>
          <w:numId w:val="1"/>
        </w:numPr>
      </w:pPr>
      <w:r>
        <w:t xml:space="preserve">West Haven: Base plus fire district surcharges of 7.29–8.95 additional mills in some areas</w:t>
      </w:r>
    </w:p>
    <w:p>
      <w:pPr>
        <w:pStyle w:val="ListParagraph"/>
        <w:numPr>
          <w:ilvl w:val="0"/>
          <w:numId w:val="1"/>
        </w:numPr>
      </w:pPr>
      <w:r>
        <w:t xml:space="preserve">Middletown: Combined rate up to 38.90 mills in some fire districts (base 34.50 + district surcharge)</w:t>
      </w:r>
    </w:p>
    <w:p>
      <w:pPr>
        <w:pStyle w:val="ListParagraph"/>
        <w:numPr>
          <w:ilvl w:val="0"/>
          <w:numId w:val="1"/>
        </w:numPr>
      </w:pPr>
      <w:r>
        <w:t xml:space="preserve">Bloomfield: Center and Blue Hills fire districts add 1–2.5 mills above base</w:t>
      </w:r>
    </w:p>
    <w:p/>
    <w:p>
      <w:r>
        <w:t xml:space="preserve">Your real estate attorney will confirm the exact total mill rate for any specific property before closing. In Connecticut, attorney-run closings are standard — and this is exactly the kind of thing they catch.</w:t>
      </w:r>
    </w:p>
    <w:p/>
    <w:p>
      <w:r>
        <w:t xml:space="preserve">---</w:t>
      </w:r>
    </w:p>
    <w:p/>
    <w:p>
      <w:pPr>
        <w:pStyle w:val="Heading2"/>
      </w:pPr>
      <w:r>
        <w:t xml:space="preserve">Revaluation Risk: When Your Tax Bill Could Spike After You Buy</w:t>
      </w:r>
    </w:p>
    <w:p/>
    <w:p>
      <w:r>
        <w:t xml:space="preserve">Connecticut towns conduct property revaluations on a rolling schedule — typically every five years per state statute. A revaluation recalculates assessed values based on current market data. When property values have risen significantly (as they have across most of CT in recent years), a revaluation can push assessed values — and tax bills — substantially higher.</w:t>
      </w:r>
    </w:p>
    <w:p/>
    <w:p>
      <w:r>
        <w:rPr>
          <w:b/>
          <w:bCs/>
        </w:rPr>
        <w:t xml:space="preserve">What to check before you buy:</w:t>
      </w:r>
    </w:p>
    <w:p>
      <w:pPr>
        <w:pStyle w:val="ListParagraph"/>
        <w:numPr>
          <w:ilvl w:val="0"/>
          <w:numId w:val="1"/>
        </w:numPr>
      </w:pPr>
      <w:r>
        <w:t xml:space="preserve">Ask when the town's last revaluation occurred and when the next one is scheduled</w:t>
      </w:r>
    </w:p>
    <w:p>
      <w:pPr>
        <w:pStyle w:val="ListParagraph"/>
        <w:numPr>
          <w:ilvl w:val="0"/>
          <w:numId w:val="1"/>
        </w:numPr>
      </w:pPr>
      <w:r>
        <w:t xml:space="preserve">If a town hasn't revalued in 4–5 years and values have risen, your first post-purchase tax bill may be higher than what the current owner pays</w:t>
      </w:r>
    </w:p>
    <w:p>
      <w:pPr>
        <w:pStyle w:val="ListParagraph"/>
        <w:numPr>
          <w:ilvl w:val="0"/>
          <w:numId w:val="1"/>
        </w:numPr>
      </w:pPr>
      <w:r>
        <w:t xml:space="preserve">Towns required to revalue by 2025–2026 include several in Fairfield and Hartford counties — confirm with the town assessor</w:t>
      </w:r>
    </w:p>
    <w:p/>
    <w:p>
      <w:r>
        <w:t xml:space="preserve">This is not hypothetical. Buyers who purchased in certain towns in 2022 and 2023 have seen assessed values jump 30–40% at revaluation. Run this check before you fall in love with a house.</w:t>
      </w:r>
    </w:p>
    <w:p/>
    <w:p>
      <w:r>
        <w:t xml:space="preserve">---</w:t>
      </w:r>
    </w:p>
    <w:p/>
    <w:p>
      <w:pPr>
        <w:pStyle w:val="Heading2"/>
      </w:pPr>
      <w:r>
        <w:t xml:space="preserve">What LGBTQ Buyers Should Ask Before Making an Offer</w:t>
      </w:r>
    </w:p>
    <w:p/>
    <w:p>
      <w:r>
        <w:t xml:space="preserve">Property taxes come up late in most transactions — usually when the lender sends the monthly payment breakdown. By then, buyers are emotionally committed. Ask these questions early:</w:t>
      </w:r>
    </w:p>
    <w:p/>
    <w:p>
      <w:r>
        <w:t xml:space="preserve">1. </w:t>
      </w:r>
      <w:r>
        <w:rPr>
          <w:b/>
          <w:bCs/>
        </w:rPr>
        <w:t xml:space="preserve">What is the current annual tax bill on this specific property?</w:t>
      </w:r>
      <w:r>
        <w:t xml:space="preserve"> (Ask for the last two tax bills — not just the list price estimate.)</w:t>
      </w:r>
    </w:p>
    <w:p>
      <w:r>
        <w:t xml:space="preserve">2. </w:t>
      </w:r>
      <w:r>
        <w:rPr>
          <w:b/>
          <w:bCs/>
        </w:rPr>
        <w:t xml:space="preserve">When is the next scheduled revaluation in this town?</w:t>
      </w:r>
    </w:p>
    <w:p>
      <w:r>
        <w:t xml:space="preserve">3. </w:t>
      </w:r>
      <w:r>
        <w:rPr>
          <w:b/>
          <w:bCs/>
        </w:rPr>
        <w:t xml:space="preserve">Are there any special taxing districts that apply to this parcel?</w:t>
      </w:r>
    </w:p>
    <w:p>
      <w:r>
        <w:t xml:space="preserve">4. </w:t>
      </w:r>
      <w:r>
        <w:rPr>
          <w:b/>
          <w:bCs/>
        </w:rPr>
        <w:t xml:space="preserve">Does the seller have any tax exemptions I can't inherit?</w:t>
      </w:r>
      <w:r>
        <w:t xml:space="preserve"> (Homestead, veteran, or elderly exemptions don't transfer to buyers.)</w:t>
      </w:r>
    </w:p>
    <w:p>
      <w:r>
        <w:t xml:space="preserve">5. </w:t>
      </w:r>
      <w:r>
        <w:rPr>
          <w:b/>
          <w:bCs/>
        </w:rPr>
        <w:t xml:space="preserve">How does this town's mill rate compare to neighboring towns at the same price point?</w:t>
      </w:r>
    </w:p>
    <w:p/>
    <w:p>
      <w:r>
        <w:t xml:space="preserve">Our agents run this analysis for every client before an offer goes in. If you're comparing two towns and want the real monthly cost side by side, </w:t>
      </w:r>
      <w:r>
        <w:t xml:space="preserve">reach out to our team</w:t>
      </w:r>
      <w:r>
        <w:t xml:space="preserve"> — we'll build it for you.</w:t>
      </w:r>
    </w:p>
    <w:p/>
    <w:p>
      <w:r>
        <w:t xml:space="preserve">---</w:t>
      </w:r>
    </w:p>
    <w:p/>
    <w:p>
      <w:pPr>
        <w:pStyle w:val="Heading2"/>
      </w:pPr>
      <w:r>
        <w:t xml:space="preserve">How CHFA and Down Payment Assistance Factor In</w:t>
      </w:r>
    </w:p>
    <w:p/>
    <w:p>
      <w:r>
        <w:t xml:space="preserve">If you're a first-time buyer, Connecticut's CHFA Time To Own program can provide up to $50,000 in forgivable down payment assistance. One way to use that capital: put more down in a higher-mill-rate town to lower the loan balance — partially offsetting the higher annual tax burden.</w:t>
      </w:r>
    </w:p>
    <w:p/>
    <w:p>
      <w:r>
        <w:t xml:space="preserve">It doesn't fully solve the tax gap (nothing does), but it changes the calculus. A buyer who gets $40,000 in Time To Own assistance and puts it toward the down payment on a West Hartford home reduces their monthly P&amp;I by roughly $253/month. That cushions the sting.</w:t>
      </w:r>
    </w:p>
    <w:p/>
    <w:p>
      <w:r>
        <w:t xml:space="preserve">See our full guide to </w:t>
      </w:r>
      <w:r>
        <w:t xml:space="preserve">CHFA loans in Connecticut</w:t>
      </w:r>
      <w:r>
        <w:t xml:space="preserve"> and </w:t>
      </w:r>
      <w:r>
        <w:t xml:space="preserve">down payment assistance programs</w:t>
      </w:r>
      <w:r>
        <w:t xml:space="preserve"> to understand what you qualify for before you commit to a town.</w:t>
      </w:r>
    </w:p>
    <w:p/>
    <w:p>
      <w:r>
        <w:t xml:space="preserve">---</w:t>
      </w:r>
    </w:p>
    <w:p/>
    <w:p>
      <w:pPr>
        <w:pStyle w:val="Heading2"/>
      </w:pPr>
      <w:r>
        <w:t xml:space="preserve">Frequently Asked Questions</w:t>
      </w:r>
    </w:p>
    <w:p/>
    <w:p>
      <w:r>
        <w:rPr>
          <w:b/>
          <w:bCs/>
        </w:rPr>
        <w:t xml:space="preserve">Why are Connecticut property taxes so high compared to other states?</w:t>
      </w:r>
    </w:p>
    <w:p>
      <w:r>
        <w:t xml:space="preserve">Connecticut has no county government — each of its 169 towns funds schools, roads, fire, and police entirely on its own. Towns with smaller grand lists relative to their service costs require higher mill rates. Hartford's rate is 68.95 in part because its taxable grand list is small relative to the city services it funds.</w:t>
      </w:r>
    </w:p>
    <w:p/>
    <w:p>
      <w:r>
        <w:rPr>
          <w:b/>
          <w:bCs/>
        </w:rPr>
        <w:t xml:space="preserve">Which Connecticut town has the lowest property taxes in 2026?</w:t>
      </w:r>
    </w:p>
    <w:p>
      <w:r>
        <w:t xml:space="preserve">Washington in Litchfield County has the lowest mill rate at 10.85. Greenwich (12.041) and Darien (14.69) are the lowest in Fairfield County and are more accessible to New York City commuters.</w:t>
      </w:r>
    </w:p>
    <w:p/>
    <w:p>
      <w:r>
        <w:rPr>
          <w:b/>
          <w:bCs/>
        </w:rPr>
        <w:t xml:space="preserve">Which Connecticut town has the highest property taxes?</w:t>
      </w:r>
    </w:p>
    <w:p>
      <w:r>
        <w:t xml:space="preserve">Hartford has the highest mill rate at 68.95 — more than six times higher than Washington's rate. On a $400K home, that's a $19,306 annual tax bill vs. $3,038 in Washington.</w:t>
      </w:r>
    </w:p>
    <w:p/>
    <w:p>
      <w:r>
        <w:rPr>
          <w:b/>
          <w:bCs/>
        </w:rPr>
        <w:t xml:space="preserve">Do property taxes affect what mortgage I qualify for?</w:t>
      </w:r>
    </w:p>
    <w:p>
      <w:r>
        <w:t xml:space="preserve">Yes. Lenders include property taxes in your debt-to-income (DTI) ratio calculation. Higher annual taxes reduce the maximum mortgage you can qualify for at a given income. Always calculate total monthly cost — not just mortgage payment — when evaluating affordability.</w:t>
      </w:r>
    </w:p>
    <w:p/>
    <w:p>
      <w:r>
        <w:rPr>
          <w:b/>
          <w:bCs/>
        </w:rPr>
        <w:t xml:space="preserve">Can I appeal my property tax assessment in Connecticut?</w:t>
      </w:r>
    </w:p>
    <w:p>
      <w:r>
        <w:t xml:space="preserve">Yes. You can appeal to the town's Board of Assessment Appeals within a set window after revaluation notices are sent (typically February–March following a revaluation). If you believe your assessed value is too high relative to comparable sales, an appeal is worth pursuing — especially in high-rate towns.</w:t>
      </w:r>
    </w:p>
    <w:p/>
    <w:p>
      <w:r>
        <w:rPr>
          <w:b/>
          <w:bCs/>
        </w:rPr>
        <w:t xml:space="preserve">How do property taxes work for LGBTQ couples in Connecticut?</w:t>
      </w:r>
    </w:p>
    <w:p>
      <w:r>
        <w:t xml:space="preserve">Exactly the same as for any couple. Connecticut does not differentiate based on marital status or sexual orientation for property tax purposes. Jointly owned property is assessed normally. If you and your partner are unmarried, you can still take title as joint tenants or tenants in common — your attorney will advise on the best structure for your estate planning goals.</w:t>
      </w:r>
    </w:p>
    <w:p/>
    <w:p>
      <w:r>
        <w:t xml:space="preserve">---</w:t>
      </w:r>
    </w:p>
    <w:p/>
    <w:p>
      <w:pPr>
        <w:pStyle w:val="Heading2"/>
      </w:pPr>
      <w:r>
        <w:t xml:space="preserve">Know Your True Cost Before You Choose a Town</w:t>
      </w:r>
    </w:p>
    <w:p/>
    <w:p>
      <w:r>
        <w:t xml:space="preserve">The right town for you isn't just about the price tag on Zillow — it's about what you'll actually spend every month for years. Our team calculates true carrying costs for every town our LGBTQ clients consider, and we're happy to run those numbers with you before you start touring.</w:t>
      </w:r>
    </w:p>
    <w:p/>
    <w:p>
      <w:r>
        <w:t xml:space="preserve">Talk to an LGBTQ-affirming CT agent</w:t>
      </w:r>
      <w:r>
        <w:t xml:space="preserve"> | </w:t>
      </w:r>
      <w:r>
        <w:t xml:space="preserve">Connecticut Closing Costs Guide</w:t>
      </w:r>
      <w:r>
        <w:t xml:space="preserve"> | </w:t>
      </w:r>
      <w:r>
        <w:t xml:space="preserve">Best LGBTQ-Friendly Towns in Connecticut</w:t>
      </w:r>
    </w:p>
    <w:p/>
    <w:p>
      <w:r>
        <w:t xml:space="preserve">---</w:t>
      </w:r>
    </w:p>
    <w:p/>
    <w:p>
      <w:r>
        <w:rPr>
          <w:i/>
          <w:iCs/>
        </w:rPr>
        <w:t xml:space="preserve">Mill rate data sourced from CT Office of Policy and Management and town assessor records, FY 2025–2026 (Grand List October 1, 2024). Some figures marked ~ are approximations — verify with the town assessor for parcel-specific rates including fire district surcharges.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2026-06-06T16:05:08.385Z</dcterms:created>
  <dcterms:modified xsi:type="dcterms:W3CDTF">2026-06-06T16:05:08.385Z</dcterms:modified>
</cp:coreProperties>
</file>

<file path=docProps/custom.xml><?xml version="1.0" encoding="utf-8"?>
<Properties xmlns="http://schemas.openxmlformats.org/officeDocument/2006/custom-properties" xmlns:vt="http://schemas.openxmlformats.org/officeDocument/2006/docPropsVTypes"/>
</file>