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64931FF4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7B3DCBF9" w14:textId="29D207BF" w:rsidR="003E2F0E" w:rsidRDefault="003E2F0E" w:rsidP="006C31CB">
      <w:pPr>
        <w:pStyle w:val="ListParagraph"/>
        <w:numPr>
          <w:ilvl w:val="0"/>
          <w:numId w:val="1"/>
        </w:numPr>
      </w:pPr>
      <w:r>
        <w:t>Multi-keyword search – split by ,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4D87C4EC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 has a list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  <w:bookmarkStart w:id="0" w:name="_GoBack"/>
      <w:bookmarkEnd w:id="0"/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1B92D4F5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3E2F0E"/>
    <w:rsid w:val="00567336"/>
    <w:rsid w:val="005B6C1E"/>
    <w:rsid w:val="006350CD"/>
    <w:rsid w:val="006C31CB"/>
    <w:rsid w:val="007444EA"/>
    <w:rsid w:val="007577F2"/>
    <w:rsid w:val="009F4805"/>
    <w:rsid w:val="00CC7062"/>
    <w:rsid w:val="00D80E01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12</cp:revision>
  <dcterms:created xsi:type="dcterms:W3CDTF">2017-11-10T13:18:00Z</dcterms:created>
  <dcterms:modified xsi:type="dcterms:W3CDTF">2017-11-10T14:48:00Z</dcterms:modified>
</cp:coreProperties>
</file>