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2"/>
        </w:rPr>
        <w:t>Arbeitsaufstellung Termin 9</w:t>
      </w:r>
    </w:p>
    <w:p>
      <w:pPr>
        <w:jc w:val="center"/>
      </w:pPr>
      <w:r>
        <w:rPr>
          <w:i/>
          <w:sz w:val="20"/>
        </w:rPr>
        <w:t>Technischer Review der Implementierung – drei Repos, Architektur, aktueller Code-Stand</w:t>
      </w:r>
    </w:p>
    <w:p>
      <w:pPr>
        <w:pStyle w:val="Heading1"/>
      </w:pPr>
      <w:r>
        <w:t>1. Ziel des Termins</w:t>
      </w:r>
    </w:p>
    <w:p>
      <w:r>
        <w:t>Termin 9 soll Prof. Habich nicht nur einen Fortschrittsbericht liefern, sondern das aktuelle Implementierungsmodell verständlich machen: Welche Rolle spielen die drei Repos, wie wird aus der Architektur ein ausführbarer Mess- und Generatorpfad, und wo liegt der nächste harte Meilenstein vor den ersten belastbaren Messungen?</w:t>
      </w:r>
    </w:p>
    <w:p>
      <w:pPr>
        <w:pStyle w:val="ListBullet"/>
        <w:spacing w:after="20"/>
      </w:pPr>
      <w:r>
        <w:t>Review-Basis: main, falls verfügbar; bei comdare-prt-art bevorzugt development.</w:t>
      </w:r>
    </w:p>
    <w:p>
      <w:pPr>
        <w:pStyle w:val="ListBullet"/>
        <w:spacing w:after="20"/>
      </w:pPr>
      <w:r>
        <w:t>Fokus: Architekturverständnis, Implementierungsstand und ehrliche Abgrenzung zwischen vorhandener Infrastruktur und noch nicht vertikalisiertem Forschungs-Kernpfad.</w:t>
      </w:r>
    </w:p>
    <w:p>
      <w:pPr>
        <w:pStyle w:val="ListBullet"/>
        <w:spacing w:after="20"/>
      </w:pPr>
      <w:r>
        <w:t>Zeitfenster: 20 Minuten technischer Review, anschließend Entscheidung über nächsten Implementierungsmeilenstein.</w:t>
      </w:r>
    </w:p>
    <w:p>
      <w:pPr>
        <w:pStyle w:val="Heading1"/>
      </w:pPr>
      <w:r>
        <w:t>2. Ausgewertete Eingaben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shd w:fill="1F4E79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Quelle</w:t>
            </w:r>
          </w:p>
        </w:tc>
        <w:tc>
          <w:tcPr>
            <w:tcW w:type="dxa" w:w="5256"/>
            <w:shd w:fill="1F4E79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Rolle für Termin 9</w:t>
            </w:r>
          </w:p>
        </w:tc>
      </w:tr>
      <w:tr>
        <w:tc>
          <w:tcPr>
            <w:tcW w:type="dxa" w:w="5256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probst-Diplomarbeit-cache-engine-main.zip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Drei-Repo-Gesamtmodell, Thesis-Skelett, Code-Pipeline, Messreihen-Konfiguration, Termin-7/8/Architektur-Dokumente</w:t>
            </w:r>
          </w:p>
        </w:tc>
      </w:tr>
      <w:tr>
        <w:tc>
          <w:tcPr>
            <w:tcW w:type="dxa" w:w="5256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comdare-cache-engine-main.zip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Master-Framework, Achsenmodell, Codegen, ABI-Module, Workload-/Experiment-Treiber, Adapter- und Profilstruktur</w:t>
            </w:r>
          </w:p>
        </w:tc>
      </w:tr>
      <w:tr>
        <w:tc>
          <w:tcPr>
            <w:tcW w:type="dxa" w:w="5256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comdare-prt-art-development.zip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Prüflingsalgorithmus, PRT-ART-Komponenten, SearchEngine-API, interne Suchseiten, ValueHandle und default-lookup-Verbindung zur Cache Engine</w:t>
            </w:r>
          </w:p>
        </w:tc>
      </w:tr>
      <w:tr>
        <w:tc>
          <w:tcPr>
            <w:tcW w:type="dxa" w:w="5256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Termin-7 Architekturmodelle</w:t>
            </w:r>
          </w:p>
        </w:tc>
        <w:tc>
          <w:tcPr>
            <w:tcW w:type="dxa" w:w="5256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Besonders Dokument 24 REV7 sowie Master REV7.7, Schichtenmodell M, Achsen-/Strategie-Disambiguierung, Organ-/Anatomie-Metapher</w:t>
            </w:r>
          </w:p>
        </w:tc>
      </w:tr>
    </w:tbl>
    <w:p>
      <w:pPr>
        <w:pStyle w:val="Heading1"/>
      </w:pPr>
      <w:r>
        <w:t>3. Ablaufvorschlag für 20 Minuten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Zeit</w:t>
            </w:r>
          </w:p>
        </w:tc>
        <w:tc>
          <w:tcPr>
            <w:tcW w:type="dxa" w:w="3504"/>
            <w:shd w:fill="1F4E79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Inhalt</w:t>
            </w:r>
          </w:p>
        </w:tc>
        <w:tc>
          <w:tcPr>
            <w:tcW w:type="dxa" w:w="3504"/>
            <w:shd w:fill="1F4E79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Ziel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0–3 min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Problemkern und Drei-Repo-Modell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Warum drei Repos keine organisatorische Spielerei sind, sondern WAS / WIE / Prüfling trennen.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3–8 min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Cache Engine als Master-Framework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Achsen, Anatomy-Module, ABI, Builder und Workload-Pipeline erklären.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8–12 min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PRT-ART als Prüfling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Zeigen, was im Search-Algorithmus real vorhanden ist und wo die Vertikalisierung noch fehlt.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12–16 min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Diplomarbeit-Repo als Mess- und Auswertungssystem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Experiment-Konfiguration, Datenpfad, CSV/LaTeX/TikZ/PDF-Pipeline und Manuskriptbezug.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16–20 min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Risiken und nächste Entscheidung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Nächster Meilenstein: Build-/Submodule-Konsistenz und vertikaler PRT-ART-End-to-End-Pfad.</w:t>
            </w:r>
          </w:p>
        </w:tc>
      </w:tr>
    </w:tbl>
    <w:p>
      <w:pPr>
        <w:pStyle w:val="Heading1"/>
      </w:pPr>
      <w:r>
        <w:t>4. Konkrete Arbeitspakete bis/nach Termin 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  <w:shd w:fill="1F4E79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Paket</w:t>
            </w:r>
          </w:p>
        </w:tc>
        <w:tc>
          <w:tcPr>
            <w:tcW w:type="dxa" w:w="3504"/>
            <w:shd w:fill="1F4E79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Inhalt</w:t>
            </w:r>
          </w:p>
        </w:tc>
        <w:tc>
          <w:tcPr>
            <w:tcW w:type="dxa" w:w="3504"/>
            <w:shd w:fill="1F4E79"/>
            <w:vAlign w:val="top"/>
          </w:tcPr>
          <w:p>
            <w:pPr>
              <w:jc w:val="left"/>
            </w:pPr>
            <w:r>
              <w:rPr>
                <w:b/>
                <w:color w:val="FFFFFF"/>
                <w:sz w:val="17"/>
              </w:rPr>
              <w:t>Priorität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A – Repo-Review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Repo-Rollen, Branch-Stand, Dateistruktur, Hauptmodule, aktuelle Architektur-Dokumente konsolidieren.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hoch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B – Architektur-Traceability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Termin-7/REV7.7-Modell gegen realen Code prüfen: CEB, CE, PRT-ART, Diplomarbeit-Code.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hoch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C – API/ABI-Review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Modul-ABI, Anatomy-ABI, SearchEngine-API, PRT-ART-Adapter und Prüflings-Slot identifizieren.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hoch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D – Build-/Integrationsrisiken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Submodule-Initialisierung, Include-Pfade, externe Dependencies, Testbarkeit und CI-Pfad ehrlich benennen.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hoch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E – Vortrag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20-Minuten-Folie mit Diagramm statt reiner Dateiliste vorbereiten.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hoch</w:t>
            </w:r>
          </w:p>
        </w:tc>
      </w:tr>
      <w:tr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F – Nächster Meilenstein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Vertikale Demonstration definieren: Workload → CEB → PRT-ART-Modul → Messdatensatz → Export.</w:t>
            </w:r>
          </w:p>
        </w:tc>
        <w:tc>
          <w:tcPr>
            <w:tcW w:type="dxa" w:w="3504"/>
            <w:vAlign w:val="top"/>
          </w:tcPr>
          <w:p>
            <w:pPr>
              <w:jc w:val="left"/>
            </w:pPr>
            <w:r>
              <w:rPr>
                <w:b w:val="0"/>
                <w:sz w:val="17"/>
              </w:rPr>
              <w:t>sehr hoch</w:t>
            </w:r>
          </w:p>
        </w:tc>
      </w:tr>
    </w:tbl>
    <w:p>
      <w:pPr>
        <w:pStyle w:val="Heading1"/>
      </w:pPr>
      <w:r>
        <w:t>5. Entscheidungsfragen an Prof. Habich</w:t>
      </w:r>
    </w:p>
    <w:p>
      <w:pPr>
        <w:pStyle w:val="ListBullet"/>
        <w:spacing w:after="20"/>
      </w:pPr>
      <w:r>
        <w:t>Ist die aktuelle Erzählung tragfähig: Cache Engine = Achsen-/Anatomie-/Messframework, PRT-ART = konkreter Prüflingsalgorithmus?</w:t>
      </w:r>
    </w:p>
    <w:p>
      <w:pPr>
        <w:pStyle w:val="ListBullet"/>
        <w:spacing w:after="20"/>
      </w:pPr>
      <w:r>
        <w:t>Soll der nächste Sprint ausschließlich den vertikalen PRT-ART-End-to-End-Pfad priorisieren, auch wenn einzelne Achsen noch nicht vollständig ausgebaut sind?</w:t>
      </w:r>
    </w:p>
    <w:p>
      <w:pPr>
        <w:pStyle w:val="ListBullet"/>
        <w:spacing w:after="20"/>
      </w:pPr>
      <w:r>
        <w:t>Wie strikt soll der Nachweis „Original-Implementierungen nur als Wrapper“ bereits vor den ersten internen Messungen gefordert werden?</w:t>
      </w:r>
    </w:p>
    <w:p>
      <w:pPr>
        <w:pStyle w:val="ListBullet"/>
        <w:spacing w:after="20"/>
      </w:pPr>
      <w:r>
        <w:t>Ist die Thesis-Integration als selbstkompilierendes Mess- und Auswertungsframework ausreichend, oder soll sie in der Präsentation zunächst nur sekundär gezeigt werden?</w:t>
      </w:r>
    </w:p>
    <w:p>
      <w:pPr>
        <w:pStyle w:val="Heading1"/>
      </w:pPr>
      <w:r>
        <w:t>6. Was nicht behauptet werden sollte</w:t>
      </w:r>
    </w:p>
    <w:p>
      <w:pPr>
        <w:pStyle w:val="ListBullet"/>
        <w:spacing w:after="20"/>
      </w:pPr>
      <w:r>
        <w:t>Nicht behaupten, dass alle 35.000+ Permutationen bereits vollständig experimentreif sind; aktuell ist das Permutations- und Achsenmodell strukturell stark, aber der PRT-ART-Kernpfad muss noch vertikal geschlossen werden.</w:t>
      </w:r>
    </w:p>
    <w:p>
      <w:pPr>
        <w:pStyle w:val="ListBullet"/>
        <w:spacing w:after="20"/>
      </w:pPr>
      <w:r>
        <w:t>Nicht behaupten, dass alle fremden Algorithmen bereits als Original-Baselines belastbar eingebunden sind; Adapter und Profile existieren, die Validierung des Originalcodes bleibt ein eigener Arbeitsschritt.</w:t>
      </w:r>
    </w:p>
    <w:p>
      <w:pPr>
        <w:pStyle w:val="ListBullet"/>
        <w:spacing w:after="20"/>
      </w:pPr>
      <w:r>
        <w:t>Nicht behaupten, dass PRT-ART bereits als finaler schneller Suchindex fertig ist; korrekt ist: API und Komponenten sind vorhanden, aber die durchgehende Forschungsimplementierung muss jetzt priorisiert werden.</w:t>
      </w:r>
    </w:p>
    <w:p>
      <w:pPr>
        <w:pStyle w:val="Heading1"/>
      </w:pPr>
      <w:r>
        <w:t>7. Gewünschtes Ergebnis des Termins</w:t>
      </w:r>
    </w:p>
    <w:p>
      <w:r>
        <w:t>Am Ende von Termin 9 sollte Prof. Habich die Architektur als zusammenhängendes System sehen: Das Diplomarbeit-Repo definiert Messreihen und Auswertung, die Cache Engine erzeugt und orchestriert Permutationsmodule, und PRT-ART ist der Prüfling, der in dieses Framework als spezieller trie-basierter Suchalgorithmus eingebunden wird. Der nächste harte Schritt ist die vertikale Demonstration mit realem Messoutput.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