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Arbeitsaufstellung Termin 8</w:t>
      </w:r>
    </w:p>
    <w:p>
      <w:pPr>
        <w:jc w:val="center"/>
      </w:pPr>
      <w:r>
        <w:rPr>
          <w:i/>
        </w:rPr>
        <w:t>Implementierungsreview auf Basis von Termin 7, Repo-Zips und lokaler Verifikation</w:t>
      </w:r>
    </w:p>
    <w:p>
      <w:r>
        <w:t>Stand: 15.05.2026 · Grundlage: 20260508 Termin 7.zip, docs.zip, comdare-prt-art-development.zip, comdare-cache-engine-main.zip</w:t>
      </w:r>
    </w:p>
    <w:p>
      <w:pPr>
        <w:pStyle w:val="Heading1"/>
      </w:pPr>
      <w:r>
        <w:t>1. Zielsetzung des Termins</w:t>
      </w:r>
    </w:p>
    <w:p>
      <w:r>
        <w:t>Termin 8 darf nicht mehr nur auf Architekturtexten beruhen. Die eigentliche Aufgabe ist jetzt, den dokumentierten Stand aus Termin 7 mit den beiden realen Codebasen abzugleichen, lokale Verifikation durchzuführen und Prof. Habich einen ehrlichen Zwischenstand zu zeigen: Was ist bereits als Software vorhanden, was ist nur als Architektur vorbereitet und was muss als nächster vertikaler Implementierungsschritt priorisiert werden.</w:t>
      </w:r>
    </w:p>
    <w:p>
      <w:pPr>
        <w:pStyle w:val="Heading1"/>
      </w:pPr>
      <w:r>
        <w:t>2. Verwendete Eingabeartefakte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r>
              <w:t>Artefakt</w:t>
            </w:r>
          </w:p>
        </w:tc>
        <w:tc>
          <w:tcPr>
            <w:tcW w:type="dxa" w:w="6768"/>
          </w:tcPr>
          <w:p>
            <w:r>
              <w:t>Nutzen für Termin 8</w:t>
            </w:r>
          </w:p>
        </w:tc>
      </w:tr>
      <w:tr>
        <w:tc>
          <w:tcPr>
            <w:tcW w:type="dxa" w:w="3168"/>
          </w:tcPr>
          <w:p>
            <w:r>
              <w:t>20260508 Termin 7.zip</w:t>
            </w:r>
          </w:p>
        </w:tc>
        <w:tc>
          <w:tcPr>
            <w:tcW w:type="dxa" w:w="6768"/>
          </w:tcPr>
          <w:p>
            <w:r>
              <w:t>Architekturentscheidungen, Habich-Feedback, REV7-Architekturskizze, Termin-7-/8-Zusammenfassung</w:t>
            </w:r>
          </w:p>
        </w:tc>
      </w:tr>
      <w:tr>
        <w:tc>
          <w:tcPr>
            <w:tcW w:type="dxa" w:w="3168"/>
          </w:tcPr>
          <w:p>
            <w:r>
              <w:t>docs.zip</w:t>
            </w:r>
          </w:p>
        </w:tc>
        <w:tc>
          <w:tcPr>
            <w:tcW w:type="dxa" w:w="6768"/>
          </w:tcPr>
          <w:p>
            <w:r>
              <w:t>Feinentwürfe V24–V31, Refactoring-Verlauf und letzte Integrationsschritte</w:t>
            </w:r>
          </w:p>
        </w:tc>
      </w:tr>
      <w:tr>
        <w:tc>
          <w:tcPr>
            <w:tcW w:type="dxa" w:w="3168"/>
          </w:tcPr>
          <w:p>
            <w:r>
              <w:t>comdare-prt-art-development.zip</w:t>
            </w:r>
          </w:p>
        </w:tc>
        <w:tc>
          <w:tcPr>
            <w:tcW w:type="dxa" w:w="6768"/>
          </w:tcPr>
          <w:p>
            <w:r>
              <w:t>konkreter Stand des Prüflings, PRT-ART-Komponenten, API und Tests</w:t>
            </w:r>
          </w:p>
        </w:tc>
      </w:tr>
      <w:tr>
        <w:tc>
          <w:tcPr>
            <w:tcW w:type="dxa" w:w="3168"/>
          </w:tcPr>
          <w:p>
            <w:r>
              <w:t>comdare-cache-engine-main.zip</w:t>
            </w:r>
          </w:p>
        </w:tc>
        <w:tc>
          <w:tcPr>
            <w:tcW w:type="dxa" w:w="6768"/>
          </w:tcPr>
          <w:p>
            <w:r>
              <w:t>Builder-, Adapter-, Profil- und Tooling-Stand der Cache Engine</w:t>
            </w:r>
          </w:p>
        </w:tc>
      </w:tr>
      <w:tr>
        <w:tc>
          <w:tcPr>
            <w:tcW w:type="dxa" w:w="3168"/>
          </w:tcPr>
          <w:p>
            <w:r>
              <w:t>lokale Builds / Smoke-Tests</w:t>
            </w:r>
          </w:p>
        </w:tc>
        <w:tc>
          <w:tcPr>
            <w:tcW w:type="dxa" w:w="6768"/>
          </w:tcPr>
          <w:p>
            <w:r>
              <w:t>technische Verifikation jenseits der reinen Dokumentation</w:t>
            </w:r>
          </w:p>
        </w:tc>
      </w:tr>
    </w:tbl>
    <w:p>
      <w:pPr>
        <w:pStyle w:val="Heading1"/>
      </w:pPr>
      <w:r>
        <w:t>3. Arbeitspakete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720"/>
          </w:tcPr>
          <w:p>
            <w:r>
              <w:t>AP</w:t>
            </w:r>
          </w:p>
        </w:tc>
        <w:tc>
          <w:tcPr>
            <w:tcW w:type="dxa" w:w="4464"/>
          </w:tcPr>
          <w:p>
            <w:r>
              <w:t>Inhalt</w:t>
            </w:r>
          </w:p>
        </w:tc>
        <w:tc>
          <w:tcPr>
            <w:tcW w:type="dxa" w:w="4752"/>
          </w:tcPr>
          <w:p>
            <w:r>
              <w:t>konkreter Output</w:t>
            </w:r>
          </w:p>
        </w:tc>
      </w:tr>
      <w:tr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4464"/>
          </w:tcPr>
          <w:p>
            <w:r>
              <w:t>Kontextkonsolidierung aus Termin 7 und Repo-Dokumentation</w:t>
            </w:r>
          </w:p>
        </w:tc>
        <w:tc>
          <w:tcPr>
            <w:tcW w:type="dxa" w:w="4752"/>
          </w:tcPr>
          <w:p>
            <w:r>
              <w:t>eine konsistente Erzählung statt losem Papierstand</w:t>
            </w:r>
          </w:p>
        </w:tc>
      </w:tr>
      <w:tr>
        <w:tc>
          <w:tcPr>
            <w:tcW w:type="dxa" w:w="720"/>
          </w:tcPr>
          <w:p>
            <w:r>
              <w:t>B</w:t>
            </w:r>
          </w:p>
        </w:tc>
        <w:tc>
          <w:tcPr>
            <w:tcW w:type="dxa" w:w="4464"/>
          </w:tcPr>
          <w:p>
            <w:r>
              <w:t>Architektur-zu-Code-Abgleich im Repo comdare-prt-art</w:t>
            </w:r>
          </w:p>
        </w:tc>
        <w:tc>
          <w:tcPr>
            <w:tcW w:type="dxa" w:w="4752"/>
          </w:tcPr>
          <w:p>
            <w:r>
              <w:t>belastbare Aussage, welche PRT-ART-Bausteine real sind</w:t>
            </w:r>
          </w:p>
        </w:tc>
      </w:tr>
      <w:tr>
        <w:tc>
          <w:tcPr>
            <w:tcW w:type="dxa" w:w="720"/>
          </w:tcPr>
          <w:p>
            <w:r>
              <w:t>C</w:t>
            </w:r>
          </w:p>
        </w:tc>
        <w:tc>
          <w:tcPr>
            <w:tcW w:type="dxa" w:w="4464"/>
          </w:tcPr>
          <w:p>
            <w:r>
              <w:t>Architektur-zu-Code-Abgleich im Repo comdare-cache-engine</w:t>
            </w:r>
          </w:p>
        </w:tc>
        <w:tc>
          <w:tcPr>
            <w:tcW w:type="dxa" w:w="4752"/>
          </w:tcPr>
          <w:p>
            <w:r>
              <w:t>belastbare Aussage, welche Builder-/Adapter-/Messpfade real sind</w:t>
            </w:r>
          </w:p>
        </w:tc>
      </w:tr>
      <w:tr>
        <w:tc>
          <w:tcPr>
            <w:tcW w:type="dxa" w:w="720"/>
          </w:tcPr>
          <w:p>
            <w:r>
              <w:t>D</w:t>
            </w:r>
          </w:p>
        </w:tc>
        <w:tc>
          <w:tcPr>
            <w:tcW w:type="dxa" w:w="4464"/>
          </w:tcPr>
          <w:p>
            <w:r>
              <w:t>lokale technische Verifikation</w:t>
            </w:r>
          </w:p>
        </w:tc>
        <w:tc>
          <w:tcPr>
            <w:tcW w:type="dxa" w:w="4752"/>
          </w:tcPr>
          <w:p>
            <w:r>
              <w:t>configure/build/smoke-run statt bloßer Behauptungen</w:t>
            </w:r>
          </w:p>
        </w:tc>
      </w:tr>
      <w:tr>
        <w:tc>
          <w:tcPr>
            <w:tcW w:type="dxa" w:w="720"/>
          </w:tcPr>
          <w:p>
            <w:r>
              <w:t>E</w:t>
            </w:r>
          </w:p>
        </w:tc>
        <w:tc>
          <w:tcPr>
            <w:tcW w:type="dxa" w:w="4464"/>
          </w:tcPr>
          <w:p>
            <w:r>
              <w:t>Gap-Analyse und Priorisierung</w:t>
            </w:r>
          </w:p>
        </w:tc>
        <w:tc>
          <w:tcPr>
            <w:tcW w:type="dxa" w:w="4752"/>
          </w:tcPr>
          <w:p>
            <w:r>
              <w:t>klare Empfehlung für den nächsten vertikalen Implementierungsschritt</w:t>
            </w:r>
          </w:p>
        </w:tc>
      </w:tr>
    </w:tbl>
    <w:p>
      <w:pPr>
        <w:pStyle w:val="Heading1"/>
      </w:pPr>
      <w:r>
        <w:t>4. Prüffragen für Termin 8</w:t>
      </w:r>
    </w:p>
    <w:p>
      <w:pPr>
        <w:pStyle w:val="ListBullet"/>
        <w:spacing w:after="40"/>
      </w:pPr>
      <w:r>
        <w:t>Ist PRT-ART aktuell bereits ein echter seiten- und knotenbasierter Suchpfad oder vor allem eine öffentliche Container-/API-Hülle mit vorbereiteten Bausteinen?</w:t>
      </w:r>
    </w:p>
    <w:p>
      <w:pPr>
        <w:pStyle w:val="ListBullet"/>
        <w:spacing w:after="40"/>
      </w:pPr>
      <w:r>
        <w:t>Ist die Cache Engine nur Papier und CMake-Skelett oder bereits eine reale Builder-/Tooling-Pipeline?</w:t>
      </w:r>
    </w:p>
    <w:p>
      <w:pPr>
        <w:pStyle w:val="ListBullet"/>
        <w:spacing w:after="40"/>
      </w:pPr>
      <w:r>
        <w:t>Welche Teile sind mess- und benchmarkfähig, welche Teile existieren bislang nur als Schnittstelle oder Adapter-Skelett?</w:t>
      </w:r>
    </w:p>
    <w:p>
      <w:pPr>
        <w:pStyle w:val="ListBullet"/>
        <w:spacing w:after="40"/>
      </w:pPr>
      <w:r>
        <w:t>Welche Diskrepanzen zwischen README, Layer-Maps, Feinentwürfen und Quelltext müssen offen benannt werden?</w:t>
      </w:r>
    </w:p>
    <w:p>
      <w:pPr>
        <w:pStyle w:val="ListBullet"/>
        <w:spacing w:after="40"/>
      </w:pPr>
      <w:r>
        <w:t>Welche Implementationspriorität ist für den nächsten Schritt wissenschaftlich sinnvoll: zuerst mehr Breite oder zuerst ein echter vertikaler PRT-ART-Pfad?</w:t>
      </w:r>
    </w:p>
    <w:p>
      <w:pPr>
        <w:pStyle w:val="Heading1"/>
      </w:pPr>
      <w:r>
        <w:t>5. Geplante Verifikationsschritte</w:t>
      </w:r>
    </w:p>
    <w:p>
      <w:pPr>
        <w:pStyle w:val="ListBullet"/>
        <w:spacing w:after="40"/>
      </w:pPr>
      <w:r>
        <w:t>PRT-ART: Konfiguration und Build ohne GoogleTest-Zwang, anschließend Smoke-Test über die hybride std::vector-/std::map-API.</w:t>
      </w:r>
    </w:p>
    <w:p>
      <w:pPr>
        <w:pStyle w:val="ListBullet"/>
        <w:spacing w:after="40"/>
      </w:pPr>
      <w:r>
        <w:t>Cache Engine: Minimalkonfiguration ohne Benchmarks/Tests, danach Build der Executables cache_engine_builder, ycsb_cli, latex_anhang und p27_bundle_finder.</w:t>
      </w:r>
    </w:p>
    <w:p>
      <w:pPr>
        <w:pStyle w:val="ListBullet"/>
        <w:spacing w:after="40"/>
      </w:pPr>
      <w:r>
        <w:t>Builder-Lauf im enumerate-only-Modus, um zu prüfen, ob XML-Parsing, Permutations-Enumeration und Fingerprints real funktionieren.</w:t>
      </w:r>
    </w:p>
    <w:p>
      <w:pPr>
        <w:pStyle w:val="ListBullet"/>
        <w:spacing w:after="40"/>
      </w:pPr>
      <w:r>
        <w:t>Builder-Lauf im skip-build-Modus, um Codegen und Aggregator-CMake zu prüfen.</w:t>
      </w:r>
    </w:p>
    <w:p>
      <w:pPr>
        <w:pStyle w:val="ListBullet"/>
        <w:spacing w:after="40"/>
      </w:pPr>
      <w:r>
        <w:t>Quelltextprüfung auf Adapter-Reifegrad, Profilanzahl, CMake-Realität, offene Skeleton-Bereiche und Dokumentationsstand.</w:t>
      </w:r>
    </w:p>
    <w:p>
      <w:pPr>
        <w:pStyle w:val="Heading1"/>
      </w:pPr>
      <w:r>
        <w:t>6. Erwartete Gesprächsresultate mit Prof. Habich</w:t>
      </w:r>
    </w:p>
    <w:p>
      <w:pPr>
        <w:pStyle w:val="ListBullet"/>
        <w:spacing w:after="40"/>
      </w:pPr>
      <w:r>
        <w:t>Bestätigung, dass Termin 8 als ehrlicher Implementierungsreview gewertet wird und noch nicht als Messresultat-Termin.</w:t>
      </w:r>
    </w:p>
    <w:p>
      <w:pPr>
        <w:pStyle w:val="ListBullet"/>
        <w:spacing w:after="40"/>
      </w:pPr>
      <w:r>
        <w:t>Bestätigung der Priorität: zuerst ein echter vertikaler PRT-ART-Pfad (Redirect + BPlus + interne Suche + ValueHandle) statt weiterer Breite.</w:t>
      </w:r>
    </w:p>
    <w:p>
      <w:pPr>
        <w:pStyle w:val="ListBullet"/>
        <w:spacing w:after="40"/>
      </w:pPr>
      <w:r>
        <w:t>Bestätigung, dass die Cache Engine als Builder-/Mess-/Adapter-Rahmen bereits weit genug ist und jetzt nicht noch breiter, sondern belastbarer werden muss.</w:t>
      </w:r>
    </w:p>
    <w:p>
      <w:pPr>
        <w:pStyle w:val="ListBullet"/>
        <w:spacing w:after="40"/>
      </w:pPr>
      <w:r>
        <w:t>Entscheidung, ob für den nächsten Termin bereits ein realer PRT-ART-vs.-Baseline-Messpfad oder zunächst nur ein echter PRT-ART-End-to-End-Lookup gefordert wird.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sz w:val="16"/>
      </w:rPr>
    </w:r>
    <w:r>
      <w:rPr>
        <w:rFonts w:ascii="Aptos" w:hAnsi="Aptos"/>
        <w:sz w:val="16"/>
      </w:rPr>
      <w:t xml:space="preserve">Page </w:t>
    </w:r>
    <w:r>
      <w:rPr>
        <w:rFonts w:ascii="Aptos" w:hAnsi="Aptos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sz w:val="16"/>
      </w:rPr>
      <w:t>PRT-ART · Termin 8 · Arbeitsaufstellung (überarbeitet)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