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20230" w14:textId="77777777" w:rsidR="00922EB8" w:rsidRPr="008A712D" w:rsidRDefault="00000000">
      <w:pPr>
        <w:spacing w:after="40"/>
        <w:jc w:val="center"/>
        <w:rPr>
          <w:lang w:val="de-DE"/>
        </w:rPr>
      </w:pPr>
      <w:r w:rsidRPr="008A712D">
        <w:rPr>
          <w:rFonts w:ascii="Aptos Display" w:hAnsi="Aptos Display"/>
          <w:b/>
          <w:color w:val="17365D"/>
          <w:sz w:val="44"/>
          <w:lang w:val="de-DE"/>
        </w:rPr>
        <w:t>Arbeitsaufstellung Termin 6</w:t>
      </w:r>
    </w:p>
    <w:p w14:paraId="402A9EB0" w14:textId="77777777" w:rsidR="00922EB8" w:rsidRPr="008A712D" w:rsidRDefault="00000000">
      <w:pPr>
        <w:jc w:val="center"/>
        <w:rPr>
          <w:lang w:val="de-DE"/>
        </w:rPr>
      </w:pPr>
      <w:r w:rsidRPr="008A712D">
        <w:rPr>
          <w:rFonts w:ascii="Aptos" w:hAnsi="Aptos"/>
          <w:color w:val="5A6268"/>
          <w:sz w:val="21"/>
          <w:lang w:val="de-DE"/>
        </w:rPr>
        <w:t>PRT-ART · Plattformmatrix, Benchmarks und Messalgorithmen zur Verifikation der Cache-Engine</w:t>
      </w:r>
    </w:p>
    <w:p w14:paraId="3E16A911" w14:textId="77777777" w:rsidR="00922EB8" w:rsidRPr="008A712D" w:rsidRDefault="00000000">
      <w:pPr>
        <w:spacing w:after="80"/>
        <w:rPr>
          <w:lang w:val="de-DE"/>
        </w:rPr>
      </w:pPr>
      <w:r w:rsidRPr="008A712D">
        <w:rPr>
          <w:rFonts w:ascii="Aptos" w:hAnsi="Aptos"/>
          <w:b/>
          <w:color w:val="17365D"/>
          <w:sz w:val="21"/>
          <w:lang w:val="de-DE"/>
        </w:rPr>
        <w:t xml:space="preserve">Auftrag. </w:t>
      </w:r>
      <w:r w:rsidRPr="008A712D">
        <w:rPr>
          <w:rFonts w:ascii="Aptos" w:hAnsi="Aptos"/>
          <w:color w:val="212529"/>
          <w:sz w:val="21"/>
          <w:lang w:val="de-DE"/>
        </w:rPr>
        <w:t>Für Termin 6 wird festgezogen, auf welchen Architekturen, mit welchen Benchmarkfamilien und mit welchem Messstack die automatische Funktionalität der Cache-Engine verifiziert wird. Ziel ist nicht mehr die grobe Ideenbildung, sondern eine belastbare Experimentier- und Kalibrierungsstrategie für PRT-ART.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922EB8" w:rsidRPr="008A712D" w14:paraId="4C223590" w14:textId="77777777">
        <w:trPr>
          <w:jc w:val="center"/>
        </w:trPr>
        <w:tc>
          <w:tcPr>
            <w:tcW w:w="10312" w:type="dxa"/>
            <w:shd w:val="clear" w:color="auto" w:fill="E8F3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60D6EF" w14:textId="77777777" w:rsidR="00922EB8" w:rsidRPr="008A712D" w:rsidRDefault="00000000">
            <w:pPr>
              <w:spacing w:after="80" w:line="276" w:lineRule="auto"/>
              <w:jc w:val="center"/>
              <w:rPr>
                <w:lang w:val="de-DE"/>
              </w:rPr>
            </w:pPr>
            <w:r w:rsidRPr="008A712D">
              <w:rPr>
                <w:rFonts w:ascii="Aptos" w:hAnsi="Aptos"/>
                <w:b/>
                <w:color w:val="17365D"/>
                <w:sz w:val="20"/>
                <w:lang w:val="de-DE"/>
              </w:rPr>
              <w:t>Pflichtfrage für Termin 6: Auf welchen Architektur-Extrema muss die Cache-Engine zeigen, dass sie ihre Seitentyp-, Layout- und Value-Ablage-Entscheidungen automatisch und plattformbewusst verbessern kann?</w:t>
            </w:r>
          </w:p>
        </w:tc>
      </w:tr>
    </w:tbl>
    <w:p w14:paraId="576DABA1" w14:textId="77777777" w:rsidR="00922EB8" w:rsidRPr="008A712D" w:rsidRDefault="00000000">
      <w:pPr>
        <w:pBdr>
          <w:bottom w:val="single" w:sz="6" w:space="1" w:color="D9E6F2"/>
        </w:pBdr>
        <w:spacing w:before="200" w:after="80"/>
        <w:rPr>
          <w:lang w:val="de-DE"/>
        </w:rPr>
      </w:pPr>
      <w:r w:rsidRPr="008A712D">
        <w:rPr>
          <w:rFonts w:ascii="Aptos Display" w:hAnsi="Aptos Display"/>
          <w:b/>
          <w:color w:val="17365D"/>
          <w:sz w:val="26"/>
          <w:lang w:val="de-DE"/>
        </w:rPr>
        <w:t>1. Zielbild für Termin 6</w:t>
      </w:r>
    </w:p>
    <w:p w14:paraId="255E22EC" w14:textId="77777777" w:rsidR="00922EB8" w:rsidRPr="008A712D" w:rsidRDefault="00000000">
      <w:pPr>
        <w:spacing w:after="40"/>
        <w:ind w:left="283" w:hanging="170"/>
        <w:rPr>
          <w:lang w:val="de-DE"/>
        </w:rPr>
      </w:pPr>
      <w:r w:rsidRPr="008A712D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8A712D">
        <w:rPr>
          <w:rFonts w:ascii="Aptos" w:hAnsi="Aptos"/>
          <w:color w:val="212529"/>
          <w:sz w:val="21"/>
          <w:lang w:val="de-DE"/>
        </w:rPr>
        <w:t>Die Plattformmatrix wird auf Pflichtplattformen, optionale Zusatzplattformen und bedingte Altgeräte getrennt.</w:t>
      </w:r>
    </w:p>
    <w:p w14:paraId="276E6CA3" w14:textId="77777777" w:rsidR="00922EB8" w:rsidRPr="008A712D" w:rsidRDefault="00000000">
      <w:pPr>
        <w:spacing w:after="40"/>
        <w:ind w:left="283" w:hanging="170"/>
        <w:rPr>
          <w:lang w:val="de-DE"/>
        </w:rPr>
      </w:pPr>
      <w:r w:rsidRPr="008A712D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8A712D">
        <w:rPr>
          <w:rFonts w:ascii="Aptos" w:hAnsi="Aptos"/>
          <w:color w:val="212529"/>
          <w:sz w:val="21"/>
          <w:lang w:val="de-DE"/>
        </w:rPr>
        <w:t>Die Verifikation wird zweistufig aufgebaut: zuerst Kalibrierungs-Mikrobenchmarks der Cache-Engine, danach eigentliche Such- und Mischlasten für PRT-ART und die angebundenen Baselines.</w:t>
      </w:r>
    </w:p>
    <w:p w14:paraId="524A65D5" w14:textId="77777777" w:rsidR="00922EB8" w:rsidRPr="008A712D" w:rsidRDefault="00000000">
      <w:pPr>
        <w:spacing w:after="40"/>
        <w:ind w:left="283" w:hanging="170"/>
        <w:rPr>
          <w:lang w:val="de-DE"/>
        </w:rPr>
      </w:pPr>
      <w:r w:rsidRPr="008A712D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8A712D">
        <w:rPr>
          <w:rFonts w:ascii="Aptos" w:hAnsi="Aptos"/>
          <w:color w:val="212529"/>
          <w:sz w:val="21"/>
          <w:lang w:val="de-DE"/>
        </w:rPr>
        <w:t>Der Messstack wird je Betriebssystem und Plattformklasse explizit festgelegt; insbesondere werden Intel-Hybrid-Systeme getrennt nach cpu_core und cpu_atom behandelt.</w:t>
      </w:r>
    </w:p>
    <w:p w14:paraId="0B317433" w14:textId="77777777" w:rsidR="00922EB8" w:rsidRPr="008A712D" w:rsidRDefault="00000000">
      <w:pPr>
        <w:spacing w:after="40"/>
        <w:ind w:left="283" w:hanging="170"/>
        <w:rPr>
          <w:lang w:val="de-DE"/>
        </w:rPr>
      </w:pPr>
      <w:r w:rsidRPr="008A712D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8A712D">
        <w:rPr>
          <w:rFonts w:ascii="Aptos" w:hAnsi="Aptos"/>
          <w:color w:val="212529"/>
          <w:sz w:val="21"/>
          <w:lang w:val="de-DE"/>
        </w:rPr>
        <w:t>Die Cache-Engine wird in drei Modi verifiziert: statisch/passiv, Warm-up-kalibriert und online adaptiv.</w:t>
      </w:r>
    </w:p>
    <w:p w14:paraId="03437783" w14:textId="77777777" w:rsidR="00922EB8" w:rsidRDefault="00000000">
      <w:pPr>
        <w:pBdr>
          <w:bottom w:val="single" w:sz="6" w:space="1" w:color="D9E6F2"/>
        </w:pBdr>
        <w:spacing w:before="200" w:after="80"/>
      </w:pPr>
      <w:r>
        <w:rPr>
          <w:rFonts w:ascii="Aptos Display" w:hAnsi="Aptos Display"/>
          <w:b/>
          <w:color w:val="17365D"/>
          <w:sz w:val="26"/>
        </w:rPr>
        <w:t>2. Arbeitspakete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4422"/>
        <w:gridCol w:w="3572"/>
        <w:gridCol w:w="1020"/>
      </w:tblGrid>
      <w:tr w:rsidR="00922EB8" w14:paraId="420DCBFA" w14:textId="77777777">
        <w:trPr>
          <w:jc w:val="center"/>
        </w:trPr>
        <w:tc>
          <w:tcPr>
            <w:tcW w:w="794" w:type="dxa"/>
            <w:shd w:val="clear" w:color="auto" w:fill="EA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4C8BCB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b/>
                <w:color w:val="17365D"/>
                <w:sz w:val="18"/>
              </w:rPr>
              <w:t>AP</w:t>
            </w:r>
          </w:p>
        </w:tc>
        <w:tc>
          <w:tcPr>
            <w:tcW w:w="4422" w:type="dxa"/>
            <w:shd w:val="clear" w:color="auto" w:fill="EA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9BD538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b/>
                <w:color w:val="17365D"/>
                <w:sz w:val="18"/>
              </w:rPr>
              <w:t>Inhalt</w:t>
            </w:r>
          </w:p>
        </w:tc>
        <w:tc>
          <w:tcPr>
            <w:tcW w:w="3572" w:type="dxa"/>
            <w:shd w:val="clear" w:color="auto" w:fill="EA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4FBA76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b/>
                <w:color w:val="17365D"/>
                <w:sz w:val="18"/>
              </w:rPr>
              <w:t>Ergebnis</w:t>
            </w:r>
          </w:p>
        </w:tc>
        <w:tc>
          <w:tcPr>
            <w:tcW w:w="1020" w:type="dxa"/>
            <w:shd w:val="clear" w:color="auto" w:fill="EA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B0F0AB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b/>
                <w:color w:val="17365D"/>
                <w:sz w:val="18"/>
              </w:rPr>
              <w:t>Priorität</w:t>
            </w:r>
          </w:p>
        </w:tc>
      </w:tr>
      <w:tr w:rsidR="00922EB8" w14:paraId="74055482" w14:textId="77777777">
        <w:trPr>
          <w:jc w:val="center"/>
        </w:trPr>
        <w:tc>
          <w:tcPr>
            <w:tcW w:w="7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571967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8"/>
              </w:rPr>
              <w:t>AP1</w:t>
            </w:r>
          </w:p>
        </w:tc>
        <w:tc>
          <w:tcPr>
            <w:tcW w:w="44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764740" w14:textId="77777777" w:rsidR="00922EB8" w:rsidRPr="008A712D" w:rsidRDefault="00000000">
            <w:pPr>
              <w:spacing w:after="80" w:line="276" w:lineRule="auto"/>
              <w:rPr>
                <w:lang w:val="de-DE"/>
              </w:rPr>
            </w:pPr>
            <w:r w:rsidRPr="008A712D">
              <w:rPr>
                <w:rFonts w:ascii="Aptos" w:hAnsi="Aptos"/>
                <w:color w:val="212529"/>
                <w:sz w:val="18"/>
                <w:lang w:val="de-DE"/>
              </w:rPr>
              <w:t>Pflichtplattformen und Architektur-Extrema katalogisieren</w:t>
            </w:r>
          </w:p>
        </w:tc>
        <w:tc>
          <w:tcPr>
            <w:tcW w:w="3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98635A" w14:textId="77777777" w:rsidR="00922EB8" w:rsidRPr="008A712D" w:rsidRDefault="00000000">
            <w:pPr>
              <w:spacing w:after="80" w:line="276" w:lineRule="auto"/>
              <w:rPr>
                <w:lang w:val="de-DE"/>
              </w:rPr>
            </w:pPr>
            <w:r w:rsidRPr="008A712D">
              <w:rPr>
                <w:rFonts w:ascii="Aptos" w:hAnsi="Aptos"/>
                <w:color w:val="212529"/>
                <w:sz w:val="18"/>
                <w:lang w:val="de-DE"/>
              </w:rPr>
              <w:t>fixe Plattformmatrix mit ISA-Pfaden und Rollen</w:t>
            </w:r>
          </w:p>
        </w:tc>
        <w:tc>
          <w:tcPr>
            <w:tcW w:w="10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284C57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8"/>
              </w:rPr>
              <w:t>P0</w:t>
            </w:r>
          </w:p>
        </w:tc>
      </w:tr>
      <w:tr w:rsidR="00922EB8" w14:paraId="57EF385B" w14:textId="77777777">
        <w:trPr>
          <w:jc w:val="center"/>
        </w:trPr>
        <w:tc>
          <w:tcPr>
            <w:tcW w:w="794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87F431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8"/>
              </w:rPr>
              <w:t>AP2</w:t>
            </w:r>
          </w:p>
        </w:tc>
        <w:tc>
          <w:tcPr>
            <w:tcW w:w="4422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AFC41A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8"/>
              </w:rPr>
              <w:t>Kalibrierungs-Mikrobenchmarks definieren</w:t>
            </w:r>
          </w:p>
        </w:tc>
        <w:tc>
          <w:tcPr>
            <w:tcW w:w="3572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032483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8"/>
              </w:rPr>
              <w:t>Working-set-, stride-, pointer-chase-, TLB- und prefetch-Sweeps</w:t>
            </w:r>
          </w:p>
        </w:tc>
        <w:tc>
          <w:tcPr>
            <w:tcW w:w="102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9C9439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8"/>
              </w:rPr>
              <w:t>P0</w:t>
            </w:r>
          </w:p>
        </w:tc>
      </w:tr>
      <w:tr w:rsidR="00922EB8" w14:paraId="3C3E229D" w14:textId="77777777">
        <w:trPr>
          <w:jc w:val="center"/>
        </w:trPr>
        <w:tc>
          <w:tcPr>
            <w:tcW w:w="7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51D966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8"/>
              </w:rPr>
              <w:t>AP3</w:t>
            </w:r>
          </w:p>
        </w:tc>
        <w:tc>
          <w:tcPr>
            <w:tcW w:w="44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0DC577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8"/>
              </w:rPr>
              <w:t>Suchworkloads und Datensätze einfrieren</w:t>
            </w:r>
          </w:p>
        </w:tc>
        <w:tc>
          <w:tcPr>
            <w:tcW w:w="3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5D54E6" w14:textId="77777777" w:rsidR="00922EB8" w:rsidRPr="008A712D" w:rsidRDefault="00000000">
            <w:pPr>
              <w:spacing w:after="80" w:line="276" w:lineRule="auto"/>
              <w:rPr>
                <w:lang w:val="de-DE"/>
              </w:rPr>
            </w:pPr>
            <w:r w:rsidRPr="008A712D">
              <w:rPr>
                <w:rFonts w:ascii="Aptos" w:hAnsi="Aptos"/>
                <w:color w:val="212529"/>
                <w:sz w:val="18"/>
                <w:lang w:val="de-DE"/>
              </w:rPr>
              <w:t>CoCo-trie-Datensätze + feste Such- und Mischlastfamilien</w:t>
            </w:r>
          </w:p>
        </w:tc>
        <w:tc>
          <w:tcPr>
            <w:tcW w:w="10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8EE043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8"/>
              </w:rPr>
              <w:t>P0</w:t>
            </w:r>
          </w:p>
        </w:tc>
      </w:tr>
      <w:tr w:rsidR="00922EB8" w14:paraId="2F61C582" w14:textId="77777777">
        <w:trPr>
          <w:jc w:val="center"/>
        </w:trPr>
        <w:tc>
          <w:tcPr>
            <w:tcW w:w="794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C2A452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8"/>
              </w:rPr>
              <w:t>AP4</w:t>
            </w:r>
          </w:p>
        </w:tc>
        <w:tc>
          <w:tcPr>
            <w:tcW w:w="4422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26BBF9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8"/>
              </w:rPr>
              <w:t>Messstack je Plattform festlegen</w:t>
            </w:r>
          </w:p>
        </w:tc>
        <w:tc>
          <w:tcPr>
            <w:tcW w:w="3572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0625A9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8"/>
              </w:rPr>
              <w:t>perf/PAPI/Advisor/Instruments und Run-Regeln</w:t>
            </w:r>
          </w:p>
        </w:tc>
        <w:tc>
          <w:tcPr>
            <w:tcW w:w="102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F94F2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8"/>
              </w:rPr>
              <w:t>P0</w:t>
            </w:r>
          </w:p>
        </w:tc>
      </w:tr>
      <w:tr w:rsidR="00922EB8" w14:paraId="70592919" w14:textId="77777777">
        <w:trPr>
          <w:jc w:val="center"/>
        </w:trPr>
        <w:tc>
          <w:tcPr>
            <w:tcW w:w="7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E2CB8A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8"/>
              </w:rPr>
              <w:t>AP5</w:t>
            </w:r>
          </w:p>
        </w:tc>
        <w:tc>
          <w:tcPr>
            <w:tcW w:w="44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A759A2" w14:textId="77777777" w:rsidR="00922EB8" w:rsidRPr="008A712D" w:rsidRDefault="00000000">
            <w:pPr>
              <w:spacing w:after="80" w:line="276" w:lineRule="auto"/>
              <w:rPr>
                <w:lang w:val="de-DE"/>
              </w:rPr>
            </w:pPr>
            <w:r w:rsidRPr="008A712D">
              <w:rPr>
                <w:rFonts w:ascii="Aptos" w:hAnsi="Aptos"/>
                <w:color w:val="212529"/>
                <w:sz w:val="18"/>
                <w:lang w:val="de-DE"/>
              </w:rPr>
              <w:t>Verifikationslogik der Cache-Engine definieren</w:t>
            </w:r>
          </w:p>
        </w:tc>
        <w:tc>
          <w:tcPr>
            <w:tcW w:w="3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264FEC" w14:textId="77777777" w:rsidR="00922EB8" w:rsidRPr="008A712D" w:rsidRDefault="00000000">
            <w:pPr>
              <w:spacing w:after="80" w:line="276" w:lineRule="auto"/>
              <w:rPr>
                <w:lang w:val="de-DE"/>
              </w:rPr>
            </w:pPr>
            <w:r w:rsidRPr="008A712D">
              <w:rPr>
                <w:rFonts w:ascii="Aptos" w:hAnsi="Aptos"/>
                <w:color w:val="212529"/>
                <w:sz w:val="18"/>
                <w:lang w:val="de-DE"/>
              </w:rPr>
              <w:t>Vergleich passiv vs. Warm-up vs. online adaptiv</w:t>
            </w:r>
          </w:p>
        </w:tc>
        <w:tc>
          <w:tcPr>
            <w:tcW w:w="10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D51A28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8"/>
              </w:rPr>
              <w:t>P1</w:t>
            </w:r>
          </w:p>
        </w:tc>
      </w:tr>
      <w:tr w:rsidR="00922EB8" w14:paraId="137228E7" w14:textId="77777777">
        <w:trPr>
          <w:jc w:val="center"/>
        </w:trPr>
        <w:tc>
          <w:tcPr>
            <w:tcW w:w="794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8AA99B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8"/>
              </w:rPr>
              <w:t>AP6</w:t>
            </w:r>
          </w:p>
        </w:tc>
        <w:tc>
          <w:tcPr>
            <w:tcW w:w="4422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996D2A" w14:textId="77777777" w:rsidR="00922EB8" w:rsidRPr="008A712D" w:rsidRDefault="00000000">
            <w:pPr>
              <w:spacing w:after="80" w:line="276" w:lineRule="auto"/>
              <w:rPr>
                <w:lang w:val="de-DE"/>
              </w:rPr>
            </w:pPr>
            <w:r w:rsidRPr="008A712D">
              <w:rPr>
                <w:rFonts w:ascii="Aptos" w:hAnsi="Aptos"/>
                <w:color w:val="212529"/>
                <w:sz w:val="18"/>
                <w:lang w:val="de-DE"/>
              </w:rPr>
              <w:t>Queue- und Jobstrategie für ZIH vorbereiten</w:t>
            </w:r>
          </w:p>
        </w:tc>
        <w:tc>
          <w:tcPr>
            <w:tcW w:w="3572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FD8D2B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8"/>
              </w:rPr>
              <w:t>Barnard/GH200 optional Capella mit Batch-Regeln</w:t>
            </w:r>
          </w:p>
        </w:tc>
        <w:tc>
          <w:tcPr>
            <w:tcW w:w="102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1D8B35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8"/>
              </w:rPr>
              <w:t>P1</w:t>
            </w:r>
          </w:p>
        </w:tc>
      </w:tr>
      <w:tr w:rsidR="00922EB8" w14:paraId="77EE65AB" w14:textId="77777777">
        <w:trPr>
          <w:jc w:val="center"/>
        </w:trPr>
        <w:tc>
          <w:tcPr>
            <w:tcW w:w="7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97E5AF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8"/>
              </w:rPr>
              <w:t>AP7</w:t>
            </w:r>
          </w:p>
        </w:tc>
        <w:tc>
          <w:tcPr>
            <w:tcW w:w="44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533427" w14:textId="77777777" w:rsidR="00922EB8" w:rsidRPr="008A712D" w:rsidRDefault="00000000">
            <w:pPr>
              <w:spacing w:after="80" w:line="276" w:lineRule="auto"/>
              <w:rPr>
                <w:lang w:val="de-DE"/>
              </w:rPr>
            </w:pPr>
            <w:r w:rsidRPr="008A712D">
              <w:rPr>
                <w:rFonts w:ascii="Aptos" w:hAnsi="Aptos"/>
                <w:color w:val="212529"/>
                <w:sz w:val="18"/>
                <w:lang w:val="de-DE"/>
              </w:rPr>
              <w:t>Bedingte Plattformen und Risiken dokumentieren</w:t>
            </w:r>
          </w:p>
        </w:tc>
        <w:tc>
          <w:tcPr>
            <w:tcW w:w="3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04A43D" w14:textId="030C7BF1" w:rsidR="00922EB8" w:rsidRPr="00C8413D" w:rsidRDefault="00000000">
            <w:pPr>
              <w:spacing w:after="80" w:line="276" w:lineRule="auto"/>
              <w:rPr>
                <w:lang w:val="de-DE"/>
              </w:rPr>
            </w:pPr>
            <w:r w:rsidRPr="00C8413D">
              <w:rPr>
                <w:rFonts w:ascii="Aptos" w:hAnsi="Aptos"/>
                <w:color w:val="212529"/>
                <w:sz w:val="18"/>
                <w:lang w:val="de-DE"/>
              </w:rPr>
              <w:t>Legacy</w:t>
            </w:r>
            <w:r w:rsidR="008A712D" w:rsidRPr="00C8413D">
              <w:rPr>
                <w:rFonts w:ascii="Aptos" w:hAnsi="Aptos"/>
                <w:color w:val="212529"/>
                <w:sz w:val="18"/>
                <w:lang w:val="de-DE"/>
              </w:rPr>
              <w:t xml:space="preserve"> </w:t>
            </w:r>
            <w:r w:rsidR="00C8413D" w:rsidRPr="00C8413D">
              <w:rPr>
                <w:rFonts w:ascii="Aptos" w:hAnsi="Aptos"/>
                <w:color w:val="212529"/>
                <w:sz w:val="18"/>
                <w:lang w:val="de-DE"/>
              </w:rPr>
              <w:t>m</w:t>
            </w:r>
            <w:r w:rsidRPr="00C8413D">
              <w:rPr>
                <w:rFonts w:ascii="Aptos" w:hAnsi="Aptos"/>
                <w:color w:val="212529"/>
                <w:sz w:val="18"/>
                <w:lang w:val="de-DE"/>
              </w:rPr>
              <w:t>ac mini nur nach exakter CPU-ID</w:t>
            </w:r>
          </w:p>
        </w:tc>
        <w:tc>
          <w:tcPr>
            <w:tcW w:w="10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1DC3D4" w14:textId="77777777" w:rsidR="00922EB8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8"/>
              </w:rPr>
              <w:t>P2</w:t>
            </w:r>
          </w:p>
        </w:tc>
      </w:tr>
    </w:tbl>
    <w:p w14:paraId="0FBF402B" w14:textId="77777777" w:rsidR="00922EB8" w:rsidRDefault="00000000">
      <w:pPr>
        <w:pBdr>
          <w:bottom w:val="single" w:sz="6" w:space="1" w:color="D9E6F2"/>
        </w:pBdr>
        <w:spacing w:before="200" w:after="80"/>
      </w:pPr>
      <w:r>
        <w:rPr>
          <w:rFonts w:ascii="Aptos Display" w:hAnsi="Aptos Display"/>
          <w:b/>
          <w:color w:val="17365D"/>
          <w:sz w:val="26"/>
        </w:rPr>
        <w:t>3. Pflichtentscheidungen für die Termin-6-Präsentation</w:t>
      </w:r>
    </w:p>
    <w:p w14:paraId="370D6C97" w14:textId="44E3F523" w:rsidR="00922EB8" w:rsidRPr="008A712D" w:rsidRDefault="00000000">
      <w:pPr>
        <w:spacing w:after="40"/>
        <w:ind w:left="283" w:hanging="170"/>
        <w:rPr>
          <w:lang w:val="de-DE"/>
        </w:rPr>
      </w:pPr>
      <w:r w:rsidRPr="008A712D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8A712D">
        <w:rPr>
          <w:rFonts w:ascii="Aptos" w:hAnsi="Aptos"/>
          <w:color w:val="212529"/>
          <w:sz w:val="21"/>
          <w:lang w:val="de-DE"/>
        </w:rPr>
        <w:t>Pflichtplattformen lokal: VisionFive 2, Raspberry Pi 5, Mac mini M1</w:t>
      </w:r>
      <w:r w:rsidR="00C8413D">
        <w:rPr>
          <w:rFonts w:ascii="Aptos" w:hAnsi="Aptos"/>
          <w:color w:val="212529"/>
          <w:sz w:val="21"/>
          <w:lang w:val="de-DE"/>
        </w:rPr>
        <w:t xml:space="preserve"> (Bedingungen unter ungenauer Hardwarebestimmung)</w:t>
      </w:r>
      <w:r w:rsidRPr="008A712D">
        <w:rPr>
          <w:rFonts w:ascii="Aptos" w:hAnsi="Aptos"/>
          <w:color w:val="212529"/>
          <w:sz w:val="21"/>
          <w:lang w:val="de-DE"/>
        </w:rPr>
        <w:t>, ODROID-H4 Ultra, i7-1270P, i9-14900KS, Ryzen 9 9950X3D2; der alte Intel-Mac-mini nur nach exakter CPU-Erkennung.</w:t>
      </w:r>
    </w:p>
    <w:p w14:paraId="190BB4D3" w14:textId="1CB8C150" w:rsidR="00922EB8" w:rsidRPr="008A712D" w:rsidRDefault="00000000">
      <w:pPr>
        <w:spacing w:after="40"/>
        <w:ind w:left="283" w:hanging="170"/>
        <w:rPr>
          <w:lang w:val="de-DE"/>
        </w:rPr>
      </w:pPr>
      <w:r w:rsidRPr="008A712D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8A712D">
        <w:rPr>
          <w:rFonts w:ascii="Aptos" w:hAnsi="Aptos"/>
          <w:color w:val="212529"/>
          <w:sz w:val="21"/>
          <w:lang w:val="de-DE"/>
        </w:rPr>
        <w:t xml:space="preserve">Pflichtplattformen am ZIH: Barnard (Sapphire Rapids) und Grace Hopper GH200; Capella wird als </w:t>
      </w:r>
      <w:r w:rsidR="008363AD">
        <w:rPr>
          <w:rFonts w:ascii="Aptos" w:hAnsi="Aptos"/>
          <w:color w:val="212529"/>
          <w:sz w:val="21"/>
          <w:lang w:val="de-DE"/>
        </w:rPr>
        <w:t>interessanter</w:t>
      </w:r>
      <w:r w:rsidRPr="008A712D">
        <w:rPr>
          <w:rFonts w:ascii="Aptos" w:hAnsi="Aptos"/>
          <w:color w:val="212529"/>
          <w:sz w:val="21"/>
          <w:lang w:val="de-DE"/>
        </w:rPr>
        <w:t xml:space="preserve"> AMD-Server-Zusatz vorbereitet.</w:t>
      </w:r>
    </w:p>
    <w:p w14:paraId="7124BF91" w14:textId="0A02C1BE" w:rsidR="00922EB8" w:rsidRPr="008A712D" w:rsidRDefault="00000000">
      <w:pPr>
        <w:spacing w:after="40"/>
        <w:ind w:left="283" w:hanging="170"/>
        <w:rPr>
          <w:lang w:val="de-DE"/>
        </w:rPr>
      </w:pPr>
      <w:r w:rsidRPr="008A712D">
        <w:rPr>
          <w:rFonts w:ascii="Aptos" w:hAnsi="Aptos"/>
          <w:b/>
          <w:color w:val="006A83"/>
          <w:sz w:val="21"/>
          <w:lang w:val="de-DE"/>
        </w:rPr>
        <w:lastRenderedPageBreak/>
        <w:t xml:space="preserve">• </w:t>
      </w:r>
      <w:r w:rsidRPr="008A712D">
        <w:rPr>
          <w:rFonts w:ascii="Aptos" w:hAnsi="Aptos"/>
          <w:color w:val="212529"/>
          <w:sz w:val="21"/>
          <w:lang w:val="de-DE"/>
        </w:rPr>
        <w:t>Pflicht-ISA-Pfade: scalar, x86_avx2, x86_avx512</w:t>
      </w:r>
      <w:r w:rsidR="00D863F6">
        <w:rPr>
          <w:rFonts w:ascii="Aptos" w:hAnsi="Aptos"/>
          <w:color w:val="212529"/>
          <w:sz w:val="21"/>
          <w:lang w:val="de-DE"/>
        </w:rPr>
        <w:t xml:space="preserve"> (wenn verfügbar)</w:t>
      </w:r>
      <w:r w:rsidRPr="008A712D">
        <w:rPr>
          <w:rFonts w:ascii="Aptos" w:hAnsi="Aptos"/>
          <w:color w:val="212529"/>
          <w:sz w:val="21"/>
          <w:lang w:val="de-DE"/>
        </w:rPr>
        <w:t>, arm_neon, arm_sve2.</w:t>
      </w:r>
    </w:p>
    <w:p w14:paraId="29D6115E" w14:textId="77777777" w:rsidR="00922EB8" w:rsidRPr="008A712D" w:rsidRDefault="00000000">
      <w:pPr>
        <w:spacing w:after="40"/>
        <w:ind w:left="283" w:hanging="170"/>
        <w:rPr>
          <w:lang w:val="de-DE"/>
        </w:rPr>
      </w:pPr>
      <w:r w:rsidRPr="008A712D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8A712D">
        <w:rPr>
          <w:rFonts w:ascii="Aptos" w:hAnsi="Aptos"/>
          <w:color w:val="212529"/>
          <w:sz w:val="21"/>
          <w:lang w:val="de-DE"/>
        </w:rPr>
        <w:t>Pflicht-Benchmarkfamilien: Working-set-, stride-, pointer-chase-, prefetch- und Seitentyp-Mikrobenchmarks sowie exact/prefix/build/update/delete und YCSB-inspirierte Mischlasten.</w:t>
      </w:r>
    </w:p>
    <w:p w14:paraId="14650803" w14:textId="77777777" w:rsidR="00922EB8" w:rsidRPr="008A712D" w:rsidRDefault="00000000">
      <w:pPr>
        <w:spacing w:after="40"/>
        <w:ind w:left="283" w:hanging="170"/>
        <w:rPr>
          <w:lang w:val="de-DE"/>
        </w:rPr>
      </w:pPr>
      <w:r w:rsidRPr="008A712D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8A712D">
        <w:rPr>
          <w:rFonts w:ascii="Aptos" w:hAnsi="Aptos"/>
          <w:color w:val="212529"/>
          <w:sz w:val="21"/>
          <w:lang w:val="de-DE"/>
        </w:rPr>
        <w:t>Pflicht-Messstack: perf stat/record auf Linux, PAPI auf ZIH, Intel Advisor MAP/CLU/Footprint auf Intel-x86, Instruments/Time Profiler auf macOS.</w:t>
      </w:r>
    </w:p>
    <w:p w14:paraId="02F10BCC" w14:textId="77777777" w:rsidR="00922EB8" w:rsidRPr="008A712D" w:rsidRDefault="00000000">
      <w:pPr>
        <w:spacing w:after="40"/>
        <w:ind w:left="283" w:hanging="170"/>
        <w:rPr>
          <w:lang w:val="de-DE"/>
        </w:rPr>
      </w:pPr>
      <w:r w:rsidRPr="008A712D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8A712D">
        <w:rPr>
          <w:rFonts w:ascii="Aptos" w:hAnsi="Aptos"/>
          <w:color w:val="212529"/>
          <w:sz w:val="21"/>
          <w:lang w:val="de-DE"/>
        </w:rPr>
        <w:t>Pflicht-Auswertung: fünf Rohläufe, keine Mittelung von Perzentilen, getrennte Ausweisung nach Plattform, Core-Typ, ISA und Cache-Engine-Modus.</w:t>
      </w:r>
    </w:p>
    <w:p w14:paraId="745E4721" w14:textId="77777777" w:rsidR="00922EB8" w:rsidRPr="008A712D" w:rsidRDefault="00000000">
      <w:pPr>
        <w:pBdr>
          <w:bottom w:val="single" w:sz="6" w:space="1" w:color="D9E6F2"/>
        </w:pBdr>
        <w:spacing w:before="200" w:after="80"/>
        <w:rPr>
          <w:lang w:val="de-DE"/>
        </w:rPr>
      </w:pPr>
      <w:r w:rsidRPr="008A712D">
        <w:rPr>
          <w:rFonts w:ascii="Aptos Display" w:hAnsi="Aptos Display"/>
          <w:b/>
          <w:color w:val="17365D"/>
          <w:sz w:val="26"/>
          <w:lang w:val="de-DE"/>
        </w:rPr>
        <w:t>4. Offene Randpunkte, die Termin 6 nicht blockieren dürfen</w:t>
      </w:r>
    </w:p>
    <w:p w14:paraId="5FDBBBC5" w14:textId="77777777" w:rsidR="00922EB8" w:rsidRPr="008A712D" w:rsidRDefault="00000000">
      <w:pPr>
        <w:spacing w:after="40"/>
        <w:ind w:left="283" w:hanging="170"/>
        <w:rPr>
          <w:lang w:val="de-DE"/>
        </w:rPr>
      </w:pPr>
      <w:r w:rsidRPr="008A712D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8A712D">
        <w:rPr>
          <w:rFonts w:ascii="Aptos" w:hAnsi="Aptos"/>
          <w:color w:val="212529"/>
          <w:sz w:val="21"/>
          <w:lang w:val="de-DE"/>
        </w:rPr>
        <w:t>Der ältere Intel-Mac-mini bleibt bedingt, bis Modell-ID, CPU-Features und sinnvoller Messpfad exakt aufgenommen sind.</w:t>
      </w:r>
    </w:p>
    <w:p w14:paraId="0BBF4C03" w14:textId="77777777" w:rsidR="00922EB8" w:rsidRPr="008A712D" w:rsidRDefault="00000000">
      <w:pPr>
        <w:spacing w:after="40"/>
        <w:ind w:left="283" w:hanging="170"/>
        <w:rPr>
          <w:lang w:val="de-DE"/>
        </w:rPr>
      </w:pPr>
      <w:r w:rsidRPr="008A712D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8A712D">
        <w:rPr>
          <w:rFonts w:ascii="Aptos" w:hAnsi="Aptos"/>
          <w:color w:val="212529"/>
          <w:sz w:val="21"/>
          <w:lang w:val="de-DE"/>
        </w:rPr>
        <w:t>Intel MLC wird nur als Hilfswerkzeug auf eigenen Intel-Maschinen betrachtet; auf ZIH ist es nicht das Primärinstrument.</w:t>
      </w:r>
    </w:p>
    <w:p w14:paraId="44D3C197" w14:textId="77777777" w:rsidR="00922EB8" w:rsidRPr="008A712D" w:rsidRDefault="00000000">
      <w:pPr>
        <w:spacing w:after="40"/>
        <w:ind w:left="283" w:hanging="170"/>
        <w:rPr>
          <w:lang w:val="de-DE"/>
        </w:rPr>
      </w:pPr>
      <w:r w:rsidRPr="008A712D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8A712D">
        <w:rPr>
          <w:rFonts w:ascii="Aptos" w:hAnsi="Aptos"/>
          <w:color w:val="212529"/>
          <w:sz w:val="21"/>
          <w:lang w:val="de-DE"/>
        </w:rPr>
        <w:t>AMX auf Barnard bleibt beobachtbar, wird aber nicht als eigener Kernpfad für trie-basierte Suche eingefroren.</w:t>
      </w:r>
    </w:p>
    <w:p w14:paraId="0AB6A808" w14:textId="580236B3" w:rsidR="00922EB8" w:rsidRPr="008A712D" w:rsidRDefault="00000000">
      <w:pPr>
        <w:spacing w:after="40"/>
        <w:ind w:left="283" w:hanging="170"/>
        <w:rPr>
          <w:lang w:val="de-DE"/>
        </w:rPr>
      </w:pPr>
      <w:r w:rsidRPr="008A712D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8A712D">
        <w:rPr>
          <w:rFonts w:ascii="Aptos" w:hAnsi="Aptos"/>
          <w:color w:val="212529"/>
          <w:sz w:val="21"/>
          <w:lang w:val="de-DE"/>
        </w:rPr>
        <w:t xml:space="preserve">Grace Hopper wird für die Termin-6-Verifikation über den CPU-/Speicherpfad betrachtet; GPU-Kernelanalyse ist </w:t>
      </w:r>
      <w:r w:rsidR="00532ED1">
        <w:rPr>
          <w:rFonts w:ascii="Aptos" w:hAnsi="Aptos"/>
          <w:color w:val="212529"/>
          <w:sz w:val="21"/>
          <w:lang w:val="de-DE"/>
        </w:rPr>
        <w:t>ein not TODO</w:t>
      </w:r>
      <w:r w:rsidRPr="008A712D">
        <w:rPr>
          <w:rFonts w:ascii="Aptos" w:hAnsi="Aptos"/>
          <w:color w:val="212529"/>
          <w:sz w:val="21"/>
          <w:lang w:val="de-DE"/>
        </w:rPr>
        <w:t>.</w:t>
      </w:r>
    </w:p>
    <w:p w14:paraId="1C58FD25" w14:textId="77777777" w:rsidR="00922EB8" w:rsidRDefault="00000000">
      <w:pPr>
        <w:pBdr>
          <w:bottom w:val="single" w:sz="6" w:space="1" w:color="D9E6F2"/>
        </w:pBdr>
        <w:spacing w:before="200" w:after="80"/>
      </w:pPr>
      <w:r>
        <w:rPr>
          <w:rFonts w:ascii="Aptos Display" w:hAnsi="Aptos Display"/>
          <w:b/>
          <w:color w:val="17365D"/>
          <w:sz w:val="26"/>
        </w:rPr>
        <w:t>5. Quellenbasis (Auszug)</w:t>
      </w:r>
    </w:p>
    <w:p w14:paraId="1CF43DCC" w14:textId="77777777" w:rsidR="00922EB8" w:rsidRDefault="00000000">
      <w:pPr>
        <w:spacing w:after="40"/>
        <w:ind w:left="283" w:hanging="170"/>
      </w:pPr>
      <w:r>
        <w:rPr>
          <w:rFonts w:ascii="Aptos" w:hAnsi="Aptos"/>
          <w:b/>
          <w:color w:val="006A83"/>
          <w:sz w:val="21"/>
        </w:rPr>
        <w:t xml:space="preserve">• </w:t>
      </w:r>
      <w:r>
        <w:rPr>
          <w:rFonts w:ascii="Aptos" w:hAnsi="Aptos"/>
          <w:color w:val="212529"/>
          <w:sz w:val="21"/>
        </w:rPr>
        <w:t>ZIH HPC Compendium: Barnard, Capella, NVIDIA Grace Hopper, perf, PAPI, PIKA/No-Monitoring.</w:t>
      </w:r>
    </w:p>
    <w:p w14:paraId="60F38E47" w14:textId="77777777" w:rsidR="00922EB8" w:rsidRDefault="00000000">
      <w:pPr>
        <w:spacing w:after="40"/>
        <w:ind w:left="283" w:hanging="170"/>
      </w:pPr>
      <w:r>
        <w:rPr>
          <w:rFonts w:ascii="Aptos" w:hAnsi="Aptos"/>
          <w:b/>
          <w:color w:val="006A83"/>
          <w:sz w:val="21"/>
        </w:rPr>
        <w:t xml:space="preserve">• </w:t>
      </w:r>
      <w:r>
        <w:rPr>
          <w:rFonts w:ascii="Aptos" w:hAnsi="Aptos"/>
          <w:color w:val="212529"/>
          <w:sz w:val="21"/>
        </w:rPr>
        <w:t>Intel Spezifikationsseiten: i7-1270P, i9-14900KS, Xeon Platinum 8470; Intel Advisor User Guide.</w:t>
      </w:r>
    </w:p>
    <w:p w14:paraId="7AA62B75" w14:textId="77777777" w:rsidR="00922EB8" w:rsidRPr="008A712D" w:rsidRDefault="00000000">
      <w:pPr>
        <w:spacing w:after="40"/>
        <w:ind w:left="283" w:hanging="170"/>
        <w:rPr>
          <w:lang w:val="de-DE"/>
        </w:rPr>
      </w:pPr>
      <w:r w:rsidRPr="008A712D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8A712D">
        <w:rPr>
          <w:rFonts w:ascii="Aptos" w:hAnsi="Aptos"/>
          <w:color w:val="212529"/>
          <w:sz w:val="21"/>
          <w:lang w:val="de-DE"/>
        </w:rPr>
        <w:t>AMD Produktseiten: Ryzen 9 9950X3D und Ryzen 9 9950X3D2 Dual Edition.</w:t>
      </w:r>
    </w:p>
    <w:p w14:paraId="53DE1666" w14:textId="77777777" w:rsidR="00922EB8" w:rsidRDefault="00000000">
      <w:pPr>
        <w:spacing w:after="40"/>
        <w:ind w:left="283" w:hanging="170"/>
      </w:pPr>
      <w:r>
        <w:rPr>
          <w:rFonts w:ascii="Aptos" w:hAnsi="Aptos"/>
          <w:b/>
          <w:color w:val="006A83"/>
          <w:sz w:val="21"/>
        </w:rPr>
        <w:t xml:space="preserve">• </w:t>
      </w:r>
      <w:r>
        <w:rPr>
          <w:rFonts w:ascii="Aptos" w:hAnsi="Aptos"/>
          <w:color w:val="212529"/>
          <w:sz w:val="21"/>
        </w:rPr>
        <w:t>Apple Support und Apple Developer: Mac mini (M1, 2020), Apple-Silicon-Optimierung.</w:t>
      </w:r>
    </w:p>
    <w:p w14:paraId="0A0E1A4E" w14:textId="77777777" w:rsidR="00922EB8" w:rsidRPr="008A712D" w:rsidRDefault="00000000">
      <w:pPr>
        <w:spacing w:after="40"/>
        <w:ind w:left="283" w:hanging="170"/>
        <w:rPr>
          <w:lang w:val="de-DE"/>
        </w:rPr>
      </w:pPr>
      <w:r w:rsidRPr="008A712D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8A712D">
        <w:rPr>
          <w:rFonts w:ascii="Aptos" w:hAnsi="Aptos"/>
          <w:color w:val="212529"/>
          <w:sz w:val="21"/>
          <w:lang w:val="de-DE"/>
        </w:rPr>
        <w:t>Raspberry Pi 5 offizielle Einführung, StarFive VisionFive 2 Spezifikation, Hardkernel ODROID-H4 Ultra.</w:t>
      </w:r>
    </w:p>
    <w:p w14:paraId="5A13CE3E" w14:textId="77777777" w:rsidR="00922EB8" w:rsidRPr="008A712D" w:rsidRDefault="00000000">
      <w:pPr>
        <w:spacing w:after="40"/>
        <w:ind w:left="283" w:hanging="170"/>
        <w:rPr>
          <w:lang w:val="de-DE"/>
        </w:rPr>
      </w:pPr>
      <w:r w:rsidRPr="008A712D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8A712D">
        <w:rPr>
          <w:rFonts w:ascii="Aptos" w:hAnsi="Aptos"/>
          <w:color w:val="212529"/>
          <w:sz w:val="21"/>
          <w:lang w:val="de-DE"/>
        </w:rPr>
        <w:t>Google Benchmark User Guide und YCSB Core Workloads als Benchmark-Vorlagen.</w:t>
      </w:r>
    </w:p>
    <w:sectPr w:rsidR="00922EB8" w:rsidRPr="008A712D" w:rsidSect="00034616"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02151">
    <w:abstractNumId w:val="8"/>
  </w:num>
  <w:num w:numId="2" w16cid:durableId="1460686781">
    <w:abstractNumId w:val="6"/>
  </w:num>
  <w:num w:numId="3" w16cid:durableId="1368292538">
    <w:abstractNumId w:val="5"/>
  </w:num>
  <w:num w:numId="4" w16cid:durableId="1817182549">
    <w:abstractNumId w:val="4"/>
  </w:num>
  <w:num w:numId="5" w16cid:durableId="1748453206">
    <w:abstractNumId w:val="7"/>
  </w:num>
  <w:num w:numId="6" w16cid:durableId="1269237902">
    <w:abstractNumId w:val="3"/>
  </w:num>
  <w:num w:numId="7" w16cid:durableId="1194346090">
    <w:abstractNumId w:val="2"/>
  </w:num>
  <w:num w:numId="8" w16cid:durableId="1920171855">
    <w:abstractNumId w:val="1"/>
  </w:num>
  <w:num w:numId="9" w16cid:durableId="7755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8AE"/>
    <w:rsid w:val="0029639D"/>
    <w:rsid w:val="00326F90"/>
    <w:rsid w:val="00532ED1"/>
    <w:rsid w:val="005A5E2D"/>
    <w:rsid w:val="008363AD"/>
    <w:rsid w:val="008A712D"/>
    <w:rsid w:val="00922EB8"/>
    <w:rsid w:val="00A92D98"/>
    <w:rsid w:val="00AA1D8D"/>
    <w:rsid w:val="00B47730"/>
    <w:rsid w:val="00C8413D"/>
    <w:rsid w:val="00CB0664"/>
    <w:rsid w:val="00D863F6"/>
    <w:rsid w:val="00DB48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52161FE-715A-4F08-931E-69235832D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</Words>
  <Characters>3611</Characters>
  <Application>Microsoft Office Word</Application>
  <DocSecurity>0</DocSecurity>
  <Lines>83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Benjamin-Elias Probst</cp:lastModifiedBy>
  <cp:revision>10</cp:revision>
  <dcterms:created xsi:type="dcterms:W3CDTF">2013-12-23T23:15:00Z</dcterms:created>
  <dcterms:modified xsi:type="dcterms:W3CDTF">2026-04-16T20:22:00Z</dcterms:modified>
  <cp:category/>
</cp:coreProperties>
</file>