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93" w:rsidRPr="00184693" w:rsidRDefault="00184693" w:rsidP="00184693">
      <w:pPr>
        <w:pStyle w:val="Heading1"/>
        <w:rPr>
          <w:lang w:val="nl-NL"/>
        </w:rPr>
      </w:pPr>
      <w:r w:rsidRPr="00184693">
        <w:rPr>
          <w:lang w:val="nl-NL"/>
        </w:rPr>
        <w:t>Overzicht Bedrijfspartners minor Smart Industry s</w:t>
      </w:r>
      <w:r>
        <w:rPr>
          <w:lang w:val="nl-NL"/>
        </w:rPr>
        <w:t>emester 1, studiejaar 2017-2018</w:t>
      </w:r>
    </w:p>
    <w:p w:rsidR="00184693" w:rsidRPr="00184693" w:rsidRDefault="00184693">
      <w:pPr>
        <w:rPr>
          <w:lang w:val="nl-NL"/>
        </w:rPr>
      </w:pPr>
    </w:p>
    <w:tbl>
      <w:tblPr>
        <w:tblStyle w:val="GridTable4-Accent1"/>
        <w:tblW w:w="5094" w:type="pct"/>
        <w:tblLook w:val="04A0" w:firstRow="1" w:lastRow="0" w:firstColumn="1" w:lastColumn="0" w:noHBand="0" w:noVBand="1"/>
      </w:tblPr>
      <w:tblGrid>
        <w:gridCol w:w="1927"/>
        <w:gridCol w:w="4023"/>
        <w:gridCol w:w="5495"/>
        <w:gridCol w:w="1771"/>
      </w:tblGrid>
      <w:tr w:rsidR="00184693" w:rsidRPr="00184693" w:rsidTr="00184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hideMark/>
          </w:tcPr>
          <w:p w:rsidR="00184693" w:rsidRPr="00184693" w:rsidRDefault="00184693" w:rsidP="00184693">
            <w:pPr>
              <w:ind w:firstLine="0"/>
              <w:rPr>
                <w:rFonts w:asciiTheme="minorHAnsi" w:hAnsiTheme="minorHAnsi"/>
                <w:sz w:val="20"/>
                <w:szCs w:val="20"/>
              </w:rPr>
            </w:pPr>
            <w:r w:rsidRPr="00184693">
              <w:rPr>
                <w:rFonts w:asciiTheme="minorHAnsi" w:hAnsiTheme="minorHAnsi"/>
                <w:sz w:val="20"/>
                <w:szCs w:val="20"/>
              </w:rPr>
              <w:t xml:space="preserve">Core </w:t>
            </w:r>
            <w:proofErr w:type="spellStart"/>
            <w:r w:rsidRPr="00184693">
              <w:rPr>
                <w:rFonts w:asciiTheme="minorHAnsi" w:hAnsiTheme="minorHAnsi"/>
                <w:sz w:val="20"/>
                <w:szCs w:val="20"/>
              </w:rPr>
              <w:t>groep</w:t>
            </w:r>
            <w:proofErr w:type="spellEnd"/>
          </w:p>
        </w:tc>
        <w:tc>
          <w:tcPr>
            <w:tcW w:w="1522" w:type="pct"/>
            <w:hideMark/>
          </w:tcPr>
          <w:p w:rsidR="00184693" w:rsidRPr="00184693" w:rsidRDefault="00184693" w:rsidP="0018469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184693">
              <w:rPr>
                <w:rFonts w:asciiTheme="minorHAnsi" w:hAnsiTheme="minorHAnsi"/>
                <w:sz w:val="20"/>
                <w:szCs w:val="20"/>
              </w:rPr>
              <w:t>Core business</w:t>
            </w:r>
          </w:p>
        </w:tc>
        <w:tc>
          <w:tcPr>
            <w:tcW w:w="2079" w:type="pct"/>
            <w:hideMark/>
          </w:tcPr>
          <w:p w:rsidR="00184693" w:rsidRPr="00184693" w:rsidRDefault="00184693" w:rsidP="0018469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184693">
              <w:rPr>
                <w:rFonts w:asciiTheme="minorHAnsi" w:hAnsiTheme="minorHAnsi"/>
                <w:sz w:val="20"/>
                <w:szCs w:val="20"/>
              </w:rPr>
              <w:t>Vraagt</w:t>
            </w:r>
            <w:proofErr w:type="spellEnd"/>
          </w:p>
        </w:tc>
        <w:tc>
          <w:tcPr>
            <w:tcW w:w="670" w:type="pct"/>
          </w:tcPr>
          <w:p w:rsidR="00184693" w:rsidRPr="00184693" w:rsidRDefault="00184693" w:rsidP="0018469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184693">
              <w:rPr>
                <w:rFonts w:asciiTheme="minorHAnsi" w:hAnsiTheme="minorHAnsi"/>
                <w:sz w:val="20"/>
                <w:szCs w:val="20"/>
              </w:rPr>
              <w:t>Vertanwoordelijke</w:t>
            </w:r>
            <w:proofErr w:type="spellEnd"/>
          </w:p>
        </w:tc>
      </w:tr>
      <w:tr w:rsidR="00184693" w:rsidRPr="00184693" w:rsidTr="00184693">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lang w:val="nl-NL"/>
              </w:rPr>
            </w:pPr>
            <w:r w:rsidRPr="00184693">
              <w:rPr>
                <w:rFonts w:asciiTheme="minorHAnsi" w:hAnsiTheme="minorHAnsi"/>
                <w:sz w:val="20"/>
                <w:szCs w:val="20"/>
              </w:rPr>
              <w:t xml:space="preserve">Het </w:t>
            </w:r>
            <w:proofErr w:type="spellStart"/>
            <w:r w:rsidRPr="00184693">
              <w:rPr>
                <w:rFonts w:asciiTheme="minorHAnsi" w:hAnsiTheme="minorHAnsi"/>
                <w:sz w:val="20"/>
                <w:szCs w:val="20"/>
              </w:rPr>
              <w:t>internethuis</w:t>
            </w:r>
            <w:proofErr w:type="spellEnd"/>
          </w:p>
        </w:tc>
        <w:tc>
          <w:tcPr>
            <w:tcW w:w="1522"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internetspecialist</w:t>
            </w:r>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 xml:space="preserve">Onderzoek de combinatie van </w:t>
            </w:r>
            <w:proofErr w:type="spellStart"/>
            <w:r w:rsidRPr="00184693">
              <w:rPr>
                <w:rFonts w:asciiTheme="minorHAnsi" w:hAnsiTheme="minorHAnsi"/>
                <w:sz w:val="20"/>
                <w:szCs w:val="20"/>
                <w:lang w:val="nl-NL"/>
              </w:rPr>
              <w:t>Lora</w:t>
            </w:r>
            <w:proofErr w:type="spellEnd"/>
            <w:r w:rsidRPr="00184693">
              <w:rPr>
                <w:rFonts w:asciiTheme="minorHAnsi" w:hAnsiTheme="minorHAnsi"/>
                <w:sz w:val="20"/>
                <w:szCs w:val="20"/>
                <w:lang w:val="nl-NL"/>
              </w:rPr>
              <w:t>-netwerktechnologie en Internet-of-</w:t>
            </w:r>
            <w:proofErr w:type="spellStart"/>
            <w:r w:rsidRPr="00184693">
              <w:rPr>
                <w:rFonts w:asciiTheme="minorHAnsi" w:hAnsiTheme="minorHAnsi"/>
                <w:sz w:val="20"/>
                <w:szCs w:val="20"/>
                <w:lang w:val="nl-NL"/>
              </w:rPr>
              <w:t>Things</w:t>
            </w:r>
            <w:proofErr w:type="spellEnd"/>
            <w:r w:rsidRPr="00184693">
              <w:rPr>
                <w:rFonts w:asciiTheme="minorHAnsi" w:hAnsiTheme="minorHAnsi"/>
                <w:sz w:val="20"/>
                <w:szCs w:val="20"/>
                <w:lang w:val="nl-NL"/>
              </w:rPr>
              <w:t xml:space="preserve"> sensoren voor registratie van vervoersactiviteiten in de logistieke distributie van veevoeder. De aspecten area van vervoer en taken van logistieke medewerkers moeten op specifieke locatie en tijd worden geregistreerd. Deze logistiek data wordt benut voor een gedifferentieerde facturatie van de logistieke diensten aan de specifieke klanten</w:t>
            </w: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Franz Maurer</w:t>
            </w:r>
          </w:p>
        </w:tc>
      </w:tr>
      <w:tr w:rsidR="00184693" w:rsidRPr="00184693" w:rsidTr="00184693">
        <w:trPr>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spacing w:line="259" w:lineRule="auto"/>
              <w:ind w:firstLine="0"/>
              <w:rPr>
                <w:rFonts w:asciiTheme="minorHAnsi" w:hAnsiTheme="minorHAnsi" w:cstheme="minorBidi"/>
                <w:sz w:val="20"/>
                <w:szCs w:val="20"/>
                <w:lang w:val="nl-NL" w:bidi="ar-SA"/>
              </w:rPr>
            </w:pPr>
            <w:proofErr w:type="spellStart"/>
            <w:r w:rsidRPr="00184693">
              <w:rPr>
                <w:rFonts w:asciiTheme="minorHAnsi" w:hAnsiTheme="minorHAnsi" w:cstheme="minorBidi"/>
                <w:sz w:val="20"/>
                <w:szCs w:val="20"/>
                <w:lang w:val="nl-NL" w:bidi="ar-SA"/>
              </w:rPr>
              <w:t>Techtron</w:t>
            </w:r>
            <w:proofErr w:type="spellEnd"/>
            <w:r w:rsidRPr="00184693">
              <w:rPr>
                <w:rFonts w:asciiTheme="minorHAnsi" w:hAnsiTheme="minorHAnsi" w:cstheme="minorBidi"/>
                <w:sz w:val="20"/>
                <w:szCs w:val="20"/>
                <w:lang w:val="nl-NL" w:bidi="ar-SA"/>
              </w:rPr>
              <w:t>, Pokon Naturado</w:t>
            </w:r>
          </w:p>
          <w:p w:rsidR="00184693" w:rsidRPr="00184693" w:rsidRDefault="00184693" w:rsidP="00184693">
            <w:pPr>
              <w:rPr>
                <w:rFonts w:asciiTheme="minorHAnsi" w:hAnsiTheme="minorHAnsi"/>
                <w:sz w:val="20"/>
                <w:szCs w:val="20"/>
                <w:lang w:val="nl-NL"/>
              </w:rPr>
            </w:pPr>
          </w:p>
        </w:tc>
        <w:tc>
          <w:tcPr>
            <w:tcW w:w="1522"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proofErr w:type="spellStart"/>
            <w:r w:rsidRPr="00184693">
              <w:rPr>
                <w:rFonts w:asciiTheme="minorHAnsi" w:hAnsiTheme="minorHAnsi"/>
                <w:sz w:val="20"/>
                <w:szCs w:val="20"/>
                <w:lang w:val="nl-NL"/>
              </w:rPr>
              <w:t>Techtron</w:t>
            </w:r>
            <w:proofErr w:type="spellEnd"/>
            <w:r w:rsidRPr="00184693">
              <w:rPr>
                <w:rFonts w:asciiTheme="minorHAnsi" w:hAnsiTheme="minorHAnsi"/>
                <w:sz w:val="20"/>
                <w:szCs w:val="20"/>
                <w:lang w:val="nl-NL"/>
              </w:rPr>
              <w:t xml:space="preserve"> Groep BV en Hillstar BV hebben in het kader van de focus op ICT van Veenendaal binnen </w:t>
            </w:r>
            <w:proofErr w:type="spellStart"/>
            <w:r w:rsidRPr="00184693">
              <w:rPr>
                <w:rFonts w:asciiTheme="minorHAnsi" w:hAnsiTheme="minorHAnsi"/>
                <w:sz w:val="20"/>
                <w:szCs w:val="20"/>
                <w:lang w:val="nl-NL"/>
              </w:rPr>
              <w:t>Foodvalley</w:t>
            </w:r>
            <w:proofErr w:type="spellEnd"/>
            <w:r w:rsidRPr="00184693">
              <w:rPr>
                <w:rFonts w:asciiTheme="minorHAnsi" w:hAnsiTheme="minorHAnsi"/>
                <w:sz w:val="20"/>
                <w:szCs w:val="20"/>
                <w:lang w:val="nl-NL"/>
              </w:rPr>
              <w:t xml:space="preserve"> en in het kader van het field lab Smart Industry elkaar opgezocht. De twee bedrijven hebben aangegeven een hechtere samenwerking op het gebied van integrale ICT aan te willen gaan. Gemeenschappelijke klanten Pokon Naturado en </w:t>
            </w:r>
            <w:proofErr w:type="spellStart"/>
            <w:r w:rsidRPr="00184693">
              <w:rPr>
                <w:rFonts w:asciiTheme="minorHAnsi" w:hAnsiTheme="minorHAnsi"/>
                <w:sz w:val="20"/>
                <w:szCs w:val="20"/>
                <w:lang w:val="nl-NL"/>
              </w:rPr>
              <w:t>SanoRice</w:t>
            </w:r>
            <w:proofErr w:type="spellEnd"/>
            <w:r w:rsidRPr="00184693">
              <w:rPr>
                <w:rFonts w:asciiTheme="minorHAnsi" w:hAnsiTheme="minorHAnsi"/>
                <w:sz w:val="20"/>
                <w:szCs w:val="20"/>
                <w:lang w:val="nl-NL"/>
              </w:rPr>
              <w:t xml:space="preserve"> BV zijn het onderwerp van deze samenwerking</w:t>
            </w:r>
          </w:p>
        </w:tc>
        <w:tc>
          <w:tcPr>
            <w:tcW w:w="2079" w:type="pct"/>
          </w:tcPr>
          <w:p w:rsidR="00184693" w:rsidRPr="00184693" w:rsidRDefault="00184693" w:rsidP="0038762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 xml:space="preserve">Binnen Pokon Naturado is er een groeiende behoefte aan informatie om te komen tot een gedegen besluitvorming. Op verschillende plekken binnen het bedrijf is hiervoor veel data beschikbaar, maar deze is niet altijd ontsloten op besluitvormingsniveau. Om te komen tot de juiste (stuur)informatie is er onderscheidende expertise benodigd voor de opzet en uitvoering van het veranderingstraject. Dit is op technisch vlak, namelijk automatisering door onder andere de toepassing van Internet of </w:t>
            </w:r>
            <w:proofErr w:type="spellStart"/>
            <w:r w:rsidRPr="00184693">
              <w:rPr>
                <w:rFonts w:asciiTheme="minorHAnsi" w:hAnsiTheme="minorHAnsi" w:cstheme="minorBidi"/>
                <w:sz w:val="20"/>
                <w:szCs w:val="20"/>
                <w:lang w:val="nl-NL" w:bidi="ar-SA"/>
              </w:rPr>
              <w:t>Things</w:t>
            </w:r>
            <w:proofErr w:type="spellEnd"/>
            <w:r w:rsidRPr="00184693">
              <w:rPr>
                <w:rFonts w:asciiTheme="minorHAnsi" w:hAnsiTheme="minorHAnsi" w:cstheme="minorBidi"/>
                <w:sz w:val="20"/>
                <w:szCs w:val="20"/>
                <w:lang w:val="nl-NL" w:bidi="ar-SA"/>
              </w:rPr>
              <w:t xml:space="preserve">. Welke nieuwe </w:t>
            </w:r>
            <w:proofErr w:type="spellStart"/>
            <w:r w:rsidRPr="00184693">
              <w:rPr>
                <w:rFonts w:asciiTheme="minorHAnsi" w:hAnsiTheme="minorHAnsi" w:cstheme="minorBidi"/>
                <w:sz w:val="20"/>
                <w:szCs w:val="20"/>
                <w:lang w:val="nl-NL" w:bidi="ar-SA"/>
              </w:rPr>
              <w:t>IoT</w:t>
            </w:r>
            <w:proofErr w:type="spellEnd"/>
            <w:r w:rsidRPr="00184693">
              <w:rPr>
                <w:rFonts w:asciiTheme="minorHAnsi" w:hAnsiTheme="minorHAnsi" w:cstheme="minorBidi"/>
                <w:sz w:val="20"/>
                <w:szCs w:val="20"/>
                <w:lang w:val="nl-NL" w:bidi="ar-SA"/>
              </w:rPr>
              <w:t>-middelen binnen Pokon Naturado kunnen worden ingezet voor verdere automatisering, is een belangrijk vraagstuk. Naast de technische verandering is de beheersing van de huidige en de nieuw te vergaren informatie een tweede issue. Dit valt onder datamanagement, onderdeel van Business Intelligence.</w:t>
            </w:r>
          </w:p>
          <w:p w:rsidR="00184693" w:rsidRPr="00184693" w:rsidRDefault="00184693" w:rsidP="003876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p>
        </w:tc>
        <w:tc>
          <w:tcPr>
            <w:tcW w:w="670" w:type="pct"/>
          </w:tcPr>
          <w:p w:rsidR="00184693" w:rsidRPr="00184693" w:rsidRDefault="00184693" w:rsidP="0038762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Deny Smeets</w:t>
            </w:r>
          </w:p>
        </w:tc>
      </w:tr>
      <w:tr w:rsidR="00184693" w:rsidRPr="00184693" w:rsidTr="00184693">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spacing w:line="259" w:lineRule="auto"/>
              <w:ind w:firstLine="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ICER</w:t>
            </w:r>
          </w:p>
          <w:p w:rsidR="00184693" w:rsidRPr="00184693" w:rsidRDefault="00184693" w:rsidP="00184693">
            <w:pPr>
              <w:rPr>
                <w:rFonts w:asciiTheme="minorHAnsi" w:hAnsiTheme="minorHAnsi"/>
                <w:sz w:val="20"/>
                <w:szCs w:val="20"/>
                <w:lang w:val="nl-NL"/>
              </w:rPr>
            </w:pPr>
          </w:p>
        </w:tc>
        <w:tc>
          <w:tcPr>
            <w:tcW w:w="1522"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ICER is een innovatiecentrum waarin smart-bedrijven samenwerken om nieuwe ontwikkelingen te onderzoeken en in de praktijk gezamenlijk te realiseren</w:t>
            </w:r>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ICER wil een flexibele assemblagelijn ontwikkelen voor en met een aantal MKB-maakbedrijven. Het toekomstbeeld is deze lijn beschikbaar te stellen aan die bedrijven. Onderzocht wordt hoe de ontwikkeling en inrichting van een prototype kan worden gerealiseerd. ICER wil met het prototype van de flexibele assemblage lijn onderzoek doen naar flexibele assemblage die maximaal (100%?) is gedigitaliseerd/geautomatiseerd. Deze onderzoeksresultaten zorgen voor productiviteitsverbetering in MKB-assemblage-bedrijven: sneller/flexibeler van vraag naar productlevering.</w:t>
            </w:r>
          </w:p>
          <w:p w:rsidR="00184693" w:rsidRPr="00184693" w:rsidRDefault="00184693" w:rsidP="003876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Franz Maurer</w:t>
            </w:r>
          </w:p>
        </w:tc>
      </w:tr>
      <w:tr w:rsidR="00184693" w:rsidRPr="00184693" w:rsidTr="00184693">
        <w:trPr>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lang w:val="nl-NL"/>
              </w:rPr>
            </w:pPr>
            <w:proofErr w:type="spellStart"/>
            <w:r w:rsidRPr="00184693">
              <w:rPr>
                <w:rFonts w:asciiTheme="minorHAnsi" w:hAnsiTheme="minorHAnsi"/>
                <w:sz w:val="20"/>
                <w:szCs w:val="20"/>
              </w:rPr>
              <w:t>Besite</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InnClose</w:t>
            </w:r>
            <w:proofErr w:type="spellEnd"/>
          </w:p>
        </w:tc>
        <w:tc>
          <w:tcPr>
            <w:tcW w:w="1522"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BeSite is gespecialiseerd in de ontwikkeling van gebruiksvriendelijke en resultaatgerichte websites en het opzetten van resultaatgerichte e-commerce trajecten. BeSite wordt erkend als Smart Industry Ambassadeur. Bij BeSite staat het optimaliseren van bedrijfsprocessen en dan met in name het pre- en aftersales traject door middel van internettechnologie centraal</w:t>
            </w:r>
          </w:p>
        </w:tc>
        <w:tc>
          <w:tcPr>
            <w:tcW w:w="2079"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proofErr w:type="spellStart"/>
            <w:r w:rsidRPr="00184693">
              <w:rPr>
                <w:rFonts w:asciiTheme="minorHAnsi" w:hAnsiTheme="minorHAnsi"/>
                <w:sz w:val="20"/>
                <w:szCs w:val="20"/>
                <w:lang w:val="nl-NL"/>
              </w:rPr>
              <w:t>Innclose</w:t>
            </w:r>
            <w:proofErr w:type="spellEnd"/>
            <w:r w:rsidRPr="00184693">
              <w:rPr>
                <w:rFonts w:asciiTheme="minorHAnsi" w:hAnsiTheme="minorHAnsi"/>
                <w:sz w:val="20"/>
                <w:szCs w:val="20"/>
                <w:lang w:val="nl-NL"/>
              </w:rPr>
              <w:t xml:space="preserve"> wil door toepassing Smart Industry aspecten toekomstbestendigheid bevorderen en heeft de processen bekeken en beoordeelt op de mogelijkheid om dit slimmer te doen door middel van automatisering. Het salesproces bestaat op dit moment uit meerdere stappen, waarbij face-</w:t>
            </w:r>
            <w:proofErr w:type="spellStart"/>
            <w:r w:rsidRPr="00184693">
              <w:rPr>
                <w:rFonts w:asciiTheme="minorHAnsi" w:hAnsiTheme="minorHAnsi"/>
                <w:sz w:val="20"/>
                <w:szCs w:val="20"/>
                <w:lang w:val="nl-NL"/>
              </w:rPr>
              <w:t>to</w:t>
            </w:r>
            <w:proofErr w:type="spellEnd"/>
            <w:r w:rsidRPr="00184693">
              <w:rPr>
                <w:rFonts w:asciiTheme="minorHAnsi" w:hAnsiTheme="minorHAnsi"/>
                <w:sz w:val="20"/>
                <w:szCs w:val="20"/>
                <w:lang w:val="nl-NL"/>
              </w:rPr>
              <w:t>-face en telefonisch contact veelvuldig voorkomt. Dat maakt het salesproces tijdrovend, omslachtig en moeilijk te volgen</w:t>
            </w:r>
          </w:p>
        </w:tc>
        <w:tc>
          <w:tcPr>
            <w:tcW w:w="670"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Witek ten Hove</w:t>
            </w:r>
          </w:p>
        </w:tc>
      </w:tr>
      <w:tr w:rsidR="00184693" w:rsidRPr="00184693" w:rsidTr="00184693">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lang w:val="nl-NL"/>
              </w:rPr>
            </w:pPr>
            <w:r w:rsidRPr="00184693">
              <w:rPr>
                <w:rFonts w:asciiTheme="minorHAnsi" w:hAnsiTheme="minorHAnsi"/>
                <w:sz w:val="20"/>
                <w:szCs w:val="20"/>
              </w:rPr>
              <w:t xml:space="preserve">Het </w:t>
            </w:r>
            <w:proofErr w:type="spellStart"/>
            <w:r w:rsidRPr="00184693">
              <w:rPr>
                <w:rFonts w:asciiTheme="minorHAnsi" w:hAnsiTheme="minorHAnsi"/>
                <w:sz w:val="20"/>
                <w:szCs w:val="20"/>
              </w:rPr>
              <w:t>Internethuis</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Sibelco</w:t>
            </w:r>
            <w:proofErr w:type="spellEnd"/>
          </w:p>
        </w:tc>
        <w:tc>
          <w:tcPr>
            <w:tcW w:w="1522" w:type="pct"/>
          </w:tcPr>
          <w:p w:rsidR="00184693" w:rsidRPr="00184693" w:rsidRDefault="00184693" w:rsidP="00387625">
            <w:pPr>
              <w:tabs>
                <w:tab w:val="left" w:pos="426"/>
              </w:tabs>
              <w:spacing w:line="259" w:lineRule="auto"/>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cstheme="minorBidi"/>
                <w:sz w:val="20"/>
                <w:szCs w:val="20"/>
                <w:lang w:val="nl-NL" w:bidi="ar-SA"/>
              </w:rPr>
              <w:t xml:space="preserve">Het Internet Huis specialiseert in slimme oplossingen voor de zakelijke wereld thuisgebruik. Het bedrijf innoveert op gebied van Internet of </w:t>
            </w:r>
            <w:proofErr w:type="spellStart"/>
            <w:r w:rsidRPr="00184693">
              <w:rPr>
                <w:rFonts w:asciiTheme="minorHAnsi" w:hAnsiTheme="minorHAnsi" w:cstheme="minorBidi"/>
                <w:sz w:val="20"/>
                <w:szCs w:val="20"/>
                <w:lang w:val="nl-NL" w:bidi="ar-SA"/>
              </w:rPr>
              <w:t>Things</w:t>
            </w:r>
            <w:proofErr w:type="spellEnd"/>
            <w:r w:rsidRPr="00184693">
              <w:rPr>
                <w:rFonts w:asciiTheme="minorHAnsi" w:hAnsiTheme="minorHAnsi" w:cstheme="minorBidi"/>
                <w:sz w:val="20"/>
                <w:szCs w:val="20"/>
                <w:lang w:val="nl-NL" w:bidi="ar-SA"/>
              </w:rPr>
              <w:t xml:space="preserve"> (</w:t>
            </w:r>
            <w:proofErr w:type="spellStart"/>
            <w:r w:rsidRPr="00184693">
              <w:rPr>
                <w:rFonts w:asciiTheme="minorHAnsi" w:hAnsiTheme="minorHAnsi" w:cstheme="minorBidi"/>
                <w:sz w:val="20"/>
                <w:szCs w:val="20"/>
                <w:lang w:val="nl-NL" w:bidi="ar-SA"/>
              </w:rPr>
              <w:t>IoT</w:t>
            </w:r>
            <w:proofErr w:type="spellEnd"/>
            <w:r w:rsidRPr="00184693">
              <w:rPr>
                <w:rFonts w:asciiTheme="minorHAnsi" w:hAnsiTheme="minorHAnsi" w:cstheme="minorBidi"/>
                <w:sz w:val="20"/>
                <w:szCs w:val="20"/>
                <w:lang w:val="nl-NL" w:bidi="ar-SA"/>
              </w:rPr>
              <w:t xml:space="preserve">). met bedrijven die in het verlengde van de keten zitten om te komen tot synergetische werking. </w:t>
            </w:r>
            <w:proofErr w:type="spellStart"/>
            <w:r w:rsidRPr="00184693">
              <w:rPr>
                <w:rFonts w:asciiTheme="minorHAnsi" w:hAnsiTheme="minorHAnsi" w:cstheme="minorBidi"/>
                <w:sz w:val="20"/>
                <w:szCs w:val="20"/>
                <w:lang w:val="nl-NL" w:bidi="ar-SA"/>
              </w:rPr>
              <w:t>Silbelco</w:t>
            </w:r>
            <w:proofErr w:type="spellEnd"/>
            <w:r w:rsidRPr="00184693">
              <w:rPr>
                <w:rFonts w:asciiTheme="minorHAnsi" w:hAnsiTheme="minorHAnsi" w:cstheme="minorBidi"/>
                <w:sz w:val="20"/>
                <w:szCs w:val="20"/>
                <w:lang w:val="nl-NL" w:bidi="ar-SA"/>
              </w:rPr>
              <w:t xml:space="preserve"> is een organisatie die zich specialiseert in het winnen, produceren en distribueren van belangrijke mineralen bestemd voor industriële toepassingen. </w:t>
            </w:r>
            <w:proofErr w:type="spellStart"/>
            <w:r w:rsidRPr="00184693">
              <w:rPr>
                <w:rFonts w:asciiTheme="minorHAnsi" w:hAnsiTheme="minorHAnsi" w:cstheme="minorBidi"/>
                <w:sz w:val="20"/>
                <w:szCs w:val="20"/>
                <w:lang w:val="nl-NL" w:bidi="ar-SA"/>
              </w:rPr>
              <w:t>Sibelco</w:t>
            </w:r>
            <w:proofErr w:type="spellEnd"/>
            <w:r w:rsidRPr="00184693">
              <w:rPr>
                <w:rFonts w:asciiTheme="minorHAnsi" w:hAnsiTheme="minorHAnsi" w:cstheme="minorBidi"/>
                <w:sz w:val="20"/>
                <w:szCs w:val="20"/>
                <w:lang w:val="nl-NL" w:bidi="ar-SA"/>
              </w:rPr>
              <w:t xml:space="preserve"> heeft een vestiging in Winterswijk en telt over de hele wereld zo'n 9.000 werknemers die goed zijn voor een omzet van 2 miljard euro per jaar</w:t>
            </w:r>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 xml:space="preserve">Wegens seizoen fluctuaties is de grootte van orders die loonwerkers afroepen niet goed in te schatten. </w:t>
            </w:r>
            <w:proofErr w:type="spellStart"/>
            <w:r w:rsidRPr="00184693">
              <w:rPr>
                <w:rFonts w:asciiTheme="minorHAnsi" w:hAnsiTheme="minorHAnsi"/>
                <w:sz w:val="20"/>
                <w:szCs w:val="20"/>
                <w:lang w:val="nl-NL"/>
              </w:rPr>
              <w:t>Sibelco</w:t>
            </w:r>
            <w:proofErr w:type="spellEnd"/>
            <w:r w:rsidRPr="00184693">
              <w:rPr>
                <w:rFonts w:asciiTheme="minorHAnsi" w:hAnsiTheme="minorHAnsi"/>
                <w:sz w:val="20"/>
                <w:szCs w:val="20"/>
                <w:lang w:val="nl-NL"/>
              </w:rPr>
              <w:t xml:space="preserve"> wil korte levertijden garanderen, wat in combinatie met het voorgaande leidt tot logistieke problemen. Gevolgen hiervan zijn dat het personeel vaak op het laatste moment opgeroepen wordt om in het weekend te komen werken en dat veel werk inefficiënt verzet wordt (meerdere keren langs dezelfde plek rijden met deels beladen vracht, geen overzicht op vulgraad van silo's, overcapaciteit personeel door onzekerheid van hoeveelheid orders).</w:t>
            </w: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Franz Maurer</w:t>
            </w:r>
          </w:p>
        </w:tc>
      </w:tr>
      <w:tr w:rsidR="00184693" w:rsidRPr="00184693" w:rsidTr="00184693">
        <w:trPr>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spacing w:line="259" w:lineRule="auto"/>
              <w:ind w:firstLine="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 xml:space="preserve">Hillstar, </w:t>
            </w:r>
            <w:proofErr w:type="spellStart"/>
            <w:r w:rsidRPr="00184693">
              <w:rPr>
                <w:rFonts w:asciiTheme="minorHAnsi" w:hAnsiTheme="minorHAnsi" w:cstheme="minorBidi"/>
                <w:sz w:val="20"/>
                <w:szCs w:val="20"/>
                <w:lang w:val="nl-NL" w:bidi="ar-SA"/>
              </w:rPr>
              <w:t>SanoRice</w:t>
            </w:r>
            <w:proofErr w:type="spellEnd"/>
          </w:p>
          <w:p w:rsidR="00184693" w:rsidRPr="00184693" w:rsidRDefault="00184693" w:rsidP="00184693">
            <w:pPr>
              <w:rPr>
                <w:rFonts w:asciiTheme="minorHAnsi" w:hAnsiTheme="minorHAnsi"/>
                <w:sz w:val="20"/>
                <w:szCs w:val="20"/>
                <w:lang w:val="nl-NL"/>
              </w:rPr>
            </w:pPr>
          </w:p>
        </w:tc>
        <w:tc>
          <w:tcPr>
            <w:tcW w:w="1522" w:type="pct"/>
          </w:tcPr>
          <w:p w:rsidR="00184693" w:rsidRPr="00184693" w:rsidRDefault="00184693" w:rsidP="0018469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 xml:space="preserve">Hillstar BV en </w:t>
            </w:r>
            <w:proofErr w:type="spellStart"/>
            <w:r w:rsidRPr="00184693">
              <w:rPr>
                <w:rFonts w:asciiTheme="minorHAnsi" w:hAnsiTheme="minorHAnsi"/>
                <w:sz w:val="20"/>
                <w:szCs w:val="20"/>
                <w:lang w:val="nl-NL"/>
              </w:rPr>
              <w:t>Techtron</w:t>
            </w:r>
            <w:proofErr w:type="spellEnd"/>
            <w:r w:rsidRPr="00184693">
              <w:rPr>
                <w:rFonts w:asciiTheme="minorHAnsi" w:hAnsiTheme="minorHAnsi"/>
                <w:sz w:val="20"/>
                <w:szCs w:val="20"/>
                <w:lang w:val="nl-NL"/>
              </w:rPr>
              <w:t xml:space="preserve"> Groep BV hebben in het kader van de focus op ICT van Veenendaal binnen </w:t>
            </w:r>
            <w:proofErr w:type="spellStart"/>
            <w:r w:rsidRPr="00184693">
              <w:rPr>
                <w:rFonts w:asciiTheme="minorHAnsi" w:hAnsiTheme="minorHAnsi"/>
                <w:sz w:val="20"/>
                <w:szCs w:val="20"/>
                <w:lang w:val="nl-NL"/>
              </w:rPr>
              <w:t>Foodvalley</w:t>
            </w:r>
            <w:proofErr w:type="spellEnd"/>
            <w:r w:rsidRPr="00184693">
              <w:rPr>
                <w:rFonts w:asciiTheme="minorHAnsi" w:hAnsiTheme="minorHAnsi"/>
                <w:sz w:val="20"/>
                <w:szCs w:val="20"/>
                <w:lang w:val="nl-NL"/>
              </w:rPr>
              <w:t xml:space="preserve"> en in het kader van het field lab Smart Industry elkaar opgezocht. De twee bedrijven hebben aangegeven een hechtere samenwerking op het gebied van integrale ICT aan te willen gaan. Gemeenschappelijke klanten Pokon Naturado en </w:t>
            </w:r>
            <w:proofErr w:type="spellStart"/>
            <w:r w:rsidRPr="00184693">
              <w:rPr>
                <w:rFonts w:asciiTheme="minorHAnsi" w:hAnsiTheme="minorHAnsi"/>
                <w:sz w:val="20"/>
                <w:szCs w:val="20"/>
                <w:lang w:val="nl-NL"/>
              </w:rPr>
              <w:t>SanoRice</w:t>
            </w:r>
            <w:proofErr w:type="spellEnd"/>
            <w:r w:rsidRPr="00184693">
              <w:rPr>
                <w:rFonts w:asciiTheme="minorHAnsi" w:hAnsiTheme="minorHAnsi"/>
                <w:sz w:val="20"/>
                <w:szCs w:val="20"/>
                <w:lang w:val="nl-NL"/>
              </w:rPr>
              <w:t xml:space="preserve"> BV zijn het onderwerp van deze samenwerking</w:t>
            </w:r>
          </w:p>
        </w:tc>
        <w:tc>
          <w:tcPr>
            <w:tcW w:w="2079"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 xml:space="preserve">Binnen </w:t>
            </w:r>
            <w:proofErr w:type="spellStart"/>
            <w:r w:rsidRPr="00184693">
              <w:rPr>
                <w:rFonts w:asciiTheme="minorHAnsi" w:hAnsiTheme="minorHAnsi"/>
                <w:sz w:val="20"/>
                <w:szCs w:val="20"/>
                <w:lang w:val="nl-NL"/>
              </w:rPr>
              <w:t>SanoRice</w:t>
            </w:r>
            <w:proofErr w:type="spellEnd"/>
            <w:r w:rsidRPr="00184693">
              <w:rPr>
                <w:rFonts w:asciiTheme="minorHAnsi" w:hAnsiTheme="minorHAnsi"/>
                <w:sz w:val="20"/>
                <w:szCs w:val="20"/>
                <w:lang w:val="nl-NL"/>
              </w:rPr>
              <w:t xml:space="preserve"> BV is er een groeiende behoefte aan informatie om te komen tot een gedegen besluitvorming. Op verschillende plekken binnen het bedrijf is hiervoor veel data beschikbaar, maar deze is niet altijd ontsloten op besluitvormingsniveau. Om te komen tot de juiste (stuur)informatie is er onderscheidende expertise benodigd voor de opzet en uitvoering van het veranderingstraject. Dit is op technisch vlak, namelijk automatisering door onder andere de toepassing van Internet of </w:t>
            </w:r>
            <w:proofErr w:type="spellStart"/>
            <w:r w:rsidRPr="00184693">
              <w:rPr>
                <w:rFonts w:asciiTheme="minorHAnsi" w:hAnsiTheme="minorHAnsi"/>
                <w:sz w:val="20"/>
                <w:szCs w:val="20"/>
                <w:lang w:val="nl-NL"/>
              </w:rPr>
              <w:t>Things</w:t>
            </w:r>
            <w:proofErr w:type="spellEnd"/>
            <w:r w:rsidRPr="00184693">
              <w:rPr>
                <w:rFonts w:asciiTheme="minorHAnsi" w:hAnsiTheme="minorHAnsi"/>
                <w:sz w:val="20"/>
                <w:szCs w:val="20"/>
                <w:lang w:val="nl-NL"/>
              </w:rPr>
              <w:t xml:space="preserve">. Welke nieuwe </w:t>
            </w:r>
            <w:proofErr w:type="spellStart"/>
            <w:r w:rsidRPr="00184693">
              <w:rPr>
                <w:rFonts w:asciiTheme="minorHAnsi" w:hAnsiTheme="minorHAnsi"/>
                <w:sz w:val="20"/>
                <w:szCs w:val="20"/>
                <w:lang w:val="nl-NL"/>
              </w:rPr>
              <w:t>IoT</w:t>
            </w:r>
            <w:proofErr w:type="spellEnd"/>
            <w:r w:rsidRPr="00184693">
              <w:rPr>
                <w:rFonts w:asciiTheme="minorHAnsi" w:hAnsiTheme="minorHAnsi"/>
                <w:sz w:val="20"/>
                <w:szCs w:val="20"/>
                <w:lang w:val="nl-NL"/>
              </w:rPr>
              <w:t xml:space="preserve">-middelen binnen </w:t>
            </w:r>
            <w:proofErr w:type="spellStart"/>
            <w:r w:rsidRPr="00184693">
              <w:rPr>
                <w:rFonts w:asciiTheme="minorHAnsi" w:hAnsiTheme="minorHAnsi"/>
                <w:sz w:val="20"/>
                <w:szCs w:val="20"/>
                <w:lang w:val="nl-NL"/>
              </w:rPr>
              <w:t>SanoRice</w:t>
            </w:r>
            <w:proofErr w:type="spellEnd"/>
            <w:r w:rsidRPr="00184693">
              <w:rPr>
                <w:rFonts w:asciiTheme="minorHAnsi" w:hAnsiTheme="minorHAnsi"/>
                <w:sz w:val="20"/>
                <w:szCs w:val="20"/>
                <w:lang w:val="nl-NL"/>
              </w:rPr>
              <w:t xml:space="preserve"> kunnen worden ingezet voor verdere automatisering, is een belangrijk vraagstuk. Naast de technische verandering is de beheersing van de huidige en de nieuw te vergaren informatie een tweede issue. </w:t>
            </w:r>
            <w:proofErr w:type="spellStart"/>
            <w:r w:rsidRPr="00184693">
              <w:rPr>
                <w:rFonts w:asciiTheme="minorHAnsi" w:hAnsiTheme="minorHAnsi"/>
                <w:sz w:val="20"/>
                <w:szCs w:val="20"/>
              </w:rPr>
              <w:t>Dit</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valt</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onder</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datamanagement</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onderdeel</w:t>
            </w:r>
            <w:proofErr w:type="spellEnd"/>
            <w:r w:rsidRPr="00184693">
              <w:rPr>
                <w:rFonts w:asciiTheme="minorHAnsi" w:hAnsiTheme="minorHAnsi"/>
                <w:sz w:val="20"/>
                <w:szCs w:val="20"/>
              </w:rPr>
              <w:t xml:space="preserve"> van Business Intelligence</w:t>
            </w:r>
          </w:p>
        </w:tc>
        <w:tc>
          <w:tcPr>
            <w:tcW w:w="670"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Deny Smeets</w:t>
            </w:r>
          </w:p>
        </w:tc>
      </w:tr>
      <w:tr w:rsidR="00184693" w:rsidRPr="00184693" w:rsidTr="00184693">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lang w:val="nl-NL"/>
              </w:rPr>
            </w:pPr>
            <w:proofErr w:type="spellStart"/>
            <w:r w:rsidRPr="00184693">
              <w:rPr>
                <w:rFonts w:asciiTheme="minorHAnsi" w:hAnsiTheme="minorHAnsi"/>
                <w:sz w:val="20"/>
                <w:szCs w:val="20"/>
              </w:rPr>
              <w:t>Vink</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Techniek</w:t>
            </w:r>
            <w:proofErr w:type="spellEnd"/>
          </w:p>
        </w:tc>
        <w:tc>
          <w:tcPr>
            <w:tcW w:w="1522" w:type="pct"/>
          </w:tcPr>
          <w:p w:rsidR="00184693" w:rsidRPr="00184693" w:rsidRDefault="00184693" w:rsidP="0018469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Vink Techniek produceert kunststofproducten die mogelijk worden samengesteld door assemblage van geproduceerde kunststofonderdelen. Alle mogelijke bewerkingen op een diversiteit aan kunststoffen worden door Vink Techniek in de productieprocessen gerealiseerd</w:t>
            </w:r>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Concreet opvolgen van de implementatieadviezen voor de verdere digitalisering van Vink Techniek. Het gaat hierbij om opvolgende implementatie van een eerdere project van een Saxion (bedrijfskundige) student. Het te digitaliseren onderwerp is: Implementatie van de digitale calculatie van verkoop via het internet.</w:t>
            </w:r>
          </w:p>
          <w:p w:rsidR="00184693" w:rsidRPr="00184693" w:rsidRDefault="00184693" w:rsidP="003876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Witek ten Hove</w:t>
            </w:r>
          </w:p>
        </w:tc>
      </w:tr>
      <w:tr w:rsidR="00184693" w:rsidRPr="00184693" w:rsidTr="00184693">
        <w:trPr>
          <w:trHeight w:val="929"/>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lang w:val="nl-NL"/>
              </w:rPr>
            </w:pPr>
            <w:proofErr w:type="spellStart"/>
            <w:r w:rsidRPr="00184693">
              <w:rPr>
                <w:rFonts w:asciiTheme="minorHAnsi" w:hAnsiTheme="minorHAnsi"/>
                <w:sz w:val="20"/>
                <w:szCs w:val="20"/>
              </w:rPr>
              <w:t>Pillen</w:t>
            </w:r>
            <w:proofErr w:type="spellEnd"/>
          </w:p>
        </w:tc>
        <w:tc>
          <w:tcPr>
            <w:tcW w:w="1522"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Pillen is producent en specialist van kassameubelen, balies en inrichting van (</w:t>
            </w:r>
            <w:proofErr w:type="spellStart"/>
            <w:r w:rsidRPr="00184693">
              <w:rPr>
                <w:rFonts w:asciiTheme="minorHAnsi" w:hAnsiTheme="minorHAnsi" w:cstheme="minorBidi"/>
                <w:sz w:val="20"/>
                <w:szCs w:val="20"/>
                <w:lang w:val="nl-NL" w:bidi="ar-SA"/>
              </w:rPr>
              <w:t>retail</w:t>
            </w:r>
            <w:proofErr w:type="spellEnd"/>
            <w:r w:rsidRPr="00184693">
              <w:rPr>
                <w:rFonts w:asciiTheme="minorHAnsi" w:hAnsiTheme="minorHAnsi" w:cstheme="minorBidi"/>
                <w:sz w:val="20"/>
                <w:szCs w:val="20"/>
                <w:lang w:val="nl-NL" w:bidi="ar-SA"/>
              </w:rPr>
              <w:t>) werkplekken.</w:t>
            </w:r>
          </w:p>
          <w:p w:rsidR="00184693" w:rsidRPr="00184693" w:rsidRDefault="00184693" w:rsidP="003876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p>
        </w:tc>
        <w:tc>
          <w:tcPr>
            <w:tcW w:w="2079" w:type="pct"/>
          </w:tcPr>
          <w:p w:rsidR="00184693" w:rsidRPr="00184693" w:rsidRDefault="00184693" w:rsidP="0038762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De organisatie heeft Smart Industry op de strategische agenda staan en heeft voor een Agile aanpak gekozen. Dit betekent dat ze overzichtelijke delen van processen kiezen en die aanpakken. Door dit in samenwerking met de HAN te doen, wordt geborgd dat alle projecten gestructureerd worden uitgevoerd en goed worden gedocumenteerd. Faal- en succesfactoren die uit de projecten blijken worden meegenomen in nieuwe initiatieven.</w:t>
            </w:r>
          </w:p>
          <w:p w:rsidR="00184693" w:rsidRPr="00184693" w:rsidRDefault="00184693" w:rsidP="003876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p>
        </w:tc>
        <w:tc>
          <w:tcPr>
            <w:tcW w:w="670" w:type="pct"/>
          </w:tcPr>
          <w:p w:rsidR="00184693" w:rsidRPr="00184693" w:rsidRDefault="00184693" w:rsidP="00387625">
            <w:pPr>
              <w:spacing w:line="259"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bidi="ar-SA"/>
              </w:rPr>
            </w:pPr>
            <w:r w:rsidRPr="00184693">
              <w:rPr>
                <w:rFonts w:asciiTheme="minorHAnsi" w:hAnsiTheme="minorHAnsi" w:cstheme="minorBidi"/>
                <w:sz w:val="20"/>
                <w:szCs w:val="20"/>
                <w:lang w:val="nl-NL" w:bidi="ar-SA"/>
              </w:rPr>
              <w:t>Witek ten Hove</w:t>
            </w:r>
          </w:p>
        </w:tc>
      </w:tr>
      <w:tr w:rsidR="00184693" w:rsidRPr="00184693" w:rsidTr="0018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rPr>
            </w:pPr>
            <w:r w:rsidRPr="00184693">
              <w:rPr>
                <w:rFonts w:asciiTheme="minorHAnsi" w:hAnsiTheme="minorHAnsi"/>
                <w:sz w:val="20"/>
                <w:szCs w:val="20"/>
              </w:rPr>
              <w:t>Wheels over Europe</w:t>
            </w:r>
          </w:p>
        </w:tc>
        <w:tc>
          <w:tcPr>
            <w:tcW w:w="1522"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sidRPr="00184693">
              <w:rPr>
                <w:rFonts w:asciiTheme="minorHAnsi" w:hAnsiTheme="minorHAnsi"/>
                <w:sz w:val="20"/>
                <w:szCs w:val="20"/>
              </w:rPr>
              <w:t>Fabrikant</w:t>
            </w:r>
            <w:proofErr w:type="spellEnd"/>
            <w:r w:rsidRPr="00184693">
              <w:rPr>
                <w:rFonts w:asciiTheme="minorHAnsi" w:hAnsiTheme="minorHAnsi"/>
                <w:sz w:val="20"/>
                <w:szCs w:val="20"/>
              </w:rPr>
              <w:t xml:space="preserve"> van </w:t>
            </w:r>
            <w:proofErr w:type="spellStart"/>
            <w:r w:rsidRPr="00184693">
              <w:rPr>
                <w:rFonts w:asciiTheme="minorHAnsi" w:hAnsiTheme="minorHAnsi"/>
                <w:sz w:val="20"/>
                <w:szCs w:val="20"/>
              </w:rPr>
              <w:t>rolstoelen</w:t>
            </w:r>
            <w:proofErr w:type="spellEnd"/>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Hoe verbinden we het on-sitemeten van data bij zorgcentra aan de productie van een individuele rolstoel bij ons in de fabriek?</w:t>
            </w: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Witek ten Hove</w:t>
            </w:r>
          </w:p>
        </w:tc>
      </w:tr>
      <w:tr w:rsidR="00184693" w:rsidRPr="00184693" w:rsidTr="00184693">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rPr>
            </w:pPr>
            <w:r w:rsidRPr="00184693">
              <w:rPr>
                <w:rFonts w:asciiTheme="minorHAnsi" w:hAnsiTheme="minorHAnsi"/>
                <w:sz w:val="20"/>
                <w:szCs w:val="20"/>
              </w:rPr>
              <w:t>Schut Papier</w:t>
            </w:r>
          </w:p>
        </w:tc>
        <w:tc>
          <w:tcPr>
            <w:tcW w:w="1522"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184693">
              <w:rPr>
                <w:rFonts w:asciiTheme="minorHAnsi" w:hAnsiTheme="minorHAnsi"/>
                <w:sz w:val="20"/>
                <w:szCs w:val="20"/>
              </w:rPr>
              <w:t>Producent</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speciaal</w:t>
            </w:r>
            <w:proofErr w:type="spellEnd"/>
            <w:r w:rsidRPr="00184693">
              <w:rPr>
                <w:rFonts w:asciiTheme="minorHAnsi" w:hAnsiTheme="minorHAnsi"/>
                <w:sz w:val="20"/>
                <w:szCs w:val="20"/>
              </w:rPr>
              <w:t xml:space="preserve"> papier</w:t>
            </w:r>
          </w:p>
        </w:tc>
        <w:tc>
          <w:tcPr>
            <w:tcW w:w="2079"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Kan ik met nieuwe technologieën en vezels blijven produceren?</w:t>
            </w:r>
          </w:p>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iCs/>
                <w:sz w:val="20"/>
                <w:szCs w:val="20"/>
                <w:lang w:val="nl-NL"/>
              </w:rPr>
              <w:t>In welke mate kan het specifieke productieproces aangepast worden. Hoe ondervang ik het vertrek van medewerkers in de toekomst door een digitaliserings-/automatiseringsslag?</w:t>
            </w:r>
          </w:p>
        </w:tc>
        <w:tc>
          <w:tcPr>
            <w:tcW w:w="670"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sz w:val="20"/>
                <w:szCs w:val="20"/>
                <w:lang w:val="nl-NL"/>
              </w:rPr>
              <w:t>Anne-Marie Haanstra</w:t>
            </w:r>
          </w:p>
        </w:tc>
      </w:tr>
      <w:tr w:rsidR="00184693" w:rsidRPr="00184693" w:rsidTr="0018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hideMark/>
          </w:tcPr>
          <w:p w:rsidR="00184693" w:rsidRPr="00184693" w:rsidRDefault="00184693" w:rsidP="00184693">
            <w:pPr>
              <w:ind w:firstLine="0"/>
              <w:rPr>
                <w:rFonts w:asciiTheme="minorHAnsi" w:hAnsiTheme="minorHAnsi"/>
                <w:sz w:val="20"/>
                <w:szCs w:val="20"/>
              </w:rPr>
            </w:pPr>
            <w:r w:rsidRPr="00184693">
              <w:rPr>
                <w:rFonts w:asciiTheme="minorHAnsi" w:hAnsiTheme="minorHAnsi"/>
                <w:sz w:val="20"/>
                <w:szCs w:val="20"/>
              </w:rPr>
              <w:t>PLT Products</w:t>
            </w:r>
          </w:p>
        </w:tc>
        <w:tc>
          <w:tcPr>
            <w:tcW w:w="1522" w:type="pct"/>
            <w:hideMark/>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sidRPr="00184693">
              <w:rPr>
                <w:rFonts w:asciiTheme="minorHAnsi" w:hAnsiTheme="minorHAnsi"/>
                <w:sz w:val="20"/>
                <w:szCs w:val="20"/>
              </w:rPr>
              <w:t>Podotherapeutische</w:t>
            </w:r>
            <w:proofErr w:type="spellEnd"/>
            <w:r w:rsidRPr="00184693">
              <w:rPr>
                <w:rFonts w:asciiTheme="minorHAnsi" w:hAnsiTheme="minorHAnsi"/>
                <w:sz w:val="20"/>
                <w:szCs w:val="20"/>
              </w:rPr>
              <w:t xml:space="preserve"> </w:t>
            </w:r>
            <w:proofErr w:type="spellStart"/>
            <w:r w:rsidRPr="00184693">
              <w:rPr>
                <w:rFonts w:asciiTheme="minorHAnsi" w:hAnsiTheme="minorHAnsi"/>
                <w:sz w:val="20"/>
                <w:szCs w:val="20"/>
              </w:rPr>
              <w:t>producten</w:t>
            </w:r>
            <w:proofErr w:type="spellEnd"/>
          </w:p>
        </w:tc>
        <w:tc>
          <w:tcPr>
            <w:tcW w:w="2079" w:type="pct"/>
            <w:hideMark/>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nl-NL"/>
              </w:rPr>
            </w:pPr>
            <w:r w:rsidRPr="00184693">
              <w:rPr>
                <w:rFonts w:asciiTheme="minorHAnsi" w:hAnsiTheme="minorHAnsi"/>
                <w:iCs/>
                <w:sz w:val="20"/>
                <w:szCs w:val="20"/>
                <w:lang w:val="nl-NL"/>
              </w:rPr>
              <w:t>PLT is op zoek naar de doorontwikkeling van het productieproces. Robotisering frasemachines, automatiseren van het schoonmaken van SLS-onderdelen, automatisch de correcte mengverhouding mengen, mixen, zeven en transporteren</w:t>
            </w:r>
            <w:r w:rsidRPr="00184693">
              <w:rPr>
                <w:rFonts w:asciiTheme="minorHAnsi" w:hAnsiTheme="minorHAnsi"/>
                <w:i/>
                <w:iCs/>
                <w:sz w:val="20"/>
                <w:szCs w:val="20"/>
                <w:lang w:val="nl-NL"/>
              </w:rPr>
              <w:t xml:space="preserve"> </w:t>
            </w: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Witek ten Hove</w:t>
            </w:r>
          </w:p>
        </w:tc>
      </w:tr>
      <w:tr w:rsidR="00184693" w:rsidRPr="00184693" w:rsidTr="00184693">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lang w:val="nl-NL"/>
              </w:rPr>
            </w:pPr>
            <w:proofErr w:type="spellStart"/>
            <w:r w:rsidRPr="00184693">
              <w:rPr>
                <w:rFonts w:asciiTheme="minorHAnsi" w:hAnsiTheme="minorHAnsi" w:cs="Arial"/>
                <w:bCs w:val="0"/>
                <w:sz w:val="20"/>
                <w:szCs w:val="20"/>
                <w:lang w:val="bg-BG"/>
              </w:rPr>
              <w:t>Sertronics</w:t>
            </w:r>
            <w:proofErr w:type="spellEnd"/>
            <w:r w:rsidRPr="00184693">
              <w:rPr>
                <w:rFonts w:asciiTheme="minorHAnsi" w:hAnsiTheme="minorHAnsi" w:cs="Arial"/>
                <w:bCs w:val="0"/>
                <w:sz w:val="20"/>
                <w:szCs w:val="20"/>
                <w:lang w:val="bg-BG"/>
              </w:rPr>
              <w:t xml:space="preserve"> </w:t>
            </w:r>
            <w:proofErr w:type="spellStart"/>
            <w:r w:rsidRPr="00184693">
              <w:rPr>
                <w:rFonts w:asciiTheme="minorHAnsi" w:hAnsiTheme="minorHAnsi" w:cs="Arial"/>
                <w:bCs w:val="0"/>
                <w:sz w:val="20"/>
                <w:szCs w:val="20"/>
                <w:lang w:val="bg-BG"/>
              </w:rPr>
              <w:t>Nederland</w:t>
            </w:r>
            <w:proofErr w:type="spellEnd"/>
            <w:r w:rsidRPr="00184693">
              <w:rPr>
                <w:rFonts w:asciiTheme="minorHAnsi" w:hAnsiTheme="minorHAnsi" w:cs="Arial"/>
                <w:bCs w:val="0"/>
                <w:sz w:val="20"/>
                <w:szCs w:val="20"/>
                <w:lang w:val="bg-BG"/>
              </w:rPr>
              <w:t> </w:t>
            </w:r>
            <w:r w:rsidRPr="00184693">
              <w:rPr>
                <w:rFonts w:asciiTheme="minorHAnsi" w:hAnsiTheme="minorHAnsi" w:cs="Arial"/>
                <w:bCs w:val="0"/>
                <w:sz w:val="20"/>
                <w:szCs w:val="20"/>
                <w:lang w:val="nl-NL"/>
              </w:rPr>
              <w:t>BV</w:t>
            </w:r>
            <w:r w:rsidRPr="00184693">
              <w:rPr>
                <w:rFonts w:asciiTheme="minorHAnsi" w:hAnsiTheme="minorHAnsi" w:cs="Arial"/>
                <w:bCs w:val="0"/>
                <w:color w:val="3366FF"/>
                <w:sz w:val="20"/>
                <w:szCs w:val="20"/>
                <w:lang w:val="bg-BG"/>
              </w:rPr>
              <w:br/>
            </w:r>
            <w:r w:rsidRPr="00184693">
              <w:rPr>
                <w:rFonts w:asciiTheme="minorHAnsi" w:hAnsiTheme="minorHAnsi" w:cs="Arial"/>
                <w:color w:val="000000"/>
                <w:sz w:val="20"/>
                <w:szCs w:val="20"/>
                <w:lang w:val="bg-BG"/>
              </w:rPr>
              <w:br/>
            </w:r>
          </w:p>
        </w:tc>
        <w:tc>
          <w:tcPr>
            <w:tcW w:w="1522"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nl-NL"/>
              </w:rPr>
            </w:pPr>
            <w:proofErr w:type="spellStart"/>
            <w:r w:rsidRPr="00184693">
              <w:rPr>
                <w:rFonts w:asciiTheme="minorHAnsi" w:hAnsiTheme="minorHAnsi"/>
                <w:sz w:val="20"/>
                <w:szCs w:val="20"/>
                <w:lang w:val="nl-NL"/>
              </w:rPr>
              <w:t>After</w:t>
            </w:r>
            <w:proofErr w:type="spellEnd"/>
            <w:r w:rsidRPr="00184693">
              <w:rPr>
                <w:rFonts w:asciiTheme="minorHAnsi" w:hAnsiTheme="minorHAnsi"/>
                <w:sz w:val="20"/>
                <w:szCs w:val="20"/>
                <w:lang w:val="nl-NL"/>
              </w:rPr>
              <w:t xml:space="preserve"> sales service partner</w:t>
            </w:r>
          </w:p>
        </w:tc>
        <w:tc>
          <w:tcPr>
            <w:tcW w:w="2079"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iCs/>
                <w:sz w:val="20"/>
                <w:szCs w:val="20"/>
                <w:lang w:val="nl-NL"/>
              </w:rPr>
            </w:pPr>
            <w:proofErr w:type="spellStart"/>
            <w:r w:rsidRPr="00184693">
              <w:rPr>
                <w:rFonts w:asciiTheme="minorHAnsi" w:hAnsiTheme="minorHAnsi"/>
                <w:iCs/>
                <w:sz w:val="20"/>
                <w:szCs w:val="20"/>
                <w:lang w:val="nl-NL"/>
              </w:rPr>
              <w:t>Sertronics</w:t>
            </w:r>
            <w:proofErr w:type="spellEnd"/>
            <w:r w:rsidRPr="00184693">
              <w:rPr>
                <w:rFonts w:asciiTheme="minorHAnsi" w:hAnsiTheme="minorHAnsi"/>
                <w:iCs/>
                <w:sz w:val="20"/>
                <w:szCs w:val="20"/>
                <w:lang w:val="nl-NL"/>
              </w:rPr>
              <w:t xml:space="preserve"> is bezig met het ontwikkelen van digitale ondersteuning  de ondersteuning van zijn </w:t>
            </w:r>
            <w:proofErr w:type="spellStart"/>
            <w:r w:rsidRPr="00184693">
              <w:rPr>
                <w:rFonts w:asciiTheme="minorHAnsi" w:hAnsiTheme="minorHAnsi"/>
                <w:iCs/>
                <w:sz w:val="20"/>
                <w:szCs w:val="20"/>
                <w:lang w:val="nl-NL"/>
              </w:rPr>
              <w:t>core</w:t>
            </w:r>
            <w:proofErr w:type="spellEnd"/>
            <w:r w:rsidRPr="00184693">
              <w:rPr>
                <w:rFonts w:asciiTheme="minorHAnsi" w:hAnsiTheme="minorHAnsi"/>
                <w:iCs/>
                <w:sz w:val="20"/>
                <w:szCs w:val="20"/>
                <w:lang w:val="nl-NL"/>
              </w:rPr>
              <w:t xml:space="preserve">  business, </w:t>
            </w:r>
            <w:proofErr w:type="spellStart"/>
            <w:r w:rsidRPr="00184693">
              <w:rPr>
                <w:rFonts w:asciiTheme="minorHAnsi" w:hAnsiTheme="minorHAnsi"/>
                <w:iCs/>
                <w:sz w:val="20"/>
                <w:szCs w:val="20"/>
                <w:lang w:val="nl-NL"/>
              </w:rPr>
              <w:t>repair</w:t>
            </w:r>
            <w:proofErr w:type="spellEnd"/>
            <w:r w:rsidRPr="00184693">
              <w:rPr>
                <w:rFonts w:asciiTheme="minorHAnsi" w:hAnsiTheme="minorHAnsi"/>
                <w:iCs/>
                <w:sz w:val="20"/>
                <w:szCs w:val="20"/>
                <w:lang w:val="nl-NL"/>
              </w:rPr>
              <w:t xml:space="preserve"> en </w:t>
            </w:r>
            <w:proofErr w:type="spellStart"/>
            <w:r w:rsidRPr="00184693">
              <w:rPr>
                <w:rFonts w:asciiTheme="minorHAnsi" w:hAnsiTheme="minorHAnsi"/>
                <w:iCs/>
                <w:sz w:val="20"/>
                <w:szCs w:val="20"/>
                <w:lang w:val="nl-NL"/>
              </w:rPr>
              <w:t>resale</w:t>
            </w:r>
            <w:proofErr w:type="spellEnd"/>
            <w:r w:rsidRPr="00184693">
              <w:rPr>
                <w:rFonts w:asciiTheme="minorHAnsi" w:hAnsiTheme="minorHAnsi"/>
                <w:iCs/>
                <w:sz w:val="20"/>
                <w:szCs w:val="20"/>
                <w:lang w:val="nl-NL"/>
              </w:rPr>
              <w:t xml:space="preserve"> van IT producten (een zelf lerend sales apparaat voor de verkoop van gerepareerde producten) </w:t>
            </w:r>
          </w:p>
        </w:tc>
        <w:tc>
          <w:tcPr>
            <w:tcW w:w="670"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Anne-Marie Haanstra</w:t>
            </w:r>
          </w:p>
        </w:tc>
      </w:tr>
      <w:tr w:rsidR="00184693" w:rsidRPr="00184693" w:rsidTr="0018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rPr>
            </w:pPr>
            <w:r w:rsidRPr="00184693">
              <w:rPr>
                <w:rFonts w:asciiTheme="minorHAnsi" w:hAnsiTheme="minorHAnsi"/>
                <w:sz w:val="20"/>
                <w:szCs w:val="20"/>
              </w:rPr>
              <w:t>K3 delta</w:t>
            </w:r>
          </w:p>
        </w:tc>
        <w:tc>
          <w:tcPr>
            <w:tcW w:w="1522"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sidRPr="00184693">
              <w:rPr>
                <w:rFonts w:asciiTheme="minorHAnsi" w:hAnsiTheme="minorHAnsi"/>
                <w:sz w:val="20"/>
                <w:szCs w:val="20"/>
              </w:rPr>
              <w:t>Landschapsontwikkelaar</w:t>
            </w:r>
            <w:proofErr w:type="spellEnd"/>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 xml:space="preserve">Is voor het logistiek systeem op zoek naar digitale ondersteuning </w:t>
            </w: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Anne-Marie Haanstra</w:t>
            </w:r>
          </w:p>
        </w:tc>
      </w:tr>
      <w:tr w:rsidR="00184693" w:rsidRPr="00184693" w:rsidTr="00184693">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rPr>
            </w:pPr>
            <w:r w:rsidRPr="00184693">
              <w:rPr>
                <w:rFonts w:asciiTheme="minorHAnsi" w:hAnsiTheme="minorHAnsi"/>
                <w:sz w:val="20"/>
                <w:szCs w:val="20"/>
              </w:rPr>
              <w:t>ATAG</w:t>
            </w:r>
          </w:p>
        </w:tc>
        <w:tc>
          <w:tcPr>
            <w:tcW w:w="1522"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2079"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iCs/>
                <w:sz w:val="20"/>
                <w:szCs w:val="20"/>
                <w:lang w:val="nl-NL"/>
              </w:rPr>
            </w:pPr>
          </w:p>
        </w:tc>
        <w:tc>
          <w:tcPr>
            <w:tcW w:w="670" w:type="pct"/>
          </w:tcPr>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Witek ten Hove</w:t>
            </w:r>
          </w:p>
          <w:p w:rsidR="00184693" w:rsidRPr="00184693" w:rsidRDefault="00184693" w:rsidP="00387625">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iCs/>
                <w:sz w:val="20"/>
                <w:szCs w:val="20"/>
                <w:lang w:val="nl-NL"/>
              </w:rPr>
            </w:pPr>
          </w:p>
        </w:tc>
      </w:tr>
      <w:tr w:rsidR="00184693" w:rsidRPr="00184693" w:rsidTr="0018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tcPr>
          <w:p w:rsidR="00184693" w:rsidRPr="00184693" w:rsidRDefault="00184693" w:rsidP="00184693">
            <w:pPr>
              <w:ind w:firstLine="0"/>
              <w:rPr>
                <w:rFonts w:asciiTheme="minorHAnsi" w:hAnsiTheme="minorHAnsi"/>
                <w:sz w:val="20"/>
                <w:szCs w:val="20"/>
              </w:rPr>
            </w:pPr>
            <w:r w:rsidRPr="00184693">
              <w:rPr>
                <w:rFonts w:asciiTheme="minorHAnsi" w:hAnsiTheme="minorHAnsi"/>
                <w:iCs/>
                <w:sz w:val="20"/>
                <w:szCs w:val="20"/>
                <w:lang w:val="nl-NL"/>
              </w:rPr>
              <w:t>Alliander/Gemeente Nijmegen</w:t>
            </w:r>
          </w:p>
        </w:tc>
        <w:tc>
          <w:tcPr>
            <w:tcW w:w="1522"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2079"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iCs/>
                <w:sz w:val="20"/>
                <w:szCs w:val="20"/>
                <w:lang w:val="nl-NL"/>
              </w:rPr>
            </w:pPr>
          </w:p>
        </w:tc>
        <w:tc>
          <w:tcPr>
            <w:tcW w:w="670" w:type="pct"/>
          </w:tcPr>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Witek ten Hove/</w:t>
            </w:r>
          </w:p>
          <w:p w:rsidR="00184693" w:rsidRPr="00184693" w:rsidRDefault="00184693" w:rsidP="00387625">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iCs/>
                <w:sz w:val="20"/>
                <w:szCs w:val="20"/>
                <w:lang w:val="nl-NL"/>
              </w:rPr>
            </w:pPr>
            <w:r w:rsidRPr="00184693">
              <w:rPr>
                <w:rFonts w:asciiTheme="minorHAnsi" w:hAnsiTheme="minorHAnsi"/>
                <w:iCs/>
                <w:sz w:val="20"/>
                <w:szCs w:val="20"/>
                <w:lang w:val="nl-NL"/>
              </w:rPr>
              <w:t>Mariëlle Seegers</w:t>
            </w:r>
          </w:p>
        </w:tc>
      </w:tr>
    </w:tbl>
    <w:p w:rsidR="00416894" w:rsidRPr="00D9254A" w:rsidRDefault="00416894" w:rsidP="00184693">
      <w:pPr>
        <w:ind w:firstLine="0"/>
        <w:rPr>
          <w:lang w:val="nl-NL"/>
        </w:rPr>
      </w:pPr>
    </w:p>
    <w:sectPr w:rsidR="00416894" w:rsidRPr="00D9254A" w:rsidSect="00184693">
      <w:pgSz w:w="15840" w:h="12240" w:orient="landscape"/>
      <w:pgMar w:top="993" w:right="1440" w:bottom="1135"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A"/>
    <w:rsid w:val="00184693"/>
    <w:rsid w:val="00416894"/>
    <w:rsid w:val="00D9254A"/>
    <w:rsid w:val="00E4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C984B-5433-44E9-9539-23545E52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4A"/>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uiPriority w:val="9"/>
    <w:qFormat/>
    <w:rsid w:val="0018469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D9254A"/>
    <w:pPr>
      <w:spacing w:after="0" w:line="240" w:lineRule="auto"/>
    </w:pPr>
    <w:rPr>
      <w:rFonts w:cs="Times New Roman"/>
      <w:kern w:val="24"/>
      <w:sz w:val="23"/>
      <w:szCs w:val="20"/>
      <w:lang w:val="en-GB" w:eastAsia="nl-NL"/>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18469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846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184693"/>
    <w:rPr>
      <w:rFonts w:asciiTheme="majorHAnsi" w:eastAsiaTheme="majorEastAsia" w:hAnsiTheme="majorHAnsi" w:cstheme="majorBidi"/>
      <w:color w:val="2E74B5"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Tooren Marlous van den</dc:creator>
  <cp:keywords/>
  <dc:description/>
  <cp:lastModifiedBy>Tooren Marlous van den</cp:lastModifiedBy>
  <cp:revision>2</cp:revision>
  <dcterms:created xsi:type="dcterms:W3CDTF">2017-06-09T12:06:00Z</dcterms:created>
  <dcterms:modified xsi:type="dcterms:W3CDTF">2017-06-09T12:06:00Z</dcterms:modified>
</cp:coreProperties>
</file>