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E45E9E"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E45E9E"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default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So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collide,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w:t>
      </w:r>
      <w:proofErr w:type="spellStart"/>
      <w:r w:rsidR="00B07B95">
        <w:rPr>
          <w:rFonts w:ascii="Times New Roman" w:hAnsi="Times New Roman" w:cs="Times New Roman"/>
          <w:color w:val="333333"/>
          <w:sz w:val="24"/>
          <w:szCs w:val="24"/>
          <w:shd w:val="clear" w:color="auto" w:fill="FFFFFF"/>
        </w:rPr>
        <w:t>Time.deltaTime</w:t>
      </w:r>
      <w:proofErr w:type="spellEnd"/>
      <w:r w:rsidR="00B07B95">
        <w:rPr>
          <w:rFonts w:ascii="Times New Roman" w:hAnsi="Times New Roman" w:cs="Times New Roman"/>
          <w:color w:val="333333"/>
          <w:sz w:val="24"/>
          <w:szCs w:val="24"/>
          <w:shd w:val="clear" w:color="auto" w:fill="FFFFFF"/>
        </w:rPr>
        <w:t xml:space="preserv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Adjust the order in the layer to make an </w:t>
      </w:r>
      <w:proofErr w:type="spellStart"/>
      <w:r>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xml:space="preserve">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xml:space="preserve"> itself and not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proofErr w:type="spellStart"/>
      <w:r>
        <w:rPr>
          <w:rFonts w:ascii="Arial" w:hAnsi="Arial" w:cs="Arial"/>
          <w:b/>
          <w:bCs/>
          <w:color w:val="333333"/>
          <w:shd w:val="clear" w:color="auto" w:fill="FFFFFF"/>
        </w:rPr>
        <w:t>FixedUpdate</w:t>
      </w:r>
      <w:proofErr w:type="spellEnd"/>
      <w:r>
        <w:rPr>
          <w:rFonts w:ascii="Arial" w:hAnsi="Arial" w:cs="Arial"/>
          <w:color w:val="333333"/>
          <w:shd w:val="clear" w:color="auto" w:fill="FFFFFF"/>
        </w:rPr>
        <w:t xml:space="preserve"> that needs to be used any time you want to directly influence physics components or objects, such as a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Store a variable for rigidbody2d start. Rigidbody2d = </w:t>
      </w:r>
      <w:proofErr w:type="spellStart"/>
      <w:r>
        <w:rPr>
          <w:rFonts w:ascii="Arial" w:hAnsi="Arial" w:cs="Arial"/>
          <w:color w:val="333333"/>
          <w:shd w:val="clear" w:color="auto" w:fill="FFFFFF"/>
        </w:rPr>
        <w:t>GetComponent</w:t>
      </w:r>
      <w:proofErr w:type="spellEnd"/>
      <w:r>
        <w:rPr>
          <w:rFonts w:ascii="Arial" w:hAnsi="Arial" w:cs="Arial"/>
          <w:color w:val="333333"/>
          <w:shd w:val="clear" w:color="auto" w:fill="FFFFFF"/>
        </w:rPr>
        <w: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Create </w:t>
      </w:r>
      <w:proofErr w:type="spellStart"/>
      <w:r>
        <w:rPr>
          <w:rFonts w:ascii="Arial" w:hAnsi="Arial" w:cs="Arial"/>
          <w:color w:val="333333"/>
          <w:shd w:val="clear" w:color="auto" w:fill="FFFFFF"/>
        </w:rPr>
        <w:t>FixedUpdate</w:t>
      </w:r>
      <w:proofErr w:type="spellEnd"/>
      <w:r>
        <w:rPr>
          <w:rFonts w:ascii="Arial" w:hAnsi="Arial" w:cs="Arial"/>
          <w:color w:val="333333"/>
          <w:shd w:val="clear" w:color="auto" w:fill="FFFFFF"/>
        </w:rPr>
        <w:t xml:space="preserv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proofErr w:type="spellStart"/>
      <w:r w:rsidRPr="004C0B9A">
        <w:rPr>
          <w:rFonts w:ascii="Arial" w:hAnsi="Arial" w:cs="Arial"/>
          <w:b/>
          <w:bCs/>
          <w:color w:val="333333"/>
          <w:shd w:val="clear" w:color="auto" w:fill="FFFFFF"/>
        </w:rPr>
        <w:t>transform.position</w:t>
      </w:r>
      <w:proofErr w:type="spellEnd"/>
      <w:r w:rsidRPr="004C0B9A">
        <w:rPr>
          <w:rFonts w:ascii="Arial" w:hAnsi="Arial" w:cs="Arial"/>
          <w:b/>
          <w:bCs/>
          <w:color w:val="333333"/>
          <w:shd w:val="clear" w:color="auto" w:fill="FFFFFF"/>
        </w:rPr>
        <w:t xml:space="preserve"> = position;</w:t>
      </w:r>
      <w:r w:rsidRPr="004C0B9A">
        <w:rPr>
          <w:rFonts w:ascii="Arial" w:hAnsi="Arial" w:cs="Arial"/>
          <w:color w:val="333333"/>
          <w:shd w:val="clear" w:color="auto" w:fill="FFFFFF"/>
        </w:rPr>
        <w:t xml:space="preserve"> you are now doing it with the </w:t>
      </w:r>
      <w:proofErr w:type="spellStart"/>
      <w:r w:rsidRPr="004C0B9A">
        <w:rPr>
          <w:rFonts w:ascii="Arial" w:hAnsi="Arial" w:cs="Arial"/>
          <w:color w:val="333333"/>
          <w:shd w:val="clear" w:color="auto" w:fill="FFFFFF"/>
        </w:rPr>
        <w:t>Rigidbody</w:t>
      </w:r>
      <w:proofErr w:type="spellEnd"/>
      <w:r w:rsidRPr="004C0B9A">
        <w:rPr>
          <w:rFonts w:ascii="Arial" w:hAnsi="Arial" w:cs="Arial"/>
          <w:color w:val="333333"/>
          <w:shd w:val="clear" w:color="auto" w:fill="FFFFFF"/>
        </w:rPr>
        <w:t xml:space="preserve">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Tilemap</w:t>
      </w:r>
      <w:proofErr w:type="spellEnd"/>
      <w:r>
        <w:rPr>
          <w:rFonts w:ascii="Arial" w:hAnsi="Arial" w:cs="Arial"/>
          <w:b/>
          <w:bCs/>
          <w:color w:val="333333"/>
          <w:shd w:val="clear" w:color="auto" w:fill="FFFFFF"/>
        </w:rPr>
        <w:t xml:space="preserve">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2D </w:t>
      </w:r>
      <w:r>
        <w:rPr>
          <w:rFonts w:ascii="Arial" w:hAnsi="Arial" w:cs="Arial"/>
          <w:color w:val="333333"/>
          <w:shd w:val="clear" w:color="auto" w:fill="FFFFFF"/>
        </w:rPr>
        <w:t xml:space="preserve">component, set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Void </w:t>
      </w:r>
      <w:proofErr w:type="spellStart"/>
      <w:r>
        <w:rPr>
          <w:rFonts w:ascii="Arial" w:hAnsi="Arial" w:cs="Arial"/>
          <w:color w:val="333333"/>
          <w:shd w:val="clear" w:color="auto" w:fill="FFFFFF"/>
        </w:rPr>
        <w:t>ChangeHealth</w:t>
      </w:r>
      <w:proofErr w:type="spellEnd"/>
      <w:r>
        <w:rPr>
          <w:rFonts w:ascii="Arial" w:hAnsi="Arial" w:cs="Arial"/>
          <w:color w:val="333333"/>
          <w:shd w:val="clear" w:color="auto" w:fill="FFFFFF"/>
        </w:rPr>
        <w:t>(int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w:t>
      </w:r>
      <w:proofErr w:type="spellStart"/>
      <w:r>
        <w:rPr>
          <w:rFonts w:ascii="Consolas" w:hAnsi="Consolas"/>
          <w:color w:val="FFFFFF"/>
          <w:shd w:val="clear" w:color="auto" w:fill="000000"/>
        </w:rPr>
        <w:t>Mathf.Clamp</w:t>
      </w:r>
      <w:proofErr w:type="spellEnd"/>
      <w:r>
        <w:rPr>
          <w:rFonts w:ascii="Consolas" w:hAnsi="Consolas"/>
          <w:color w:val="FFFFFF"/>
          <w:shd w:val="clear" w:color="auto" w:fill="000000"/>
        </w:rPr>
        <w:t>(</w:t>
      </w: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amount, </w:t>
      </w:r>
      <w:r>
        <w:rPr>
          <w:rStyle w:val="hljs-number"/>
          <w:rFonts w:ascii="Consolas" w:hAnsi="Consolas"/>
          <w:color w:val="E78C45"/>
          <w:shd w:val="clear" w:color="auto" w:fill="000000"/>
        </w:rPr>
        <w:t>0</w:t>
      </w:r>
      <w:r>
        <w:rPr>
          <w:rFonts w:ascii="Consolas" w:hAnsi="Consolas"/>
          <w:color w:val="FFFFFF"/>
          <w:shd w:val="clear" w:color="auto" w:fill="000000"/>
        </w:rPr>
        <w:t xml:space="preserve">, </w:t>
      </w:r>
      <w:proofErr w:type="spellStart"/>
      <w:r>
        <w:rPr>
          <w:rFonts w:ascii="Consolas" w:hAnsi="Consolas"/>
          <w:color w:val="FFFFFF"/>
          <w:shd w:val="clear" w:color="auto" w:fill="000000"/>
        </w:rPr>
        <w:t>maxHealth</w:t>
      </w:r>
      <w:proofErr w:type="spellEnd"/>
      <w:r>
        <w:rPr>
          <w:rFonts w:ascii="Consolas" w:hAnsi="Consolas"/>
          <w:color w:val="FFFFFF"/>
          <w:shd w:val="clear" w:color="auto" w:fill="000000"/>
        </w:rPr>
        <w:t>);</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proofErr w:type="spellStart"/>
      <w:r>
        <w:rPr>
          <w:rFonts w:ascii="Arial" w:hAnsi="Arial" w:cs="Arial"/>
          <w:color w:val="333333"/>
          <w:shd w:val="clear" w:color="auto" w:fill="FFFFFF"/>
        </w:rPr>
        <w:t>Mathf.Clamp</w:t>
      </w:r>
      <w:proofErr w:type="spellEnd"/>
      <w:r>
        <w:rPr>
          <w:rFonts w:ascii="Arial" w:hAnsi="Arial" w:cs="Arial"/>
          <w:color w:val="333333"/>
          <w:shd w:val="clear" w:color="auto" w:fill="FFFFFF"/>
        </w:rPr>
        <w:t xml:space="preserve"> ensures that the first parameter (here </w:t>
      </w:r>
      <w:proofErr w:type="spellStart"/>
      <w:r>
        <w:rPr>
          <w:rFonts w:ascii="Arial" w:hAnsi="Arial" w:cs="Arial"/>
          <w:b/>
          <w:bCs/>
          <w:color w:val="333333"/>
          <w:shd w:val="clear" w:color="auto" w:fill="FFFFFF"/>
        </w:rPr>
        <w:t>currentHealth</w:t>
      </w:r>
      <w:proofErr w:type="spellEnd"/>
      <w:r>
        <w:rPr>
          <w:rFonts w:ascii="Arial" w:hAnsi="Arial" w:cs="Arial"/>
          <w:b/>
          <w:bCs/>
          <w:color w:val="333333"/>
          <w:shd w:val="clear" w:color="auto" w:fill="FFFFFF"/>
        </w:rPr>
        <w:t xml:space="preserve">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other.</w:t>
      </w:r>
      <w:r>
        <w:rPr>
          <w:rFonts w:ascii="Consolas" w:hAnsi="Consolas" w:cs="Consolas"/>
          <w:color w:val="2B91AF"/>
          <w:sz w:val="19"/>
          <w:szCs w:val="19"/>
          <w:lang w:bidi="my-MM"/>
        </w:rPr>
        <w:t>GetComponent</w:t>
      </w:r>
      <w:proofErr w:type="spellEnd"/>
      <w:r>
        <w:rPr>
          <w:rFonts w:ascii="Consolas" w:hAnsi="Consolas" w:cs="Consolas"/>
          <w:color w:val="000000"/>
          <w:sz w:val="19"/>
          <w:szCs w:val="19"/>
          <w:lang w:bidi="my-MM"/>
        </w:rPr>
        <w:t>&lt;</w:t>
      </w: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Access the </w:t>
      </w:r>
      <w:proofErr w:type="spellStart"/>
      <w:r>
        <w:rPr>
          <w:rFonts w:ascii="Arial" w:hAnsi="Arial" w:cs="Arial"/>
          <w:color w:val="333333"/>
          <w:shd w:val="clear" w:color="auto" w:fill="FFFFFF"/>
        </w:rPr>
        <w:t>RubyController</w:t>
      </w:r>
      <w:proofErr w:type="spellEnd"/>
      <w:r>
        <w:rPr>
          <w:rFonts w:ascii="Arial" w:hAnsi="Arial" w:cs="Arial"/>
          <w:color w:val="333333"/>
          <w:shd w:val="clear" w:color="auto" w:fill="FFFFFF"/>
        </w:rPr>
        <w:t xml:space="preserve"> component on the </w:t>
      </w:r>
      <w:proofErr w:type="spellStart"/>
      <w:r>
        <w:rPr>
          <w:rFonts w:ascii="Arial" w:hAnsi="Arial" w:cs="Arial"/>
          <w:color w:val="333333"/>
          <w:shd w:val="clear" w:color="auto" w:fill="FFFFFF"/>
        </w:rPr>
        <w:t>GameObject</w:t>
      </w:r>
      <w:proofErr w:type="spellEnd"/>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xml:space="preserve">. If another </w:t>
      </w:r>
      <w:proofErr w:type="spellStart"/>
      <w:r w:rsidR="008A0112">
        <w:rPr>
          <w:rFonts w:ascii="Arial" w:hAnsi="Arial" w:cs="Arial"/>
          <w:color w:val="333333"/>
          <w:shd w:val="clear" w:color="auto" w:fill="FFFFFF"/>
        </w:rPr>
        <w:t>gameObject</w:t>
      </w:r>
      <w:proofErr w:type="spellEnd"/>
      <w:r w:rsidR="008A0112">
        <w:rPr>
          <w:rFonts w:ascii="Arial" w:hAnsi="Arial" w:cs="Arial"/>
          <w:color w:val="333333"/>
          <w:shd w:val="clear" w:color="auto" w:fill="FFFFFF"/>
        </w:rPr>
        <w:t xml:space="preserve"> such as an enemy enters the trigger, it can’t process the function because there is not </w:t>
      </w:r>
      <w:proofErr w:type="spellStart"/>
      <w:r w:rsidR="008A0112">
        <w:rPr>
          <w:rFonts w:ascii="Arial" w:hAnsi="Arial" w:cs="Arial"/>
          <w:color w:val="333333"/>
          <w:shd w:val="clear" w:color="auto" w:fill="FFFFFF"/>
        </w:rPr>
        <w:t>RubyController</w:t>
      </w:r>
      <w:proofErr w:type="spellEnd"/>
      <w:r w:rsidR="008A0112">
        <w:rPr>
          <w:rFonts w:ascii="Arial" w:hAnsi="Arial" w:cs="Arial"/>
          <w:color w:val="333333"/>
          <w:shd w:val="clear" w:color="auto" w:fill="FFFFFF"/>
        </w:rPr>
        <w:t xml:space="preserve">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controller.currentHealth</w:t>
      </w:r>
      <w:proofErr w:type="spellEnd"/>
      <w:r>
        <w:rPr>
          <w:rFonts w:ascii="Consolas" w:hAnsi="Consolas"/>
          <w:color w:val="FFFFFF"/>
          <w:shd w:val="clear" w:color="auto" w:fill="000000"/>
        </w:rPr>
        <w:t xml:space="preserve"> &lt; </w:t>
      </w:r>
      <w:proofErr w:type="spellStart"/>
      <w:r>
        <w:rPr>
          <w:rFonts w:ascii="Consolas" w:hAnsi="Consolas"/>
          <w:color w:val="FFFFFF"/>
          <w:shd w:val="clear" w:color="auto" w:fill="000000"/>
        </w:rPr>
        <w:t>controller.maxHealth</w:t>
      </w:r>
      <w:proofErr w:type="spellEnd"/>
      <w:r>
        <w:rPr>
          <w:rFonts w:ascii="Consolas" w:hAnsi="Consolas"/>
          <w:color w:val="FFFFFF"/>
          <w:shd w:val="clear" w:color="auto" w:fill="000000"/>
        </w:rPr>
        <w:t>)</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w:t>
      </w:r>
      <w:proofErr w:type="spellStart"/>
      <w:r>
        <w:rPr>
          <w:rFonts w:ascii="Consolas" w:hAnsi="Consolas"/>
          <w:b/>
          <w:bCs/>
          <w:color w:val="FFFFFF"/>
          <w:shd w:val="clear" w:color="auto" w:fill="000000"/>
        </w:rPr>
        <w:t>currentHealth</w:t>
      </w:r>
      <w:proofErr w:type="spellEnd"/>
      <w:r>
        <w:rPr>
          <w:rFonts w:ascii="Consolas" w:hAnsi="Consolas"/>
          <w:b/>
          <w:bCs/>
          <w:color w:val="FFFFFF"/>
          <w:shd w:val="clear" w:color="auto" w:fill="000000"/>
        </w:rPr>
        <w:t>;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In the collectible script, change </w:t>
      </w:r>
      <w:proofErr w:type="spellStart"/>
      <w:r>
        <w:rPr>
          <w:rFonts w:ascii="Arial" w:hAnsi="Arial" w:cs="Arial"/>
          <w:color w:val="333333"/>
          <w:shd w:val="clear" w:color="auto" w:fill="FFFFFF"/>
        </w:rPr>
        <w:t>currentHealth</w:t>
      </w:r>
      <w:proofErr w:type="spellEnd"/>
      <w:r>
        <w:rPr>
          <w:rFonts w:ascii="Arial" w:hAnsi="Arial" w:cs="Arial"/>
          <w:color w:val="333333"/>
          <w:shd w:val="clear" w:color="auto" w:fill="FFFFFF"/>
        </w:rPr>
        <w:t xml:space="preserve"> to health. It’s read only so </w:t>
      </w:r>
      <w:proofErr w:type="spellStart"/>
      <w:r>
        <w:rPr>
          <w:rFonts w:ascii="Arial" w:hAnsi="Arial" w:cs="Arial"/>
          <w:color w:val="333333"/>
          <w:shd w:val="clear" w:color="auto" w:fill="FFFFFF"/>
        </w:rPr>
        <w:t>controller.health</w:t>
      </w:r>
      <w:proofErr w:type="spellEnd"/>
      <w:r>
        <w:rPr>
          <w:rFonts w:ascii="Arial" w:hAnsi="Arial" w:cs="Arial"/>
          <w:color w:val="333333"/>
          <w:shd w:val="clear" w:color="auto" w:fill="FFFFFF"/>
        </w:rPr>
        <w:t xml:space="preserve">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w:t>
      </w:r>
      <w:proofErr w:type="spellStart"/>
      <w:r w:rsidRPr="000F0ED0">
        <w:rPr>
          <w:rFonts w:ascii="Consolas" w:hAnsi="Consolas" w:cs="Consolas"/>
          <w:color w:val="000000"/>
          <w:sz w:val="19"/>
          <w:szCs w:val="19"/>
          <w:lang w:bidi="my-MM"/>
        </w:rPr>
        <w:t>isInvincible</w:t>
      </w:r>
      <w:proofErr w:type="spellEnd"/>
      <w:r w:rsidRPr="000F0ED0">
        <w:rPr>
          <w:rFonts w:ascii="Consolas" w:hAnsi="Consolas" w:cs="Consolas"/>
          <w:color w:val="000000"/>
          <w:sz w:val="19"/>
          <w:szCs w:val="19"/>
          <w:lang w:bidi="my-MM"/>
        </w:rPr>
        <w:t>)</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t>invincibleTimer</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lastRenderedPageBreak/>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b/>
          <w:bCs/>
          <w:color w:val="333333"/>
          <w:shd w:val="clear" w:color="auto" w:fill="FFFFFF"/>
        </w:rPr>
        <w:t>SetFloat</w:t>
      </w:r>
      <w:proofErr w:type="spellEnd"/>
      <w:r>
        <w:rPr>
          <w:rFonts w:ascii="Arial" w:hAnsi="Arial" w:cs="Arial"/>
          <w:b/>
          <w:bCs/>
          <w:color w:val="333333"/>
          <w:shd w:val="clear" w:color="auto" w:fill="FFFFFF"/>
        </w:rPr>
        <w:t xml:space="preserve">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0.0f) || !</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lookDirection.Set</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lookDirection.Normalize</w:t>
      </w:r>
      <w:proofErr w:type="spellEnd"/>
      <w:r>
        <w:rPr>
          <w:rFonts w:ascii="Arial" w:hAnsi="Arial" w:cs="Arial"/>
          <w:b/>
          <w:bCs/>
          <w:color w:val="333333"/>
          <w:shd w:val="clear" w:color="auto" w:fill="FFFFFF"/>
        </w:rPr>
        <w:t>();</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proofErr w:type="spellStart"/>
      <w:r>
        <w:rPr>
          <w:rFonts w:ascii="Arial" w:hAnsi="Arial" w:cs="Arial"/>
          <w:b/>
          <w:bCs/>
          <w:color w:val="333333"/>
          <w:shd w:val="clear" w:color="auto" w:fill="FFFFFF"/>
        </w:rPr>
        <w:t>RubyController</w:t>
      </w:r>
      <w:proofErr w:type="spellEnd"/>
      <w:r>
        <w:rPr>
          <w:rFonts w:ascii="Arial" w:hAnsi="Arial" w:cs="Arial"/>
          <w:color w:val="333333"/>
          <w:shd w:val="clear" w:color="auto" w:fill="FFFFFF"/>
        </w:rPr>
        <w:t xml:space="preserve"> script that you will call </w:t>
      </w:r>
      <w:proofErr w:type="spellStart"/>
      <w:r>
        <w:rPr>
          <w:rFonts w:ascii="Arial" w:hAnsi="Arial" w:cs="Arial"/>
          <w:b/>
          <w:bCs/>
          <w:color w:val="333333"/>
          <w:shd w:val="clear" w:color="auto" w:fill="FFFFFF"/>
        </w:rPr>
        <w:t>projectilePrefab</w:t>
      </w:r>
      <w:proofErr w:type="spellEnd"/>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proofErr w:type="spellStart"/>
      <w:r w:rsidRPr="00E921B9">
        <w:rPr>
          <w:rFonts w:ascii="Times New Roman" w:hAnsi="Times New Roman" w:cs="Times New Roman"/>
          <w:sz w:val="24"/>
          <w:szCs w:val="24"/>
        </w:rPr>
        <w:t>GameObject</w:t>
      </w:r>
      <w:proofErr w:type="spellEnd"/>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projectileObject</w:t>
      </w:r>
      <w:proofErr w:type="spellEnd"/>
      <w:r w:rsidRPr="00E921B9">
        <w:rPr>
          <w:rFonts w:ascii="Times New Roman" w:hAnsi="Times New Roman" w:cs="Times New Roman"/>
          <w:sz w:val="24"/>
          <w:szCs w:val="24"/>
        </w:rPr>
        <w:t xml:space="preserve"> = Instantiate(</w:t>
      </w:r>
      <w:proofErr w:type="spellStart"/>
      <w:r w:rsidRPr="00E921B9">
        <w:rPr>
          <w:rFonts w:ascii="Times New Roman" w:hAnsi="Times New Roman" w:cs="Times New Roman"/>
          <w:sz w:val="24"/>
          <w:szCs w:val="24"/>
        </w:rPr>
        <w:t>projectilePrefab</w:t>
      </w:r>
      <w:proofErr w:type="spellEnd"/>
      <w:r w:rsidRPr="00E921B9">
        <w:rPr>
          <w:rFonts w:ascii="Times New Roman" w:hAnsi="Times New Roman" w:cs="Times New Roman"/>
          <w:sz w:val="24"/>
          <w:szCs w:val="24"/>
        </w:rPr>
        <w:t xml:space="preserve">,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Quaternion.identity</w:t>
      </w:r>
      <w:proofErr w:type="spellEnd"/>
      <w:r w:rsidRPr="00E921B9">
        <w:rPr>
          <w:rFonts w:ascii="Times New Roman" w:hAnsi="Times New Roman" w:cs="Times New Roman"/>
          <w:sz w:val="24"/>
          <w:szCs w:val="24"/>
        </w:rPr>
        <w:t xml:space="preserve">);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proofErr w:type="spellStart"/>
      <w:r w:rsidR="00A52AA1">
        <w:rPr>
          <w:rFonts w:ascii="Arial" w:hAnsi="Arial" w:cs="Arial"/>
          <w:b/>
          <w:bCs/>
          <w:color w:val="333333"/>
          <w:shd w:val="clear" w:color="auto" w:fill="FFFFFF"/>
        </w:rPr>
        <w:t>Quaternion.identity</w:t>
      </w:r>
      <w:proofErr w:type="spellEnd"/>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Input.GetKeyDown</w:t>
      </w:r>
      <w:proofErr w:type="spellEnd"/>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KeyCode.C</w:t>
      </w:r>
      <w:proofErr w:type="spellEnd"/>
      <w:r w:rsidRPr="00A52AA1">
        <w:rPr>
          <w:rFonts w:ascii="Times New Roman" w:hAnsi="Times New Roman" w:cs="Times New Roman"/>
          <w:sz w:val="24"/>
          <w:szCs w:val="24"/>
        </w:rPr>
        <w:t>))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So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proofErr w:type="spellStart"/>
      <w:r>
        <w:rPr>
          <w:rFonts w:ascii="Arial" w:hAnsi="Arial" w:cs="Arial"/>
          <w:b/>
          <w:bCs/>
          <w:color w:val="333333"/>
          <w:shd w:val="clear" w:color="auto" w:fill="FFFFFF"/>
        </w:rPr>
        <w:t>GameObjects</w:t>
      </w:r>
      <w:proofErr w:type="spellEnd"/>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 xml:space="preserve">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proofErr w:type="spellStart"/>
      <w:r>
        <w:rPr>
          <w:rFonts w:ascii="Times New Roman" w:hAnsi="Times New Roman" w:cs="Times New Roman"/>
          <w:b/>
          <w:bCs/>
          <w:sz w:val="24"/>
          <w:szCs w:val="24"/>
        </w:rPr>
        <w:t>Cinemachine</w:t>
      </w:r>
      <w:proofErr w:type="spellEnd"/>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proofErr w:type="spellStart"/>
      <w:r>
        <w:rPr>
          <w:rFonts w:ascii="Arial" w:hAnsi="Arial" w:cs="Arial"/>
          <w:b/>
          <w:bCs/>
          <w:color w:val="333333"/>
          <w:shd w:val="clear" w:color="auto" w:fill="FFFFFF"/>
        </w:rPr>
        <w:t>Cinemachine</w:t>
      </w:r>
      <w:proofErr w:type="spellEnd"/>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proofErr w:type="spellStart"/>
      <w:r>
        <w:rPr>
          <w:rFonts w:ascii="Arial" w:hAnsi="Arial" w:cs="Arial"/>
          <w:b/>
          <w:bCs/>
          <w:color w:val="333333"/>
          <w:shd w:val="clear" w:color="auto" w:fill="FFFFFF"/>
        </w:rPr>
        <w:t>Cinemachine</w:t>
      </w:r>
      <w:proofErr w:type="spellEnd"/>
      <w:r>
        <w:rPr>
          <w:rFonts w:ascii="Arial" w:hAnsi="Arial" w:cs="Arial"/>
          <w:b/>
          <w:bCs/>
          <w:color w:val="333333"/>
          <w:shd w:val="clear" w:color="auto" w:fill="FFFFFF"/>
        </w:rPr>
        <w:t xml:space="preserv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w:t>
      </w:r>
      <w:proofErr w:type="spellStart"/>
      <w:r w:rsidRPr="00CC256F">
        <w:rPr>
          <w:rFonts w:ascii="Arial" w:eastAsia="Times New Roman" w:hAnsi="Arial" w:cs="Arial"/>
          <w:b/>
          <w:bCs/>
          <w:color w:val="333333"/>
          <w:sz w:val="24"/>
          <w:szCs w:val="24"/>
          <w:lang w:bidi="my-MM"/>
        </w:rPr>
        <w:t>ParticleSystem</w:t>
      </w:r>
      <w:proofErr w:type="spellEnd"/>
      <w:r w:rsidRPr="00CC256F">
        <w:rPr>
          <w:rFonts w:ascii="Arial" w:eastAsia="Times New Roman" w:hAnsi="Arial" w:cs="Arial"/>
          <w:color w:val="333333"/>
          <w:sz w:val="24"/>
          <w:szCs w:val="24"/>
          <w:lang w:bidi="my-MM"/>
        </w:rPr>
        <w:t xml:space="preserve"> and not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since you are assigning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when you assign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proofErr w:type="spellStart"/>
      <w:r>
        <w:rPr>
          <w:rFonts w:ascii="Arial" w:hAnsi="Arial" w:cs="Arial"/>
          <w:b/>
          <w:bCs/>
          <w:color w:val="333333"/>
          <w:shd w:val="clear" w:color="auto" w:fill="FFFFFF"/>
        </w:rPr>
        <w:t>smokeEffect.Stop</w:t>
      </w:r>
      <w:proofErr w:type="spellEnd"/>
      <w:r>
        <w:rPr>
          <w:rFonts w:ascii="Arial" w:hAnsi="Arial" w:cs="Arial"/>
          <w:b/>
          <w:bCs/>
          <w:color w:val="333333"/>
          <w:shd w:val="clear" w:color="auto" w:fill="FFFFFF"/>
        </w:rPr>
        <w:t>();</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proofErr w:type="spellStart"/>
      <w:r>
        <w:rPr>
          <w:rFonts w:ascii="Arial" w:hAnsi="Arial" w:cs="Arial"/>
          <w:b/>
          <w:bCs/>
          <w:color w:val="333333"/>
          <w:shd w:val="clear" w:color="auto" w:fill="FFFFFF"/>
        </w:rPr>
        <w:t>EventSystem</w:t>
      </w:r>
      <w:proofErr w:type="spellEnd"/>
      <w:r>
        <w:rPr>
          <w:rFonts w:ascii="Arial" w:hAnsi="Arial" w:cs="Arial"/>
          <w:color w:val="333333"/>
          <w:shd w:val="clear" w:color="auto" w:fill="FFFFFF"/>
        </w:rPr>
        <w:t xml:space="preserve">. This is a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proofErr w:type="spellStart"/>
      <w:r>
        <w:rPr>
          <w:rFonts w:ascii="Arial" w:hAnsi="Arial" w:cs="Arial"/>
          <w:b/>
          <w:bCs/>
          <w:color w:val="333333"/>
          <w:shd w:val="clear" w:color="auto" w:fill="FFFFFF"/>
        </w:rPr>
        <w:t>Rect</w:t>
      </w:r>
      <w:proofErr w:type="spellEnd"/>
      <w:r>
        <w:rPr>
          <w:rFonts w:ascii="Arial" w:hAnsi="Arial" w:cs="Arial"/>
          <w:b/>
          <w:bCs/>
          <w:color w:val="333333"/>
          <w:shd w:val="clear" w:color="auto" w:fill="FFFFFF"/>
        </w:rPr>
        <w:t xml:space="preserve">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 xml:space="preserve">Image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proofErr w:type="spellStart"/>
      <w:r>
        <w:rPr>
          <w:rFonts w:ascii="Arial" w:hAnsi="Arial" w:cs="Arial"/>
          <w:b/>
          <w:bCs/>
          <w:color w:val="333333"/>
          <w:shd w:val="clear" w:color="auto" w:fill="FFFFFF"/>
        </w:rPr>
        <w:t>UIHealthBar</w:t>
      </w:r>
      <w:proofErr w:type="spellEnd"/>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UIHealthBar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proofErr w:type="spellStart"/>
      <w:r>
        <w:rPr>
          <w:rFonts w:ascii="Arial" w:hAnsi="Arial" w:cs="Arial"/>
          <w:b/>
          <w:bCs/>
          <w:color w:val="333333"/>
          <w:shd w:val="clear" w:color="auto" w:fill="FFFFFF"/>
        </w:rPr>
        <w:t>currentHealth</w:t>
      </w:r>
      <w:proofErr w:type="spellEnd"/>
      <w:r>
        <w:rPr>
          <w:rFonts w:ascii="Arial" w:hAnsi="Arial" w:cs="Arial"/>
          <w:color w:val="333333"/>
          <w:shd w:val="clear" w:color="auto" w:fill="FFFFFF"/>
        </w:rPr>
        <w:t xml:space="preserve"> and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 xml:space="preserve">World Interactions – Dialog </w:t>
      </w:r>
      <w:proofErr w:type="spellStart"/>
      <w:r>
        <w:rPr>
          <w:rFonts w:ascii="Times New Roman" w:hAnsi="Times New Roman" w:cs="Times New Roman"/>
          <w:b/>
          <w:bCs/>
          <w:color w:val="000000"/>
          <w:sz w:val="24"/>
          <w:szCs w:val="24"/>
          <w:lang w:bidi="my-MM"/>
        </w:rPr>
        <w:t>Raycast</w:t>
      </w:r>
      <w:proofErr w:type="spellEnd"/>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proofErr w:type="spellStart"/>
      <w:r>
        <w:rPr>
          <w:rFonts w:ascii="Arial" w:hAnsi="Arial" w:cs="Arial"/>
          <w:b/>
          <w:bCs/>
          <w:color w:val="333333"/>
          <w:shd w:val="clear" w:color="auto" w:fill="FFFFFF"/>
        </w:rPr>
        <w:t>Raycasting</w:t>
      </w:r>
      <w:proofErr w:type="spellEnd"/>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lookDirection</w:t>
      </w:r>
      <w:proofErr w:type="spellEnd"/>
      <w:r w:rsidRPr="00AE36B8">
        <w:rPr>
          <w:rFonts w:ascii="Times New Roman" w:hAnsi="Times New Roman" w:cs="Times New Roman"/>
          <w:sz w:val="24"/>
          <w:szCs w:val="24"/>
        </w:rPr>
        <w:t xml:space="preserve">,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LayerMask.GetMask</w:t>
      </w:r>
      <w:proofErr w:type="spellEnd"/>
      <w:r w:rsidRPr="00AE36B8">
        <w:rPr>
          <w:rFonts w:ascii="Times New Roman" w:hAnsi="Times New Roman" w:cs="Times New Roman"/>
          <w:sz w:val="24"/>
          <w:szCs w:val="24"/>
        </w:rPr>
        <w:t>(</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proofErr w:type="spellStart"/>
      <w:r>
        <w:rPr>
          <w:rFonts w:ascii="Arial" w:hAnsi="Arial" w:cs="Arial"/>
          <w:b/>
          <w:bCs/>
          <w:color w:val="333333"/>
          <w:shd w:val="clear" w:color="auto" w:fill="FFFFFF"/>
        </w:rPr>
        <w:t>NonPlayerCharacter</w:t>
      </w:r>
      <w:proofErr w:type="spellEnd"/>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proofErr w:type="spellStart"/>
      <w:r w:rsidRPr="00E45E9E">
        <w:rPr>
          <w:rFonts w:ascii="Times New Roman" w:hAnsi="Times New Roman" w:cs="Times New Roman"/>
          <w:sz w:val="24"/>
          <w:szCs w:val="24"/>
        </w:rPr>
        <w:t>timerDisplay</w:t>
      </w:r>
      <w:proofErr w:type="spellEnd"/>
      <w:r w:rsidRPr="00E45E9E">
        <w:rPr>
          <w:rFonts w:ascii="Times New Roman" w:hAnsi="Times New Roman" w:cs="Times New Roman"/>
          <w:sz w:val="24"/>
          <w:szCs w:val="24"/>
        </w:rPr>
        <w:t xml:space="preserve"> -= </w:t>
      </w:r>
      <w:proofErr w:type="spellStart"/>
      <w:r w:rsidRPr="00E45E9E">
        <w:rPr>
          <w:rFonts w:ascii="Times New Roman" w:hAnsi="Times New Roman" w:cs="Times New Roman"/>
          <w:sz w:val="24"/>
          <w:szCs w:val="24"/>
        </w:rPr>
        <w:t>Time.deltaTime</w:t>
      </w:r>
      <w:proofErr w:type="spellEnd"/>
      <w:r w:rsidRPr="00E45E9E">
        <w:rPr>
          <w:rFonts w:ascii="Times New Roman" w:hAnsi="Times New Roman" w:cs="Times New Roman"/>
          <w:sz w:val="24"/>
          <w:szCs w:val="24"/>
        </w:rPr>
        <w:t>;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spellStart"/>
      <w:r>
        <w:rPr>
          <w:rFonts w:ascii="Arial" w:hAnsi="Arial" w:cs="Arial"/>
          <w:b/>
          <w:bCs/>
          <w:color w:val="333333"/>
          <w:shd w:val="clear" w:color="auto" w:fill="FFFFFF"/>
        </w:rPr>
        <w:t>PlayOneShot</w:t>
      </w:r>
      <w:proofErr w:type="spellEnd"/>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So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bookmarkStart w:id="0" w:name="_GoBack"/>
      <w:bookmarkEnd w:id="0"/>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34"/>
  </w:num>
  <w:num w:numId="4">
    <w:abstractNumId w:val="19"/>
  </w:num>
  <w:num w:numId="5">
    <w:abstractNumId w:val="14"/>
  </w:num>
  <w:num w:numId="6">
    <w:abstractNumId w:val="31"/>
  </w:num>
  <w:num w:numId="7">
    <w:abstractNumId w:val="16"/>
  </w:num>
  <w:num w:numId="8">
    <w:abstractNumId w:val="21"/>
  </w:num>
  <w:num w:numId="9">
    <w:abstractNumId w:val="18"/>
  </w:num>
  <w:num w:numId="10">
    <w:abstractNumId w:val="23"/>
  </w:num>
  <w:num w:numId="11">
    <w:abstractNumId w:val="25"/>
  </w:num>
  <w:num w:numId="12">
    <w:abstractNumId w:val="22"/>
  </w:num>
  <w:num w:numId="13">
    <w:abstractNumId w:val="3"/>
  </w:num>
  <w:num w:numId="14">
    <w:abstractNumId w:val="24"/>
  </w:num>
  <w:num w:numId="15">
    <w:abstractNumId w:val="6"/>
  </w:num>
  <w:num w:numId="16">
    <w:abstractNumId w:val="28"/>
  </w:num>
  <w:num w:numId="17">
    <w:abstractNumId w:val="11"/>
  </w:num>
  <w:num w:numId="18">
    <w:abstractNumId w:val="12"/>
  </w:num>
  <w:num w:numId="19">
    <w:abstractNumId w:val="10"/>
  </w:num>
  <w:num w:numId="20">
    <w:abstractNumId w:val="27"/>
  </w:num>
  <w:num w:numId="21">
    <w:abstractNumId w:val="33"/>
  </w:num>
  <w:num w:numId="22">
    <w:abstractNumId w:val="7"/>
  </w:num>
  <w:num w:numId="23">
    <w:abstractNumId w:val="26"/>
  </w:num>
  <w:num w:numId="24">
    <w:abstractNumId w:val="20"/>
  </w:num>
  <w:num w:numId="25">
    <w:abstractNumId w:val="1"/>
  </w:num>
  <w:num w:numId="26">
    <w:abstractNumId w:val="17"/>
  </w:num>
  <w:num w:numId="27">
    <w:abstractNumId w:val="0"/>
  </w:num>
  <w:num w:numId="28">
    <w:abstractNumId w:val="9"/>
  </w:num>
  <w:num w:numId="29">
    <w:abstractNumId w:val="32"/>
  </w:num>
  <w:num w:numId="30">
    <w:abstractNumId w:val="13"/>
  </w:num>
  <w:num w:numId="31">
    <w:abstractNumId w:val="15"/>
  </w:num>
  <w:num w:numId="32">
    <w:abstractNumId w:val="4"/>
  </w:num>
  <w:num w:numId="33">
    <w:abstractNumId w:val="30"/>
  </w:num>
  <w:num w:numId="34">
    <w:abstractNumId w:val="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D6F25"/>
    <w:rsid w:val="000F0ED0"/>
    <w:rsid w:val="000F35E4"/>
    <w:rsid w:val="00105807"/>
    <w:rsid w:val="00113B3F"/>
    <w:rsid w:val="00143749"/>
    <w:rsid w:val="00144999"/>
    <w:rsid w:val="0015104F"/>
    <w:rsid w:val="00155719"/>
    <w:rsid w:val="00166721"/>
    <w:rsid w:val="00176BB8"/>
    <w:rsid w:val="001A46BC"/>
    <w:rsid w:val="001A502F"/>
    <w:rsid w:val="001B0464"/>
    <w:rsid w:val="001F5101"/>
    <w:rsid w:val="00200396"/>
    <w:rsid w:val="0020746E"/>
    <w:rsid w:val="00235DD5"/>
    <w:rsid w:val="0024153B"/>
    <w:rsid w:val="002819BC"/>
    <w:rsid w:val="00292189"/>
    <w:rsid w:val="002B5E89"/>
    <w:rsid w:val="002B7829"/>
    <w:rsid w:val="002E2DA3"/>
    <w:rsid w:val="002F7910"/>
    <w:rsid w:val="00303B6B"/>
    <w:rsid w:val="00337D88"/>
    <w:rsid w:val="00352DA8"/>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62B7"/>
    <w:rsid w:val="005C7C54"/>
    <w:rsid w:val="005D7B09"/>
    <w:rsid w:val="006114B2"/>
    <w:rsid w:val="006252F2"/>
    <w:rsid w:val="00676549"/>
    <w:rsid w:val="00692C3A"/>
    <w:rsid w:val="006A41F7"/>
    <w:rsid w:val="006A65B0"/>
    <w:rsid w:val="006D1674"/>
    <w:rsid w:val="006E5A1D"/>
    <w:rsid w:val="006E6098"/>
    <w:rsid w:val="00702709"/>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47B3"/>
    <w:rsid w:val="0088272C"/>
    <w:rsid w:val="00892B34"/>
    <w:rsid w:val="00896113"/>
    <w:rsid w:val="008A0112"/>
    <w:rsid w:val="008A4D17"/>
    <w:rsid w:val="008D1ECD"/>
    <w:rsid w:val="008D4E4F"/>
    <w:rsid w:val="00901940"/>
    <w:rsid w:val="00902227"/>
    <w:rsid w:val="00917292"/>
    <w:rsid w:val="00937292"/>
    <w:rsid w:val="00947FB3"/>
    <w:rsid w:val="009640E0"/>
    <w:rsid w:val="009C4ADC"/>
    <w:rsid w:val="009E6B32"/>
    <w:rsid w:val="00A02EA9"/>
    <w:rsid w:val="00A05085"/>
    <w:rsid w:val="00A06201"/>
    <w:rsid w:val="00A07005"/>
    <w:rsid w:val="00A12DBB"/>
    <w:rsid w:val="00A16231"/>
    <w:rsid w:val="00A421F3"/>
    <w:rsid w:val="00A52AA1"/>
    <w:rsid w:val="00A859A6"/>
    <w:rsid w:val="00AB2B11"/>
    <w:rsid w:val="00AC7BC7"/>
    <w:rsid w:val="00AD5205"/>
    <w:rsid w:val="00AE36B8"/>
    <w:rsid w:val="00AF661E"/>
    <w:rsid w:val="00B07B95"/>
    <w:rsid w:val="00B25120"/>
    <w:rsid w:val="00B33C6C"/>
    <w:rsid w:val="00B344AF"/>
    <w:rsid w:val="00B549EB"/>
    <w:rsid w:val="00B54D5A"/>
    <w:rsid w:val="00B97365"/>
    <w:rsid w:val="00BA307A"/>
    <w:rsid w:val="00BE36E2"/>
    <w:rsid w:val="00BF3DE2"/>
    <w:rsid w:val="00C3219C"/>
    <w:rsid w:val="00C37D19"/>
    <w:rsid w:val="00C40731"/>
    <w:rsid w:val="00C42FD7"/>
    <w:rsid w:val="00C63E24"/>
    <w:rsid w:val="00C87A80"/>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21B9"/>
    <w:rsid w:val="00E96417"/>
    <w:rsid w:val="00EA5850"/>
    <w:rsid w:val="00EB7CE9"/>
    <w:rsid w:val="00EC1691"/>
    <w:rsid w:val="00ED1908"/>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5424</TotalTime>
  <Pages>1</Pages>
  <Words>6497</Words>
  <Characters>37035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109</cp:revision>
  <dcterms:created xsi:type="dcterms:W3CDTF">2020-10-22T13:30:00Z</dcterms:created>
  <dcterms:modified xsi:type="dcterms:W3CDTF">2020-11-18T17:28:00Z</dcterms:modified>
</cp:coreProperties>
</file>