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8" w:type="dxa"/>
        <w:tblCellSpacing w:w="0" w:type="dxa"/>
        <w:tblCellMar>
          <w:top w:w="45" w:type="dxa"/>
          <w:left w:w="45" w:type="dxa"/>
          <w:bottom w:w="45" w:type="dxa"/>
          <w:right w:w="45" w:type="dxa"/>
        </w:tblCellMar>
        <w:tblLook w:val="0000"/>
      </w:tblPr>
      <w:tblGrid>
        <w:gridCol w:w="9468"/>
      </w:tblGrid>
      <w:tr w:rsidR="0078610E" w:rsidRPr="0078610E" w:rsidTr="00DF0B95">
        <w:trPr>
          <w:trHeight w:val="1763"/>
          <w:tblCellSpacing w:w="0" w:type="dxa"/>
        </w:trPr>
        <w:tc>
          <w:tcPr>
            <w:tcW w:w="0" w:type="auto"/>
            <w:vAlign w:val="center"/>
          </w:tcPr>
          <w:tbl>
            <w:tblPr>
              <w:tblW w:w="9377" w:type="dxa"/>
              <w:tblCellSpacing w:w="0" w:type="dxa"/>
              <w:tblCellMar>
                <w:left w:w="0" w:type="dxa"/>
                <w:right w:w="0" w:type="dxa"/>
              </w:tblCellMar>
              <w:tblLook w:val="0000"/>
            </w:tblPr>
            <w:tblGrid>
              <w:gridCol w:w="1953"/>
              <w:gridCol w:w="4973"/>
              <w:gridCol w:w="2451"/>
            </w:tblGrid>
            <w:tr w:rsidR="0078610E" w:rsidRPr="0078610E" w:rsidTr="00DF0B95">
              <w:trPr>
                <w:trHeight w:val="1750"/>
                <w:tblCellSpacing w:w="0" w:type="dxa"/>
              </w:trPr>
              <w:tc>
                <w:tcPr>
                  <w:tcW w:w="0" w:type="auto"/>
                  <w:vAlign w:val="bottom"/>
                </w:tcPr>
                <w:p w:rsidR="0078610E" w:rsidRPr="0078610E" w:rsidRDefault="00766C74" w:rsidP="0078610E">
                  <w:pPr>
                    <w:rPr>
                      <w:color w:val="000033"/>
                    </w:rPr>
                  </w:pPr>
                  <w:r>
                    <w:rPr>
                      <w:noProof/>
                      <w:color w:val="000033"/>
                    </w:rPr>
                    <w:drawing>
                      <wp:inline distT="0" distB="0" distL="0" distR="0">
                        <wp:extent cx="1045210" cy="1045210"/>
                        <wp:effectExtent l="0" t="0" r="2540" b="2540"/>
                        <wp:docPr id="2" name="Picture 2" descr="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l"/>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5210" cy="1045210"/>
                                </a:xfrm>
                                <a:prstGeom prst="rect">
                                  <a:avLst/>
                                </a:prstGeom>
                                <a:noFill/>
                                <a:ln>
                                  <a:noFill/>
                                </a:ln>
                              </pic:spPr>
                            </pic:pic>
                          </a:graphicData>
                        </a:graphic>
                      </wp:inline>
                    </w:drawing>
                  </w:r>
                </w:p>
              </w:tc>
              <w:tc>
                <w:tcPr>
                  <w:tcW w:w="0" w:type="auto"/>
                  <w:vAlign w:val="bottom"/>
                </w:tcPr>
                <w:p w:rsidR="0078610E" w:rsidRPr="0078610E" w:rsidRDefault="00766C74" w:rsidP="0078610E">
                  <w:pPr>
                    <w:jc w:val="center"/>
                    <w:rPr>
                      <w:color w:val="000033"/>
                    </w:rPr>
                  </w:pPr>
                  <w:r>
                    <w:rPr>
                      <w:noProof/>
                      <w:color w:val="000033"/>
                    </w:rPr>
                    <w:drawing>
                      <wp:inline distT="0" distB="0" distL="0" distR="0">
                        <wp:extent cx="2665730" cy="914400"/>
                        <wp:effectExtent l="0" t="0" r="1270" b="0"/>
                        <wp:docPr id="3" name="Picture 3" descr="Bi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ography"/>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5730" cy="914400"/>
                                </a:xfrm>
                                <a:prstGeom prst="rect">
                                  <a:avLst/>
                                </a:prstGeom>
                                <a:noFill/>
                                <a:ln>
                                  <a:noFill/>
                                </a:ln>
                              </pic:spPr>
                            </pic:pic>
                          </a:graphicData>
                        </a:graphic>
                      </wp:inline>
                    </w:drawing>
                  </w:r>
                </w:p>
              </w:tc>
              <w:tc>
                <w:tcPr>
                  <w:tcW w:w="0" w:type="auto"/>
                  <w:vAlign w:val="bottom"/>
                </w:tcPr>
                <w:p w:rsidR="0078610E" w:rsidRPr="0078610E" w:rsidRDefault="00766C74" w:rsidP="0078610E">
                  <w:pPr>
                    <w:jc w:val="right"/>
                    <w:rPr>
                      <w:color w:val="000033"/>
                    </w:rPr>
                  </w:pPr>
                  <w:r>
                    <w:rPr>
                      <w:noProof/>
                      <w:color w:val="000033"/>
                    </w:rPr>
                    <w:drawing>
                      <wp:inline distT="0" distB="0" distL="0" distR="0">
                        <wp:extent cx="1311910" cy="1045210"/>
                        <wp:effectExtent l="0" t="0" r="2540" b="2540"/>
                        <wp:docPr id="4" name="Picture 4"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1910" cy="1045210"/>
                                </a:xfrm>
                                <a:prstGeom prst="rect">
                                  <a:avLst/>
                                </a:prstGeom>
                                <a:noFill/>
                                <a:ln>
                                  <a:noFill/>
                                </a:ln>
                              </pic:spPr>
                            </pic:pic>
                          </a:graphicData>
                        </a:graphic>
                      </wp:inline>
                    </w:drawing>
                  </w:r>
                </w:p>
              </w:tc>
            </w:tr>
          </w:tbl>
          <w:p w:rsidR="0078610E" w:rsidRPr="0078610E" w:rsidRDefault="0078610E" w:rsidP="0078610E">
            <w:pPr>
              <w:rPr>
                <w:color w:val="000033"/>
              </w:rPr>
            </w:pPr>
          </w:p>
        </w:tc>
      </w:tr>
      <w:tr w:rsidR="0078610E" w:rsidRPr="0078610E" w:rsidTr="00DF0B95">
        <w:trPr>
          <w:trHeight w:val="347"/>
          <w:tblCellSpacing w:w="0" w:type="dxa"/>
        </w:trPr>
        <w:tc>
          <w:tcPr>
            <w:tcW w:w="0" w:type="auto"/>
            <w:shd w:val="clear" w:color="auto" w:fill="000000"/>
            <w:vAlign w:val="center"/>
          </w:tcPr>
          <w:p w:rsidR="0078610E" w:rsidRPr="0078610E" w:rsidRDefault="0078610E" w:rsidP="0078610E">
            <w:pPr>
              <w:jc w:val="center"/>
              <w:rPr>
                <w:color w:val="000033"/>
                <w:lang w:val="pt-BR"/>
              </w:rPr>
            </w:pPr>
            <w:r w:rsidRPr="0078610E">
              <w:rPr>
                <w:rFonts w:ascii="Arial" w:hAnsi="Arial" w:cs="Arial"/>
                <w:b/>
                <w:bCs/>
                <w:i/>
                <w:iCs/>
                <w:color w:val="FFFFFF"/>
                <w:sz w:val="27"/>
                <w:szCs w:val="27"/>
                <w:lang w:val="pt-BR"/>
              </w:rPr>
              <w:t>U</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N</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I</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T</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E</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D</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S</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T</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A</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T</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E</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S</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A</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I</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R</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F</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O</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R</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C</w:t>
            </w:r>
            <w:r w:rsidR="00200415">
              <w:rPr>
                <w:rFonts w:ascii="Arial" w:hAnsi="Arial" w:cs="Arial"/>
                <w:b/>
                <w:bCs/>
                <w:i/>
                <w:iCs/>
                <w:color w:val="FFFFFF"/>
                <w:sz w:val="27"/>
                <w:szCs w:val="27"/>
                <w:lang w:val="pt-BR"/>
              </w:rPr>
              <w:t xml:space="preserve"> </w:t>
            </w:r>
            <w:r w:rsidRPr="0078610E">
              <w:rPr>
                <w:rFonts w:ascii="Arial" w:hAnsi="Arial" w:cs="Arial"/>
                <w:b/>
                <w:bCs/>
                <w:i/>
                <w:iCs/>
                <w:color w:val="FFFFFF"/>
                <w:sz w:val="27"/>
                <w:szCs w:val="27"/>
                <w:lang w:val="pt-BR"/>
              </w:rPr>
              <w:t>E</w:t>
            </w:r>
          </w:p>
        </w:tc>
      </w:tr>
      <w:tr w:rsidR="0078610E" w:rsidRPr="0078610E" w:rsidTr="00DF0B95">
        <w:trPr>
          <w:trHeight w:val="536"/>
          <w:tblCellSpacing w:w="0" w:type="dxa"/>
        </w:trPr>
        <w:tc>
          <w:tcPr>
            <w:tcW w:w="0" w:type="auto"/>
            <w:vAlign w:val="center"/>
          </w:tcPr>
          <w:p w:rsidR="0078610E" w:rsidRPr="0078610E" w:rsidRDefault="00A2627F" w:rsidP="0078610E">
            <w:pPr>
              <w:rPr>
                <w:color w:val="000033"/>
              </w:rPr>
            </w:pPr>
            <w:r w:rsidRPr="00A2627F">
              <w:rPr>
                <w:color w:val="000033"/>
              </w:rPr>
              <w:pict>
                <v:rect id="_x0000_i1025" style="width:0;height:.75pt" o:hralign="center" o:hrstd="t" o:hrnoshade="t" o:hr="t" fillcolor="gray" stroked="f"/>
              </w:pict>
            </w:r>
          </w:p>
          <w:tbl>
            <w:tblPr>
              <w:tblW w:w="9377" w:type="dxa"/>
              <w:tblCellSpacing w:w="0" w:type="dxa"/>
              <w:tblCellMar>
                <w:left w:w="0" w:type="dxa"/>
                <w:right w:w="0" w:type="dxa"/>
              </w:tblCellMar>
              <w:tblLook w:val="0000"/>
            </w:tblPr>
            <w:tblGrid>
              <w:gridCol w:w="9377"/>
            </w:tblGrid>
            <w:tr w:rsidR="0078610E" w:rsidRPr="0078610E" w:rsidTr="00DF0B95">
              <w:trPr>
                <w:trHeight w:val="246"/>
                <w:tblCellSpacing w:w="0" w:type="dxa"/>
              </w:trPr>
              <w:tc>
                <w:tcPr>
                  <w:tcW w:w="0" w:type="auto"/>
                  <w:vAlign w:val="center"/>
                </w:tcPr>
                <w:p w:rsidR="0078610E" w:rsidRPr="00B75AFD" w:rsidRDefault="0078610E" w:rsidP="00D160D3">
                  <w:pPr>
                    <w:tabs>
                      <w:tab w:val="left" w:pos="6120"/>
                    </w:tabs>
                    <w:ind w:right="115"/>
                    <w:rPr>
                      <w:rFonts w:ascii="Arial" w:hAnsi="Arial" w:cs="Arial"/>
                      <w:color w:val="000000"/>
                      <w:sz w:val="20"/>
                    </w:rPr>
                  </w:pPr>
                </w:p>
              </w:tc>
            </w:tr>
          </w:tbl>
          <w:p w:rsidR="005A6742" w:rsidRPr="0078610E" w:rsidRDefault="005A6742" w:rsidP="0078610E">
            <w:pPr>
              <w:spacing w:before="100" w:beforeAutospacing="1" w:after="240"/>
              <w:rPr>
                <w:color w:val="000033"/>
              </w:rPr>
            </w:pPr>
          </w:p>
        </w:tc>
      </w:tr>
    </w:tbl>
    <w:p w:rsidR="00413A5B" w:rsidRPr="009B2EC6" w:rsidRDefault="00FF0CF5" w:rsidP="00525FC0">
      <w:pPr>
        <w:spacing w:line="276" w:lineRule="auto"/>
        <w:rPr>
          <w:rFonts w:ascii="Arial" w:hAnsi="Arial" w:cs="Arial"/>
          <w:b/>
          <w:sz w:val="27"/>
          <w:szCs w:val="27"/>
        </w:rPr>
      </w:pPr>
      <w:r>
        <w:rPr>
          <w:rFonts w:ascii="Arial" w:hAnsi="Arial" w:cs="Arial"/>
          <w:b/>
          <w:noProof/>
          <w:sz w:val="27"/>
          <w:szCs w:val="27"/>
        </w:rPr>
        <w:drawing>
          <wp:anchor distT="0" distB="0" distL="114300" distR="114300" simplePos="0" relativeHeight="251658240" behindDoc="0" locked="0" layoutInCell="1" allowOverlap="1">
            <wp:simplePos x="0" y="0"/>
            <wp:positionH relativeFrom="margin">
              <wp:posOffset>4479925</wp:posOffset>
            </wp:positionH>
            <wp:positionV relativeFrom="margin">
              <wp:posOffset>2050415</wp:posOffset>
            </wp:positionV>
            <wp:extent cx="1296670" cy="1219200"/>
            <wp:effectExtent l="19050" t="0" r="0" b="0"/>
            <wp:wrapSquare wrapText="bothSides"/>
            <wp:docPr id="15" name="Picture 0" descr="DSCN3020.JPG 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N3020.JPG SOS.jpg"/>
                    <pic:cNvPicPr/>
                  </pic:nvPicPr>
                  <pic:blipFill>
                    <a:blip r:embed="rId9" cstate="print"/>
                    <a:stretch>
                      <a:fillRect/>
                    </a:stretch>
                  </pic:blipFill>
                  <pic:spPr>
                    <a:xfrm>
                      <a:off x="0" y="0"/>
                      <a:ext cx="1296670" cy="1219200"/>
                    </a:xfrm>
                    <a:prstGeom prst="rect">
                      <a:avLst/>
                    </a:prstGeom>
                  </pic:spPr>
                </pic:pic>
              </a:graphicData>
            </a:graphic>
          </wp:anchor>
        </w:drawing>
      </w:r>
      <w:r w:rsidR="00AC7528">
        <w:rPr>
          <w:rFonts w:ascii="Arial" w:hAnsi="Arial" w:cs="Arial"/>
          <w:b/>
          <w:sz w:val="27"/>
          <w:szCs w:val="27"/>
        </w:rPr>
        <w:t>CAPTAIN BENNETT R. JOHNSON</w:t>
      </w:r>
    </w:p>
    <w:p w:rsidR="001947D0" w:rsidRPr="00200415" w:rsidRDefault="001947D0" w:rsidP="00525FC0">
      <w:pPr>
        <w:spacing w:line="276" w:lineRule="auto"/>
        <w:rPr>
          <w:rFonts w:ascii="Arial" w:hAnsi="Arial" w:cs="Arial"/>
          <w:noProof/>
          <w:sz w:val="18"/>
          <w:szCs w:val="18"/>
        </w:rPr>
      </w:pPr>
    </w:p>
    <w:p w:rsidR="001947D0" w:rsidRPr="00200415" w:rsidRDefault="00AC7528" w:rsidP="00525FC0">
      <w:pPr>
        <w:spacing w:line="276" w:lineRule="auto"/>
        <w:rPr>
          <w:rFonts w:ascii="Arial" w:hAnsi="Arial" w:cs="Arial"/>
          <w:sz w:val="18"/>
          <w:szCs w:val="18"/>
        </w:rPr>
      </w:pPr>
      <w:r>
        <w:rPr>
          <w:rFonts w:ascii="Arial" w:hAnsi="Arial" w:cs="Arial"/>
          <w:sz w:val="18"/>
          <w:szCs w:val="18"/>
        </w:rPr>
        <w:t>Capt</w:t>
      </w:r>
      <w:r w:rsidR="001947D0" w:rsidRPr="00200415">
        <w:rPr>
          <w:rFonts w:ascii="Arial" w:hAnsi="Arial" w:cs="Arial"/>
          <w:sz w:val="18"/>
          <w:szCs w:val="18"/>
        </w:rPr>
        <w:t>.</w:t>
      </w:r>
      <w:r>
        <w:rPr>
          <w:rFonts w:ascii="Arial" w:hAnsi="Arial" w:cs="Arial"/>
          <w:sz w:val="18"/>
          <w:szCs w:val="18"/>
        </w:rPr>
        <w:t xml:space="preserve"> Bennett R. Johnson, ICBM Flight Commander, </w:t>
      </w:r>
      <w:proofErr w:type="gramStart"/>
      <w:r>
        <w:rPr>
          <w:rFonts w:ascii="Arial" w:hAnsi="Arial" w:cs="Arial"/>
          <w:sz w:val="18"/>
          <w:szCs w:val="18"/>
        </w:rPr>
        <w:t>321 Missile Squadron</w:t>
      </w:r>
      <w:proofErr w:type="gramEnd"/>
      <w:r>
        <w:rPr>
          <w:rFonts w:ascii="Arial" w:hAnsi="Arial" w:cs="Arial"/>
          <w:sz w:val="18"/>
          <w:szCs w:val="18"/>
        </w:rPr>
        <w:t>, F. E. Warren Air Force Base</w:t>
      </w:r>
      <w:r w:rsidR="00C33307">
        <w:rPr>
          <w:rFonts w:ascii="Arial" w:hAnsi="Arial" w:cs="Arial"/>
          <w:sz w:val="18"/>
          <w:szCs w:val="18"/>
        </w:rPr>
        <w:t>, Wyo</w:t>
      </w:r>
      <w:r>
        <w:rPr>
          <w:rFonts w:ascii="Arial" w:hAnsi="Arial" w:cs="Arial"/>
          <w:sz w:val="18"/>
          <w:szCs w:val="18"/>
        </w:rPr>
        <w:t xml:space="preserve">.  </w:t>
      </w:r>
      <w:proofErr w:type="gramStart"/>
      <w:r>
        <w:rPr>
          <w:rFonts w:ascii="Arial" w:hAnsi="Arial" w:cs="Arial"/>
          <w:sz w:val="18"/>
          <w:szCs w:val="18"/>
        </w:rPr>
        <w:t>Oversees 17 officers and 6 enlisted personnel vital to nuclear mission</w:t>
      </w:r>
      <w:r w:rsidR="00C22DB3">
        <w:rPr>
          <w:rFonts w:ascii="Arial" w:hAnsi="Arial" w:cs="Arial"/>
          <w:sz w:val="18"/>
          <w:szCs w:val="18"/>
        </w:rPr>
        <w:t>.</w:t>
      </w:r>
      <w:proofErr w:type="gramEnd"/>
      <w:r w:rsidR="00C22DB3">
        <w:rPr>
          <w:rFonts w:ascii="Arial" w:hAnsi="Arial" w:cs="Arial"/>
          <w:sz w:val="18"/>
          <w:szCs w:val="18"/>
        </w:rPr>
        <w:t xml:space="preserve">  </w:t>
      </w:r>
      <w:proofErr w:type="gramStart"/>
      <w:r w:rsidR="00C22DB3">
        <w:rPr>
          <w:rFonts w:ascii="Arial" w:hAnsi="Arial" w:cs="Arial"/>
          <w:sz w:val="18"/>
          <w:szCs w:val="18"/>
        </w:rPr>
        <w:t>Ensures that</w:t>
      </w:r>
      <w:r>
        <w:rPr>
          <w:rFonts w:ascii="Arial" w:hAnsi="Arial" w:cs="Arial"/>
          <w:sz w:val="18"/>
          <w:szCs w:val="18"/>
        </w:rPr>
        <w:t xml:space="preserve"> nuclear operations are accomplished on base and in the field.</w:t>
      </w:r>
      <w:proofErr w:type="gramEnd"/>
      <w:r w:rsidR="00FF0CF5" w:rsidRPr="00FF0CF5">
        <w:rPr>
          <w:rFonts w:ascii="Arial" w:hAnsi="Arial" w:cs="Arial"/>
          <w:b/>
          <w:noProof/>
          <w:sz w:val="27"/>
          <w:szCs w:val="27"/>
        </w:rPr>
        <w:t xml:space="preserve"> </w:t>
      </w:r>
    </w:p>
    <w:p w:rsidR="001947D0" w:rsidRPr="00200415" w:rsidRDefault="001947D0" w:rsidP="00525FC0">
      <w:pPr>
        <w:spacing w:line="276" w:lineRule="auto"/>
        <w:rPr>
          <w:rFonts w:ascii="Arial" w:hAnsi="Arial" w:cs="Arial"/>
          <w:sz w:val="18"/>
          <w:szCs w:val="18"/>
        </w:rPr>
      </w:pPr>
    </w:p>
    <w:p w:rsidR="001947D0" w:rsidRPr="00200415" w:rsidRDefault="00AC7528" w:rsidP="00AC7528">
      <w:pPr>
        <w:spacing w:line="276" w:lineRule="auto"/>
        <w:outlineLvl w:val="0"/>
        <w:rPr>
          <w:rFonts w:ascii="Arial" w:hAnsi="Arial" w:cs="Arial"/>
          <w:sz w:val="18"/>
          <w:szCs w:val="18"/>
        </w:rPr>
      </w:pPr>
      <w:proofErr w:type="gramStart"/>
      <w:r>
        <w:rPr>
          <w:rFonts w:ascii="Arial" w:hAnsi="Arial" w:cs="Arial"/>
          <w:sz w:val="18"/>
          <w:szCs w:val="18"/>
        </w:rPr>
        <w:t>Entered the United States Air Force May 15, 2010 through ROTC Norwich University Northfield, Vt.</w:t>
      </w:r>
      <w:proofErr w:type="gramEnd"/>
      <w:r>
        <w:rPr>
          <w:rFonts w:ascii="Arial" w:hAnsi="Arial" w:cs="Arial"/>
          <w:sz w:val="18"/>
          <w:szCs w:val="18"/>
        </w:rPr>
        <w:t xml:space="preserve">  </w:t>
      </w:r>
      <w:proofErr w:type="gramStart"/>
      <w:r>
        <w:rPr>
          <w:rFonts w:ascii="Arial" w:hAnsi="Arial" w:cs="Arial"/>
          <w:sz w:val="18"/>
          <w:szCs w:val="18"/>
        </w:rPr>
        <w:t>Attended ASBC M</w:t>
      </w:r>
      <w:r w:rsidR="00241814">
        <w:rPr>
          <w:rFonts w:ascii="Arial" w:hAnsi="Arial" w:cs="Arial"/>
          <w:sz w:val="18"/>
          <w:szCs w:val="18"/>
        </w:rPr>
        <w:t>axwell AFB, Al</w:t>
      </w:r>
      <w:r w:rsidR="00F733E8">
        <w:rPr>
          <w:rFonts w:ascii="Arial" w:hAnsi="Arial" w:cs="Arial"/>
          <w:sz w:val="18"/>
          <w:szCs w:val="18"/>
        </w:rPr>
        <w:t>a.</w:t>
      </w:r>
      <w:r>
        <w:rPr>
          <w:rFonts w:ascii="Arial" w:hAnsi="Arial" w:cs="Arial"/>
          <w:sz w:val="18"/>
          <w:szCs w:val="18"/>
        </w:rPr>
        <w:t xml:space="preserve"> Oct 2010 through Dec 2010.</w:t>
      </w:r>
      <w:proofErr w:type="gramEnd"/>
      <w:r>
        <w:rPr>
          <w:rFonts w:ascii="Arial" w:hAnsi="Arial" w:cs="Arial"/>
          <w:sz w:val="18"/>
          <w:szCs w:val="18"/>
        </w:rPr>
        <w:t xml:space="preserve">  Initial ICBM skills training accomplish</w:t>
      </w:r>
      <w:r w:rsidR="00F733E8">
        <w:rPr>
          <w:rFonts w:ascii="Arial" w:hAnsi="Arial" w:cs="Arial"/>
          <w:sz w:val="18"/>
          <w:szCs w:val="18"/>
        </w:rPr>
        <w:t>ed at Vandenberg AFB, Calif.</w:t>
      </w:r>
      <w:r>
        <w:rPr>
          <w:rFonts w:ascii="Arial" w:hAnsi="Arial" w:cs="Arial"/>
          <w:sz w:val="18"/>
          <w:szCs w:val="18"/>
        </w:rPr>
        <w:t xml:space="preserve"> Dec 2010 through Sept 2011.  Arri</w:t>
      </w:r>
      <w:r w:rsidR="00241814">
        <w:rPr>
          <w:rFonts w:ascii="Arial" w:hAnsi="Arial" w:cs="Arial"/>
          <w:sz w:val="18"/>
          <w:szCs w:val="18"/>
        </w:rPr>
        <w:t xml:space="preserve">ved at F. E. </w:t>
      </w:r>
      <w:proofErr w:type="gramStart"/>
      <w:r w:rsidR="00241814">
        <w:rPr>
          <w:rFonts w:ascii="Arial" w:hAnsi="Arial" w:cs="Arial"/>
          <w:sz w:val="18"/>
          <w:szCs w:val="18"/>
        </w:rPr>
        <w:t>Warren  AFB</w:t>
      </w:r>
      <w:proofErr w:type="gramEnd"/>
      <w:r w:rsidR="00241814">
        <w:rPr>
          <w:rFonts w:ascii="Arial" w:hAnsi="Arial" w:cs="Arial"/>
          <w:sz w:val="18"/>
          <w:szCs w:val="18"/>
        </w:rPr>
        <w:t xml:space="preserve"> Wy</w:t>
      </w:r>
      <w:r w:rsidR="00F733E8">
        <w:rPr>
          <w:rFonts w:ascii="Arial" w:hAnsi="Arial" w:cs="Arial"/>
          <w:sz w:val="18"/>
          <w:szCs w:val="18"/>
        </w:rPr>
        <w:t>o.</w:t>
      </w:r>
      <w:r>
        <w:rPr>
          <w:rFonts w:ascii="Arial" w:hAnsi="Arial" w:cs="Arial"/>
          <w:sz w:val="18"/>
          <w:szCs w:val="18"/>
        </w:rPr>
        <w:t xml:space="preserve"> Sept 2011</w:t>
      </w:r>
      <w:r w:rsidR="00F733E8">
        <w:rPr>
          <w:rFonts w:ascii="Arial" w:hAnsi="Arial" w:cs="Arial"/>
          <w:sz w:val="18"/>
          <w:szCs w:val="18"/>
        </w:rPr>
        <w:t xml:space="preserve">.  Seven years of active duty service.  Has served as Deputy Missile Combat Crew Commander, Deputy ICBM Instructor, Missile Combat Crew Commander, </w:t>
      </w:r>
      <w:proofErr w:type="gramStart"/>
      <w:r w:rsidR="00F733E8">
        <w:rPr>
          <w:rFonts w:ascii="Arial" w:hAnsi="Arial" w:cs="Arial"/>
          <w:sz w:val="18"/>
          <w:szCs w:val="18"/>
        </w:rPr>
        <w:t>Commander</w:t>
      </w:r>
      <w:proofErr w:type="gramEnd"/>
      <w:r w:rsidR="00F733E8">
        <w:rPr>
          <w:rFonts w:ascii="Arial" w:hAnsi="Arial" w:cs="Arial"/>
          <w:sz w:val="18"/>
          <w:szCs w:val="18"/>
        </w:rPr>
        <w:t xml:space="preserve"> ICBM Instructor.  Prior to his current position the Capt. was </w:t>
      </w:r>
      <w:proofErr w:type="gramStart"/>
      <w:r w:rsidR="00F733E8">
        <w:rPr>
          <w:rFonts w:ascii="Arial" w:hAnsi="Arial" w:cs="Arial"/>
          <w:sz w:val="18"/>
          <w:szCs w:val="18"/>
        </w:rPr>
        <w:t xml:space="preserve">a </w:t>
      </w:r>
      <w:r w:rsidR="00F068CB">
        <w:rPr>
          <w:rFonts w:ascii="Arial" w:hAnsi="Arial" w:cs="Arial"/>
          <w:sz w:val="18"/>
          <w:szCs w:val="18"/>
        </w:rPr>
        <w:t>Weapons</w:t>
      </w:r>
      <w:proofErr w:type="gramEnd"/>
      <w:r w:rsidR="00F068CB">
        <w:rPr>
          <w:rFonts w:ascii="Arial" w:hAnsi="Arial" w:cs="Arial"/>
          <w:sz w:val="18"/>
          <w:szCs w:val="18"/>
        </w:rPr>
        <w:t xml:space="preserve"> and Tactics</w:t>
      </w:r>
      <w:r w:rsidR="00F733E8">
        <w:rPr>
          <w:rFonts w:ascii="Arial" w:hAnsi="Arial" w:cs="Arial"/>
          <w:sz w:val="18"/>
          <w:szCs w:val="18"/>
        </w:rPr>
        <w:t xml:space="preserve"> Instructor, 321 Missile Squadron, F. E. Warren AFB, Wyo.</w:t>
      </w:r>
    </w:p>
    <w:p w:rsidR="001947D0" w:rsidRPr="00200415" w:rsidRDefault="001947D0" w:rsidP="00525FC0">
      <w:pPr>
        <w:spacing w:line="276" w:lineRule="auto"/>
        <w:rPr>
          <w:rFonts w:ascii="Arial" w:hAnsi="Arial" w:cs="Arial"/>
          <w:sz w:val="18"/>
          <w:szCs w:val="18"/>
        </w:rPr>
      </w:pPr>
    </w:p>
    <w:p w:rsidR="001947D0" w:rsidRDefault="00C22DB3" w:rsidP="00525FC0">
      <w:pPr>
        <w:spacing w:line="276" w:lineRule="auto"/>
        <w:rPr>
          <w:rFonts w:ascii="Arial" w:hAnsi="Arial" w:cs="Arial"/>
          <w:sz w:val="18"/>
          <w:szCs w:val="18"/>
        </w:rPr>
      </w:pPr>
      <w:proofErr w:type="gramStart"/>
      <w:r>
        <w:rPr>
          <w:rFonts w:ascii="Arial" w:hAnsi="Arial" w:cs="Arial"/>
          <w:sz w:val="18"/>
          <w:szCs w:val="18"/>
        </w:rPr>
        <w:t>Handpicked for 2012 Code Change the 90th Missile Wings hardest peace time task.</w:t>
      </w:r>
      <w:proofErr w:type="gramEnd"/>
      <w:r>
        <w:rPr>
          <w:rFonts w:ascii="Arial" w:hAnsi="Arial" w:cs="Arial"/>
          <w:sz w:val="18"/>
          <w:szCs w:val="18"/>
        </w:rPr>
        <w:t xml:space="preserve">  Participated in Simulated Electronic Launch of Minuteman III ICBM weapon system testing and validating the operational capability of the ground equipment associated with launch.  </w:t>
      </w:r>
      <w:proofErr w:type="gramStart"/>
      <w:r>
        <w:rPr>
          <w:rFonts w:ascii="Arial" w:hAnsi="Arial" w:cs="Arial"/>
          <w:sz w:val="18"/>
          <w:szCs w:val="18"/>
        </w:rPr>
        <w:t>Prevented further damage to environmental cooling system when equipment overheated and caught fire.</w:t>
      </w:r>
      <w:proofErr w:type="gramEnd"/>
      <w:r>
        <w:rPr>
          <w:rFonts w:ascii="Arial" w:hAnsi="Arial" w:cs="Arial"/>
          <w:sz w:val="18"/>
          <w:szCs w:val="18"/>
        </w:rPr>
        <w:t xml:space="preserve">  </w:t>
      </w:r>
      <w:proofErr w:type="gramStart"/>
      <w:r w:rsidR="00F733E8">
        <w:rPr>
          <w:rFonts w:ascii="Arial" w:hAnsi="Arial" w:cs="Arial"/>
          <w:sz w:val="18"/>
          <w:szCs w:val="18"/>
        </w:rPr>
        <w:t xml:space="preserve">Volunteered to assist </w:t>
      </w:r>
      <w:proofErr w:type="spellStart"/>
      <w:r w:rsidR="00F733E8">
        <w:rPr>
          <w:rFonts w:ascii="Arial" w:hAnsi="Arial" w:cs="Arial"/>
          <w:sz w:val="18"/>
          <w:szCs w:val="18"/>
        </w:rPr>
        <w:t>Malmstrom</w:t>
      </w:r>
      <w:proofErr w:type="spellEnd"/>
      <w:r w:rsidR="00F733E8">
        <w:rPr>
          <w:rFonts w:ascii="Arial" w:hAnsi="Arial" w:cs="Arial"/>
          <w:sz w:val="18"/>
          <w:szCs w:val="18"/>
        </w:rPr>
        <w:t xml:space="preserve"> AFB Mont. during manning crisis due to personnel issues.</w:t>
      </w:r>
      <w:proofErr w:type="gramEnd"/>
      <w:r w:rsidR="00F733E8">
        <w:rPr>
          <w:rFonts w:ascii="Arial" w:hAnsi="Arial" w:cs="Arial"/>
          <w:sz w:val="18"/>
          <w:szCs w:val="18"/>
        </w:rPr>
        <w:t xml:space="preserve">  Volunteered for Minot AFB, N.D. to learn about changes occurring in the ICBM career field returned four months later with important lessons learned that eased the transition for Force Improvement Plan installed into ICBM operational community.  </w:t>
      </w:r>
      <w:r w:rsidR="00241814">
        <w:rPr>
          <w:rFonts w:ascii="Arial" w:hAnsi="Arial" w:cs="Arial"/>
          <w:sz w:val="18"/>
          <w:szCs w:val="18"/>
        </w:rPr>
        <w:t xml:space="preserve">June </w:t>
      </w:r>
      <w:r w:rsidR="00F733E8">
        <w:rPr>
          <w:rFonts w:ascii="Arial" w:hAnsi="Arial" w:cs="Arial"/>
          <w:sz w:val="18"/>
          <w:szCs w:val="18"/>
        </w:rPr>
        <w:t>2015 on TDY to Eglin AFB, Fla.</w:t>
      </w:r>
      <w:r w:rsidR="00241814">
        <w:rPr>
          <w:rFonts w:ascii="Arial" w:hAnsi="Arial" w:cs="Arial"/>
          <w:sz w:val="18"/>
          <w:szCs w:val="18"/>
        </w:rPr>
        <w:t xml:space="preserve"> pulled five individuals out of the water that were in danger of drowning from being swept away in a rip tide.</w:t>
      </w:r>
    </w:p>
    <w:p w:rsidR="00C22DB3" w:rsidRPr="00200415" w:rsidRDefault="00C22DB3" w:rsidP="00525FC0">
      <w:pPr>
        <w:spacing w:line="276" w:lineRule="auto"/>
        <w:rPr>
          <w:rFonts w:ascii="Arial" w:hAnsi="Arial" w:cs="Arial"/>
          <w:sz w:val="18"/>
          <w:szCs w:val="18"/>
        </w:rPr>
      </w:pPr>
    </w:p>
    <w:p w:rsidR="001947D0" w:rsidRPr="00200415" w:rsidRDefault="001947D0" w:rsidP="00525FC0">
      <w:pPr>
        <w:spacing w:line="276" w:lineRule="auto"/>
        <w:rPr>
          <w:rFonts w:ascii="Arial" w:hAnsi="Arial" w:cs="Arial"/>
          <w:sz w:val="18"/>
          <w:szCs w:val="18"/>
        </w:rPr>
      </w:pPr>
      <w:r w:rsidRPr="00200415">
        <w:rPr>
          <w:rFonts w:ascii="Arial" w:hAnsi="Arial" w:cs="Arial"/>
          <w:b/>
          <w:sz w:val="18"/>
          <w:szCs w:val="18"/>
        </w:rPr>
        <w:t>EDUCATION</w:t>
      </w:r>
      <w:r w:rsidR="00200415">
        <w:rPr>
          <w:rFonts w:ascii="Arial" w:hAnsi="Arial" w:cs="Arial"/>
          <w:b/>
          <w:sz w:val="18"/>
          <w:szCs w:val="18"/>
        </w:rPr>
        <w:t xml:space="preserve"> </w:t>
      </w:r>
    </w:p>
    <w:p w:rsidR="004B169E" w:rsidRDefault="00241814" w:rsidP="00525FC0">
      <w:pPr>
        <w:spacing w:line="276" w:lineRule="auto"/>
        <w:rPr>
          <w:rFonts w:ascii="Arial" w:hAnsi="Arial" w:cs="Arial"/>
          <w:sz w:val="18"/>
          <w:szCs w:val="18"/>
        </w:rPr>
      </w:pPr>
      <w:r>
        <w:rPr>
          <w:rFonts w:ascii="Arial" w:hAnsi="Arial" w:cs="Arial"/>
          <w:sz w:val="18"/>
          <w:szCs w:val="18"/>
        </w:rPr>
        <w:t>2010 Bachelor of Arts, Studies of War and Peace, Norwic</w:t>
      </w:r>
      <w:r w:rsidR="00F733E8">
        <w:rPr>
          <w:rFonts w:ascii="Arial" w:hAnsi="Arial" w:cs="Arial"/>
          <w:sz w:val="18"/>
          <w:szCs w:val="18"/>
        </w:rPr>
        <w:t>h University, Northfield Vt.</w:t>
      </w:r>
    </w:p>
    <w:p w:rsidR="00241814" w:rsidRDefault="00241814" w:rsidP="00525FC0">
      <w:pPr>
        <w:spacing w:line="276" w:lineRule="auto"/>
        <w:rPr>
          <w:rFonts w:ascii="Arial" w:hAnsi="Arial" w:cs="Arial"/>
          <w:sz w:val="18"/>
          <w:szCs w:val="18"/>
        </w:rPr>
      </w:pPr>
    </w:p>
    <w:p w:rsidR="00241814" w:rsidRDefault="00241814" w:rsidP="00525FC0">
      <w:pPr>
        <w:spacing w:line="276" w:lineRule="auto"/>
        <w:rPr>
          <w:rFonts w:ascii="Arial" w:hAnsi="Arial" w:cs="Arial"/>
          <w:sz w:val="18"/>
          <w:szCs w:val="18"/>
        </w:rPr>
      </w:pPr>
      <w:r>
        <w:rPr>
          <w:rFonts w:ascii="Arial" w:hAnsi="Arial" w:cs="Arial"/>
          <w:sz w:val="18"/>
          <w:szCs w:val="18"/>
        </w:rPr>
        <w:t>2010 Air and Space Basic Course, Maxwell Air Force Base (AFB), Ala.</w:t>
      </w:r>
    </w:p>
    <w:p w:rsidR="00241814" w:rsidRDefault="00241814" w:rsidP="00525FC0">
      <w:pPr>
        <w:spacing w:line="276" w:lineRule="auto"/>
        <w:rPr>
          <w:rFonts w:ascii="Arial" w:hAnsi="Arial" w:cs="Arial"/>
          <w:sz w:val="18"/>
          <w:szCs w:val="18"/>
        </w:rPr>
      </w:pPr>
    </w:p>
    <w:p w:rsidR="00241814" w:rsidRDefault="00241814" w:rsidP="00525FC0">
      <w:pPr>
        <w:spacing w:line="276" w:lineRule="auto"/>
        <w:rPr>
          <w:rFonts w:ascii="Arial" w:hAnsi="Arial" w:cs="Arial"/>
          <w:sz w:val="18"/>
          <w:szCs w:val="18"/>
        </w:rPr>
      </w:pPr>
      <w:r>
        <w:rPr>
          <w:rFonts w:ascii="Arial" w:hAnsi="Arial" w:cs="Arial"/>
          <w:sz w:val="18"/>
          <w:szCs w:val="18"/>
        </w:rPr>
        <w:t>2011 ICBM Initial Skills Training, Vandenberg AFB, Ca</w:t>
      </w:r>
      <w:r w:rsidR="00F733E8">
        <w:rPr>
          <w:rFonts w:ascii="Arial" w:hAnsi="Arial" w:cs="Arial"/>
          <w:sz w:val="18"/>
          <w:szCs w:val="18"/>
        </w:rPr>
        <w:t>lif</w:t>
      </w:r>
      <w:r>
        <w:rPr>
          <w:rFonts w:ascii="Arial" w:hAnsi="Arial" w:cs="Arial"/>
          <w:sz w:val="18"/>
          <w:szCs w:val="18"/>
        </w:rPr>
        <w:t>.</w:t>
      </w:r>
    </w:p>
    <w:p w:rsidR="00241814" w:rsidRDefault="00241814" w:rsidP="00525FC0">
      <w:pPr>
        <w:spacing w:line="276" w:lineRule="auto"/>
        <w:rPr>
          <w:rFonts w:ascii="Arial" w:hAnsi="Arial" w:cs="Arial"/>
          <w:sz w:val="18"/>
          <w:szCs w:val="18"/>
        </w:rPr>
      </w:pPr>
    </w:p>
    <w:p w:rsidR="00241814" w:rsidRDefault="00241814" w:rsidP="00525FC0">
      <w:pPr>
        <w:spacing w:line="276" w:lineRule="auto"/>
        <w:rPr>
          <w:rFonts w:ascii="Arial" w:hAnsi="Arial" w:cs="Arial"/>
          <w:sz w:val="18"/>
          <w:szCs w:val="18"/>
        </w:rPr>
      </w:pPr>
      <w:proofErr w:type="gramStart"/>
      <w:r>
        <w:rPr>
          <w:rFonts w:ascii="Arial" w:hAnsi="Arial" w:cs="Arial"/>
          <w:sz w:val="18"/>
          <w:szCs w:val="18"/>
        </w:rPr>
        <w:t>2013 ICBM Center of Excellence, F. E. Warren AFB, Wy</w:t>
      </w:r>
      <w:r w:rsidR="00F733E8">
        <w:rPr>
          <w:rFonts w:ascii="Arial" w:hAnsi="Arial" w:cs="Arial"/>
          <w:sz w:val="18"/>
          <w:szCs w:val="18"/>
        </w:rPr>
        <w:t>o</w:t>
      </w:r>
      <w:r>
        <w:rPr>
          <w:rFonts w:ascii="Arial" w:hAnsi="Arial" w:cs="Arial"/>
          <w:sz w:val="18"/>
          <w:szCs w:val="18"/>
        </w:rPr>
        <w:t>.</w:t>
      </w:r>
      <w:proofErr w:type="gramEnd"/>
    </w:p>
    <w:p w:rsidR="00BD62FC" w:rsidRPr="00200415" w:rsidRDefault="00BD62FC" w:rsidP="00525FC0">
      <w:pPr>
        <w:spacing w:line="276" w:lineRule="auto"/>
        <w:rPr>
          <w:rFonts w:ascii="Arial" w:hAnsi="Arial" w:cs="Arial"/>
          <w:sz w:val="18"/>
          <w:szCs w:val="18"/>
        </w:rPr>
      </w:pPr>
    </w:p>
    <w:p w:rsidR="00F068CB" w:rsidRDefault="004B169E" w:rsidP="00AC7528">
      <w:pPr>
        <w:spacing w:line="276" w:lineRule="auto"/>
        <w:outlineLvl w:val="0"/>
        <w:rPr>
          <w:rFonts w:ascii="Arial" w:hAnsi="Arial" w:cs="Arial"/>
          <w:sz w:val="18"/>
          <w:szCs w:val="18"/>
        </w:rPr>
      </w:pPr>
      <w:r w:rsidRPr="00200415">
        <w:rPr>
          <w:rFonts w:ascii="Arial" w:hAnsi="Arial" w:cs="Arial"/>
          <w:b/>
          <w:sz w:val="18"/>
          <w:szCs w:val="18"/>
        </w:rPr>
        <w:t>ASSIGNMENTS</w:t>
      </w:r>
    </w:p>
    <w:p w:rsidR="00241814" w:rsidRDefault="00F733E8" w:rsidP="00AC7528">
      <w:pPr>
        <w:spacing w:line="276" w:lineRule="auto"/>
        <w:outlineLvl w:val="0"/>
        <w:rPr>
          <w:rFonts w:ascii="Arial" w:hAnsi="Arial" w:cs="Arial"/>
          <w:sz w:val="18"/>
          <w:szCs w:val="18"/>
        </w:rPr>
      </w:pPr>
      <w:proofErr w:type="gramStart"/>
      <w:r>
        <w:rPr>
          <w:rFonts w:ascii="Arial" w:hAnsi="Arial" w:cs="Arial"/>
          <w:sz w:val="18"/>
          <w:szCs w:val="18"/>
        </w:rPr>
        <w:t>Sept. 2011—Oct. 2012, Deputy Missile Combat Crew Commander, F. E. Warren AFB, Wyo</w:t>
      </w:r>
      <w:r w:rsidR="00F068CB">
        <w:rPr>
          <w:rFonts w:ascii="Arial" w:hAnsi="Arial" w:cs="Arial"/>
          <w:sz w:val="18"/>
          <w:szCs w:val="18"/>
        </w:rPr>
        <w:t>.</w:t>
      </w:r>
      <w:proofErr w:type="gramEnd"/>
    </w:p>
    <w:p w:rsidR="00F068CB" w:rsidRDefault="00F068CB" w:rsidP="00AC7528">
      <w:pPr>
        <w:spacing w:line="276" w:lineRule="auto"/>
        <w:outlineLvl w:val="0"/>
        <w:rPr>
          <w:rFonts w:ascii="Arial" w:hAnsi="Arial" w:cs="Arial"/>
          <w:sz w:val="18"/>
          <w:szCs w:val="18"/>
        </w:rPr>
      </w:pPr>
    </w:p>
    <w:p w:rsidR="00F068CB" w:rsidRDefault="00F068CB" w:rsidP="00AC7528">
      <w:pPr>
        <w:spacing w:line="276" w:lineRule="auto"/>
        <w:outlineLvl w:val="0"/>
        <w:rPr>
          <w:rFonts w:ascii="Arial" w:hAnsi="Arial" w:cs="Arial"/>
          <w:sz w:val="18"/>
          <w:szCs w:val="18"/>
        </w:rPr>
      </w:pPr>
      <w:proofErr w:type="gramStart"/>
      <w:r>
        <w:rPr>
          <w:rFonts w:ascii="Arial" w:hAnsi="Arial" w:cs="Arial"/>
          <w:sz w:val="18"/>
          <w:szCs w:val="18"/>
        </w:rPr>
        <w:t>Nov. 2012—July 2013, Deputy ICBM Instructor, F. E. Warren AFB, Wyo.</w:t>
      </w:r>
      <w:proofErr w:type="gramEnd"/>
    </w:p>
    <w:p w:rsidR="00F068CB" w:rsidRDefault="00F068CB" w:rsidP="00AC7528">
      <w:pPr>
        <w:spacing w:line="276" w:lineRule="auto"/>
        <w:outlineLvl w:val="0"/>
        <w:rPr>
          <w:rFonts w:ascii="Arial" w:hAnsi="Arial" w:cs="Arial"/>
          <w:sz w:val="18"/>
          <w:szCs w:val="18"/>
        </w:rPr>
      </w:pPr>
    </w:p>
    <w:p w:rsidR="00F068CB" w:rsidRDefault="00F068CB" w:rsidP="00F068CB">
      <w:pPr>
        <w:spacing w:line="276" w:lineRule="auto"/>
        <w:outlineLvl w:val="0"/>
        <w:rPr>
          <w:rFonts w:ascii="Arial" w:hAnsi="Arial" w:cs="Arial"/>
          <w:sz w:val="18"/>
          <w:szCs w:val="18"/>
        </w:rPr>
      </w:pPr>
      <w:proofErr w:type="gramStart"/>
      <w:r>
        <w:rPr>
          <w:rFonts w:ascii="Arial" w:hAnsi="Arial" w:cs="Arial"/>
          <w:sz w:val="18"/>
          <w:szCs w:val="18"/>
        </w:rPr>
        <w:t>Aug. 2013—June 2014, Missile Combat Crew Commander, F. E. Warren AFB, Wyo.</w:t>
      </w:r>
      <w:proofErr w:type="gramEnd"/>
    </w:p>
    <w:p w:rsidR="00F068CB" w:rsidRDefault="00F068CB" w:rsidP="00F068CB">
      <w:pPr>
        <w:spacing w:line="276" w:lineRule="auto"/>
        <w:outlineLvl w:val="0"/>
        <w:rPr>
          <w:rFonts w:ascii="Arial" w:hAnsi="Arial" w:cs="Arial"/>
          <w:sz w:val="18"/>
          <w:szCs w:val="18"/>
        </w:rPr>
      </w:pPr>
    </w:p>
    <w:p w:rsidR="00200415" w:rsidRDefault="00F068CB" w:rsidP="00F068CB">
      <w:pPr>
        <w:spacing w:line="276" w:lineRule="auto"/>
        <w:outlineLvl w:val="0"/>
        <w:rPr>
          <w:rFonts w:ascii="Arial" w:hAnsi="Arial" w:cs="Arial"/>
          <w:sz w:val="18"/>
          <w:szCs w:val="18"/>
        </w:rPr>
      </w:pPr>
      <w:proofErr w:type="gramStart"/>
      <w:r>
        <w:rPr>
          <w:rFonts w:ascii="Arial" w:hAnsi="Arial" w:cs="Arial"/>
          <w:sz w:val="18"/>
          <w:szCs w:val="18"/>
        </w:rPr>
        <w:t>July 2014—Oct. 2014, Commander ICBM Instructor, F. E. Warren AFB, Wyo.</w:t>
      </w:r>
      <w:proofErr w:type="gramEnd"/>
    </w:p>
    <w:p w:rsidR="00F068CB" w:rsidRDefault="00F068CB" w:rsidP="00F068CB">
      <w:pPr>
        <w:spacing w:line="276" w:lineRule="auto"/>
        <w:outlineLvl w:val="0"/>
        <w:rPr>
          <w:rFonts w:ascii="Arial" w:hAnsi="Arial" w:cs="Arial"/>
          <w:sz w:val="18"/>
          <w:szCs w:val="18"/>
        </w:rPr>
      </w:pPr>
    </w:p>
    <w:p w:rsidR="00F068CB" w:rsidRDefault="00F068CB" w:rsidP="00F068CB">
      <w:pPr>
        <w:spacing w:line="276" w:lineRule="auto"/>
        <w:outlineLvl w:val="0"/>
        <w:rPr>
          <w:rFonts w:ascii="Arial" w:hAnsi="Arial" w:cs="Arial"/>
          <w:sz w:val="18"/>
          <w:szCs w:val="18"/>
        </w:rPr>
      </w:pPr>
      <w:r>
        <w:rPr>
          <w:rFonts w:ascii="Arial" w:hAnsi="Arial" w:cs="Arial"/>
          <w:sz w:val="18"/>
          <w:szCs w:val="18"/>
        </w:rPr>
        <w:lastRenderedPageBreak/>
        <w:t>Nov. 2014—May 2015, Weapons and Tactics Instructor, F. E. Warren AFB, Wyo.</w:t>
      </w:r>
    </w:p>
    <w:p w:rsidR="00C33307" w:rsidRDefault="00C33307" w:rsidP="00F068CB">
      <w:pPr>
        <w:spacing w:line="276" w:lineRule="auto"/>
        <w:outlineLvl w:val="0"/>
        <w:rPr>
          <w:rFonts w:ascii="Arial" w:hAnsi="Arial" w:cs="Arial"/>
          <w:sz w:val="18"/>
          <w:szCs w:val="18"/>
        </w:rPr>
      </w:pPr>
    </w:p>
    <w:p w:rsidR="00F068CB" w:rsidRDefault="00F068CB" w:rsidP="00F068CB">
      <w:pPr>
        <w:spacing w:line="276" w:lineRule="auto"/>
        <w:outlineLvl w:val="0"/>
        <w:rPr>
          <w:rFonts w:ascii="Arial" w:hAnsi="Arial" w:cs="Arial"/>
          <w:sz w:val="18"/>
          <w:szCs w:val="18"/>
        </w:rPr>
      </w:pPr>
      <w:r>
        <w:rPr>
          <w:rFonts w:ascii="Arial" w:hAnsi="Arial" w:cs="Arial"/>
          <w:sz w:val="18"/>
          <w:szCs w:val="18"/>
        </w:rPr>
        <w:t xml:space="preserve">June 2015—Present, ICBM Flight Commander, F. E. Warren AFB, </w:t>
      </w:r>
      <w:proofErr w:type="gramStart"/>
      <w:r>
        <w:rPr>
          <w:rFonts w:ascii="Arial" w:hAnsi="Arial" w:cs="Arial"/>
          <w:sz w:val="18"/>
          <w:szCs w:val="18"/>
        </w:rPr>
        <w:t>Wyo</w:t>
      </w:r>
      <w:proofErr w:type="gramEnd"/>
      <w:r>
        <w:rPr>
          <w:rFonts w:ascii="Arial" w:hAnsi="Arial" w:cs="Arial"/>
          <w:sz w:val="18"/>
          <w:szCs w:val="18"/>
        </w:rPr>
        <w:t>.</w:t>
      </w:r>
    </w:p>
    <w:p w:rsidR="00280EA2" w:rsidRPr="00200415" w:rsidRDefault="00280EA2" w:rsidP="00525FC0">
      <w:pPr>
        <w:spacing w:line="276" w:lineRule="auto"/>
        <w:rPr>
          <w:rFonts w:ascii="Arial" w:hAnsi="Arial" w:cs="Arial"/>
          <w:sz w:val="18"/>
          <w:szCs w:val="18"/>
        </w:rPr>
      </w:pPr>
    </w:p>
    <w:p w:rsidR="004B169E" w:rsidRDefault="004B169E" w:rsidP="00AC7528">
      <w:pPr>
        <w:spacing w:line="276" w:lineRule="auto"/>
        <w:outlineLvl w:val="0"/>
        <w:rPr>
          <w:rFonts w:ascii="Arial" w:hAnsi="Arial" w:cs="Arial"/>
          <w:b/>
          <w:sz w:val="18"/>
          <w:szCs w:val="18"/>
        </w:rPr>
      </w:pPr>
      <w:r w:rsidRPr="00200415">
        <w:rPr>
          <w:rFonts w:ascii="Arial" w:hAnsi="Arial" w:cs="Arial"/>
          <w:b/>
          <w:sz w:val="18"/>
          <w:szCs w:val="18"/>
        </w:rPr>
        <w:t>MAJOR</w:t>
      </w:r>
      <w:r w:rsidR="00200415">
        <w:rPr>
          <w:rFonts w:ascii="Arial" w:hAnsi="Arial" w:cs="Arial"/>
          <w:b/>
          <w:sz w:val="18"/>
          <w:szCs w:val="18"/>
        </w:rPr>
        <w:t xml:space="preserve"> </w:t>
      </w:r>
      <w:r w:rsidRPr="00200415">
        <w:rPr>
          <w:rFonts w:ascii="Arial" w:hAnsi="Arial" w:cs="Arial"/>
          <w:b/>
          <w:sz w:val="18"/>
          <w:szCs w:val="18"/>
        </w:rPr>
        <w:t>AWARDS</w:t>
      </w:r>
      <w:r w:rsidR="00200415">
        <w:rPr>
          <w:rFonts w:ascii="Arial" w:hAnsi="Arial" w:cs="Arial"/>
          <w:b/>
          <w:sz w:val="18"/>
          <w:szCs w:val="18"/>
        </w:rPr>
        <w:t xml:space="preserve"> </w:t>
      </w:r>
      <w:r w:rsidRPr="00200415">
        <w:rPr>
          <w:rFonts w:ascii="Arial" w:hAnsi="Arial" w:cs="Arial"/>
          <w:b/>
          <w:sz w:val="18"/>
          <w:szCs w:val="18"/>
        </w:rPr>
        <w:t>AND</w:t>
      </w:r>
      <w:r w:rsidR="00200415">
        <w:rPr>
          <w:rFonts w:ascii="Arial" w:hAnsi="Arial" w:cs="Arial"/>
          <w:b/>
          <w:sz w:val="18"/>
          <w:szCs w:val="18"/>
        </w:rPr>
        <w:t xml:space="preserve"> </w:t>
      </w:r>
      <w:r w:rsidRPr="00200415">
        <w:rPr>
          <w:rFonts w:ascii="Arial" w:hAnsi="Arial" w:cs="Arial"/>
          <w:b/>
          <w:sz w:val="18"/>
          <w:szCs w:val="18"/>
        </w:rPr>
        <w:t>DECORATIONS</w:t>
      </w:r>
      <w:r w:rsidR="00200415">
        <w:rPr>
          <w:rFonts w:ascii="Arial" w:hAnsi="Arial" w:cs="Arial"/>
          <w:b/>
          <w:sz w:val="18"/>
          <w:szCs w:val="18"/>
        </w:rPr>
        <w:t xml:space="preserve"> </w:t>
      </w:r>
    </w:p>
    <w:p w:rsidR="00CD3F78" w:rsidRDefault="00F068CB" w:rsidP="00525FC0">
      <w:pPr>
        <w:spacing w:line="276" w:lineRule="auto"/>
        <w:rPr>
          <w:rFonts w:ascii="Arial" w:hAnsi="Arial" w:cs="Arial"/>
          <w:sz w:val="18"/>
          <w:szCs w:val="18"/>
        </w:rPr>
      </w:pPr>
      <w:bookmarkStart w:id="0" w:name="_GoBack"/>
      <w:bookmarkEnd w:id="0"/>
      <w:r>
        <w:rPr>
          <w:rFonts w:ascii="Arial" w:hAnsi="Arial" w:cs="Arial"/>
          <w:sz w:val="18"/>
          <w:szCs w:val="18"/>
        </w:rPr>
        <w:t>Achievement Medal with two oak leaf clusters</w:t>
      </w:r>
    </w:p>
    <w:p w:rsidR="00F068CB" w:rsidRPr="00200415" w:rsidRDefault="00F068CB" w:rsidP="00525FC0">
      <w:pPr>
        <w:spacing w:line="276" w:lineRule="auto"/>
        <w:rPr>
          <w:rFonts w:ascii="Arial" w:hAnsi="Arial" w:cs="Arial"/>
          <w:sz w:val="18"/>
          <w:szCs w:val="18"/>
        </w:rPr>
      </w:pPr>
    </w:p>
    <w:p w:rsidR="00F85B97" w:rsidRDefault="00F85B97" w:rsidP="00F85B97">
      <w:pPr>
        <w:spacing w:line="276" w:lineRule="auto"/>
        <w:rPr>
          <w:rFonts w:ascii="Arial" w:hAnsi="Arial" w:cs="Arial"/>
          <w:sz w:val="18"/>
          <w:szCs w:val="18"/>
        </w:rPr>
      </w:pPr>
      <w:r w:rsidRPr="00200415">
        <w:rPr>
          <w:rFonts w:ascii="Arial" w:hAnsi="Arial" w:cs="Arial"/>
          <w:b/>
          <w:sz w:val="18"/>
          <w:szCs w:val="18"/>
        </w:rPr>
        <w:t>OTHER</w:t>
      </w:r>
      <w:r>
        <w:rPr>
          <w:rFonts w:ascii="Arial" w:hAnsi="Arial" w:cs="Arial"/>
          <w:b/>
          <w:sz w:val="18"/>
          <w:szCs w:val="18"/>
        </w:rPr>
        <w:t xml:space="preserve"> </w:t>
      </w:r>
      <w:r w:rsidRPr="00200415">
        <w:rPr>
          <w:rFonts w:ascii="Arial" w:hAnsi="Arial" w:cs="Arial"/>
          <w:b/>
          <w:sz w:val="18"/>
          <w:szCs w:val="18"/>
        </w:rPr>
        <w:t>ACHIEVEMENTS</w:t>
      </w:r>
      <w:r>
        <w:rPr>
          <w:rFonts w:ascii="Arial" w:hAnsi="Arial" w:cs="Arial"/>
          <w:b/>
          <w:sz w:val="18"/>
          <w:szCs w:val="18"/>
        </w:rPr>
        <w:t xml:space="preserve"> </w:t>
      </w:r>
    </w:p>
    <w:p w:rsidR="00F068CB" w:rsidRPr="00200415" w:rsidRDefault="00907FC9" w:rsidP="00F85B97">
      <w:pPr>
        <w:spacing w:line="276" w:lineRule="auto"/>
        <w:rPr>
          <w:rFonts w:ascii="Arial" w:hAnsi="Arial" w:cs="Arial"/>
          <w:sz w:val="18"/>
          <w:szCs w:val="18"/>
        </w:rPr>
      </w:pPr>
      <w:proofErr w:type="gramStart"/>
      <w:r>
        <w:rPr>
          <w:rFonts w:ascii="Arial" w:hAnsi="Arial" w:cs="Arial"/>
          <w:sz w:val="18"/>
          <w:szCs w:val="18"/>
        </w:rPr>
        <w:t>Completed Task Force-214 world tour 2014, pulling alert at all three ICBM Missile Wings in only six months.</w:t>
      </w:r>
      <w:proofErr w:type="gramEnd"/>
    </w:p>
    <w:p w:rsidR="004B169E" w:rsidRPr="00200415" w:rsidRDefault="004B169E" w:rsidP="00525FC0">
      <w:pPr>
        <w:spacing w:line="276" w:lineRule="auto"/>
        <w:rPr>
          <w:rFonts w:ascii="Arial" w:hAnsi="Arial" w:cs="Arial"/>
          <w:sz w:val="18"/>
          <w:szCs w:val="18"/>
        </w:rPr>
      </w:pPr>
    </w:p>
    <w:p w:rsidR="004B169E" w:rsidRPr="00200415" w:rsidRDefault="004B169E" w:rsidP="00525FC0">
      <w:pPr>
        <w:spacing w:line="276" w:lineRule="auto"/>
        <w:rPr>
          <w:rFonts w:ascii="Arial" w:hAnsi="Arial" w:cs="Arial"/>
          <w:sz w:val="18"/>
          <w:szCs w:val="18"/>
        </w:rPr>
      </w:pPr>
      <w:r w:rsidRPr="00200415">
        <w:rPr>
          <w:rFonts w:ascii="Arial" w:hAnsi="Arial" w:cs="Arial"/>
          <w:b/>
          <w:sz w:val="18"/>
          <w:szCs w:val="18"/>
        </w:rPr>
        <w:t>EFFECTIVE</w:t>
      </w:r>
      <w:r w:rsidR="00200415">
        <w:rPr>
          <w:rFonts w:ascii="Arial" w:hAnsi="Arial" w:cs="Arial"/>
          <w:b/>
          <w:sz w:val="18"/>
          <w:szCs w:val="18"/>
        </w:rPr>
        <w:t xml:space="preserve"> </w:t>
      </w:r>
      <w:r w:rsidRPr="00200415">
        <w:rPr>
          <w:rFonts w:ascii="Arial" w:hAnsi="Arial" w:cs="Arial"/>
          <w:b/>
          <w:sz w:val="18"/>
          <w:szCs w:val="18"/>
        </w:rPr>
        <w:t>DATES</w:t>
      </w:r>
      <w:r w:rsidR="00200415">
        <w:rPr>
          <w:rFonts w:ascii="Arial" w:hAnsi="Arial" w:cs="Arial"/>
          <w:b/>
          <w:sz w:val="18"/>
          <w:szCs w:val="18"/>
        </w:rPr>
        <w:t xml:space="preserve"> </w:t>
      </w:r>
      <w:r w:rsidRPr="00200415">
        <w:rPr>
          <w:rFonts w:ascii="Arial" w:hAnsi="Arial" w:cs="Arial"/>
          <w:b/>
          <w:sz w:val="18"/>
          <w:szCs w:val="18"/>
        </w:rPr>
        <w:t>OF</w:t>
      </w:r>
      <w:r w:rsidR="00200415">
        <w:rPr>
          <w:rFonts w:ascii="Arial" w:hAnsi="Arial" w:cs="Arial"/>
          <w:b/>
          <w:sz w:val="18"/>
          <w:szCs w:val="18"/>
        </w:rPr>
        <w:t xml:space="preserve"> </w:t>
      </w:r>
      <w:r w:rsidRPr="00200415">
        <w:rPr>
          <w:rFonts w:ascii="Arial" w:hAnsi="Arial" w:cs="Arial"/>
          <w:b/>
          <w:sz w:val="18"/>
          <w:szCs w:val="18"/>
        </w:rPr>
        <w:t>PROMOTION</w:t>
      </w:r>
      <w:r w:rsidR="00200415">
        <w:rPr>
          <w:rFonts w:ascii="Arial" w:hAnsi="Arial" w:cs="Arial"/>
          <w:sz w:val="18"/>
          <w:szCs w:val="18"/>
        </w:rPr>
        <w:t xml:space="preserve"> </w:t>
      </w:r>
      <w:r w:rsidRPr="00200415">
        <w:rPr>
          <w:rFonts w:ascii="Arial" w:hAnsi="Arial" w:cs="Arial"/>
          <w:sz w:val="18"/>
          <w:szCs w:val="18"/>
        </w:rPr>
        <w:t>(Chronological</w:t>
      </w:r>
      <w:r w:rsidR="00200415">
        <w:rPr>
          <w:rFonts w:ascii="Arial" w:hAnsi="Arial" w:cs="Arial"/>
          <w:sz w:val="18"/>
          <w:szCs w:val="18"/>
        </w:rPr>
        <w:t xml:space="preserve"> </w:t>
      </w:r>
      <w:r w:rsidRPr="00200415">
        <w:rPr>
          <w:rFonts w:ascii="Arial" w:hAnsi="Arial" w:cs="Arial"/>
          <w:sz w:val="18"/>
          <w:szCs w:val="18"/>
        </w:rPr>
        <w:t>Order)</w:t>
      </w:r>
    </w:p>
    <w:p w:rsidR="0098184B" w:rsidRPr="00200415" w:rsidRDefault="004441F3" w:rsidP="00525FC0">
      <w:pPr>
        <w:spacing w:line="276" w:lineRule="auto"/>
        <w:rPr>
          <w:rFonts w:ascii="Arial" w:hAnsi="Arial" w:cs="Arial"/>
          <w:sz w:val="18"/>
          <w:szCs w:val="18"/>
        </w:rPr>
      </w:pPr>
      <w:r w:rsidRPr="00200415">
        <w:rPr>
          <w:rFonts w:ascii="Arial" w:hAnsi="Arial" w:cs="Arial"/>
          <w:sz w:val="18"/>
          <w:szCs w:val="18"/>
        </w:rPr>
        <w:t>Second</w:t>
      </w:r>
      <w:r w:rsidR="00200415">
        <w:rPr>
          <w:rFonts w:ascii="Arial" w:hAnsi="Arial" w:cs="Arial"/>
          <w:sz w:val="18"/>
          <w:szCs w:val="18"/>
        </w:rPr>
        <w:t xml:space="preserve"> </w:t>
      </w:r>
      <w:r w:rsidRPr="00200415">
        <w:rPr>
          <w:rFonts w:ascii="Arial" w:hAnsi="Arial" w:cs="Arial"/>
          <w:sz w:val="18"/>
          <w:szCs w:val="18"/>
        </w:rPr>
        <w:t>Lieutenant</w:t>
      </w:r>
      <w:r w:rsidR="00200415">
        <w:rPr>
          <w:rFonts w:ascii="Arial" w:hAnsi="Arial" w:cs="Arial"/>
          <w:sz w:val="18"/>
          <w:szCs w:val="18"/>
        </w:rPr>
        <w:t xml:space="preserve"> </w:t>
      </w:r>
      <w:r w:rsidR="00F068CB">
        <w:rPr>
          <w:rFonts w:ascii="Arial" w:hAnsi="Arial" w:cs="Arial"/>
          <w:sz w:val="18"/>
          <w:szCs w:val="18"/>
        </w:rPr>
        <w:t>May</w:t>
      </w:r>
      <w:r w:rsidR="00200415">
        <w:rPr>
          <w:rFonts w:ascii="Arial" w:hAnsi="Arial" w:cs="Arial"/>
          <w:sz w:val="18"/>
          <w:szCs w:val="18"/>
        </w:rPr>
        <w:t xml:space="preserve"> </w:t>
      </w:r>
      <w:r w:rsidR="00F068CB">
        <w:rPr>
          <w:rFonts w:ascii="Arial" w:hAnsi="Arial" w:cs="Arial"/>
          <w:sz w:val="18"/>
          <w:szCs w:val="18"/>
        </w:rPr>
        <w:t>15</w:t>
      </w:r>
      <w:r w:rsidRPr="00200415">
        <w:rPr>
          <w:rFonts w:ascii="Arial" w:hAnsi="Arial" w:cs="Arial"/>
          <w:sz w:val="18"/>
          <w:szCs w:val="18"/>
        </w:rPr>
        <w:t>,</w:t>
      </w:r>
      <w:r w:rsidR="00200415">
        <w:rPr>
          <w:rFonts w:ascii="Arial" w:hAnsi="Arial" w:cs="Arial"/>
          <w:sz w:val="18"/>
          <w:szCs w:val="18"/>
        </w:rPr>
        <w:t xml:space="preserve"> </w:t>
      </w:r>
      <w:r w:rsidR="00F068CB">
        <w:rPr>
          <w:rFonts w:ascii="Arial" w:hAnsi="Arial" w:cs="Arial"/>
          <w:sz w:val="18"/>
          <w:szCs w:val="18"/>
        </w:rPr>
        <w:t>2010</w:t>
      </w:r>
    </w:p>
    <w:p w:rsidR="00C33307" w:rsidRDefault="00C33307" w:rsidP="00525FC0">
      <w:pPr>
        <w:spacing w:line="276" w:lineRule="auto"/>
        <w:rPr>
          <w:rFonts w:ascii="Arial" w:hAnsi="Arial" w:cs="Arial"/>
          <w:sz w:val="18"/>
          <w:szCs w:val="18"/>
        </w:rPr>
      </w:pPr>
    </w:p>
    <w:p w:rsidR="0098184B" w:rsidRPr="00200415" w:rsidRDefault="004441F3" w:rsidP="00525FC0">
      <w:pPr>
        <w:spacing w:line="276" w:lineRule="auto"/>
        <w:rPr>
          <w:rFonts w:ascii="Arial" w:hAnsi="Arial" w:cs="Arial"/>
          <w:sz w:val="18"/>
          <w:szCs w:val="18"/>
        </w:rPr>
      </w:pPr>
      <w:r w:rsidRPr="00200415">
        <w:rPr>
          <w:rFonts w:ascii="Arial" w:hAnsi="Arial" w:cs="Arial"/>
          <w:sz w:val="18"/>
          <w:szCs w:val="18"/>
        </w:rPr>
        <w:t>First</w:t>
      </w:r>
      <w:r w:rsidR="00200415">
        <w:rPr>
          <w:rFonts w:ascii="Arial" w:hAnsi="Arial" w:cs="Arial"/>
          <w:sz w:val="18"/>
          <w:szCs w:val="18"/>
        </w:rPr>
        <w:t xml:space="preserve"> </w:t>
      </w:r>
      <w:r w:rsidRPr="00200415">
        <w:rPr>
          <w:rFonts w:ascii="Arial" w:hAnsi="Arial" w:cs="Arial"/>
          <w:sz w:val="18"/>
          <w:szCs w:val="18"/>
        </w:rPr>
        <w:t>Lieutenant</w:t>
      </w:r>
      <w:r w:rsidR="00200415">
        <w:rPr>
          <w:rFonts w:ascii="Arial" w:hAnsi="Arial" w:cs="Arial"/>
          <w:sz w:val="18"/>
          <w:szCs w:val="18"/>
        </w:rPr>
        <w:t xml:space="preserve"> </w:t>
      </w:r>
      <w:r w:rsidR="00F068CB">
        <w:rPr>
          <w:rFonts w:ascii="Arial" w:hAnsi="Arial" w:cs="Arial"/>
          <w:sz w:val="18"/>
          <w:szCs w:val="18"/>
        </w:rPr>
        <w:t>July</w:t>
      </w:r>
      <w:r w:rsidR="00200415">
        <w:rPr>
          <w:rFonts w:ascii="Arial" w:hAnsi="Arial" w:cs="Arial"/>
          <w:sz w:val="18"/>
          <w:szCs w:val="18"/>
        </w:rPr>
        <w:t xml:space="preserve"> </w:t>
      </w:r>
      <w:r w:rsidRPr="00200415">
        <w:rPr>
          <w:rFonts w:ascii="Arial" w:hAnsi="Arial" w:cs="Arial"/>
          <w:sz w:val="18"/>
          <w:szCs w:val="18"/>
        </w:rPr>
        <w:t>2</w:t>
      </w:r>
      <w:r w:rsidR="00F068CB">
        <w:rPr>
          <w:rFonts w:ascii="Arial" w:hAnsi="Arial" w:cs="Arial"/>
          <w:sz w:val="18"/>
          <w:szCs w:val="18"/>
        </w:rPr>
        <w:t>9</w:t>
      </w:r>
      <w:r w:rsidRPr="00200415">
        <w:rPr>
          <w:rFonts w:ascii="Arial" w:hAnsi="Arial" w:cs="Arial"/>
          <w:sz w:val="18"/>
          <w:szCs w:val="18"/>
        </w:rPr>
        <w:t>,</w:t>
      </w:r>
      <w:r w:rsidR="00200415">
        <w:rPr>
          <w:rFonts w:ascii="Arial" w:hAnsi="Arial" w:cs="Arial"/>
          <w:sz w:val="18"/>
          <w:szCs w:val="18"/>
        </w:rPr>
        <w:t xml:space="preserve"> </w:t>
      </w:r>
      <w:r w:rsidR="00F068CB">
        <w:rPr>
          <w:rFonts w:ascii="Arial" w:hAnsi="Arial" w:cs="Arial"/>
          <w:sz w:val="18"/>
          <w:szCs w:val="18"/>
        </w:rPr>
        <w:t>2012</w:t>
      </w:r>
    </w:p>
    <w:p w:rsidR="00C33307" w:rsidRDefault="00C33307" w:rsidP="00525FC0">
      <w:pPr>
        <w:spacing w:line="276" w:lineRule="auto"/>
        <w:rPr>
          <w:rFonts w:ascii="Arial" w:hAnsi="Arial" w:cs="Arial"/>
          <w:sz w:val="18"/>
          <w:szCs w:val="18"/>
        </w:rPr>
      </w:pPr>
    </w:p>
    <w:p w:rsidR="0098184B" w:rsidRPr="00200415" w:rsidRDefault="004441F3" w:rsidP="00525FC0">
      <w:pPr>
        <w:spacing w:line="276" w:lineRule="auto"/>
        <w:rPr>
          <w:rFonts w:ascii="Arial" w:hAnsi="Arial" w:cs="Arial"/>
          <w:sz w:val="18"/>
          <w:szCs w:val="18"/>
        </w:rPr>
      </w:pPr>
      <w:r w:rsidRPr="00200415">
        <w:rPr>
          <w:rFonts w:ascii="Arial" w:hAnsi="Arial" w:cs="Arial"/>
          <w:sz w:val="18"/>
          <w:szCs w:val="18"/>
        </w:rPr>
        <w:t>Captain</w:t>
      </w:r>
      <w:r w:rsidR="00200415">
        <w:rPr>
          <w:rFonts w:ascii="Arial" w:hAnsi="Arial" w:cs="Arial"/>
          <w:sz w:val="18"/>
          <w:szCs w:val="18"/>
        </w:rPr>
        <w:t xml:space="preserve"> </w:t>
      </w:r>
      <w:r w:rsidR="00F068CB">
        <w:rPr>
          <w:rFonts w:ascii="Arial" w:hAnsi="Arial" w:cs="Arial"/>
          <w:sz w:val="18"/>
          <w:szCs w:val="18"/>
        </w:rPr>
        <w:t>July</w:t>
      </w:r>
      <w:r w:rsidR="00200415">
        <w:rPr>
          <w:rFonts w:ascii="Arial" w:hAnsi="Arial" w:cs="Arial"/>
          <w:sz w:val="18"/>
          <w:szCs w:val="18"/>
        </w:rPr>
        <w:t xml:space="preserve"> </w:t>
      </w:r>
      <w:r w:rsidRPr="00200415">
        <w:rPr>
          <w:rFonts w:ascii="Arial" w:hAnsi="Arial" w:cs="Arial"/>
          <w:sz w:val="18"/>
          <w:szCs w:val="18"/>
        </w:rPr>
        <w:t>2</w:t>
      </w:r>
      <w:r w:rsidR="00F068CB">
        <w:rPr>
          <w:rFonts w:ascii="Arial" w:hAnsi="Arial" w:cs="Arial"/>
          <w:sz w:val="18"/>
          <w:szCs w:val="18"/>
        </w:rPr>
        <w:t>9</w:t>
      </w:r>
      <w:r w:rsidRPr="00200415">
        <w:rPr>
          <w:rFonts w:ascii="Arial" w:hAnsi="Arial" w:cs="Arial"/>
          <w:sz w:val="18"/>
          <w:szCs w:val="18"/>
        </w:rPr>
        <w:t>,</w:t>
      </w:r>
      <w:r w:rsidR="00200415">
        <w:rPr>
          <w:rFonts w:ascii="Arial" w:hAnsi="Arial" w:cs="Arial"/>
          <w:sz w:val="18"/>
          <w:szCs w:val="18"/>
        </w:rPr>
        <w:t xml:space="preserve"> </w:t>
      </w:r>
      <w:r w:rsidR="00F068CB">
        <w:rPr>
          <w:rFonts w:ascii="Arial" w:hAnsi="Arial" w:cs="Arial"/>
          <w:sz w:val="18"/>
          <w:szCs w:val="18"/>
        </w:rPr>
        <w:t>2014</w:t>
      </w:r>
    </w:p>
    <w:p w:rsidR="008C2B14" w:rsidRPr="00200415" w:rsidRDefault="00200415" w:rsidP="00525FC0">
      <w:pPr>
        <w:spacing w:line="276" w:lineRule="auto"/>
        <w:rPr>
          <w:rFonts w:ascii="Arial" w:hAnsi="Arial" w:cs="Arial"/>
          <w:sz w:val="18"/>
          <w:szCs w:val="18"/>
        </w:rPr>
      </w:pPr>
      <w:r>
        <w:rPr>
          <w:rFonts w:ascii="Arial" w:hAnsi="Arial" w:cs="Arial"/>
          <w:sz w:val="18"/>
          <w:szCs w:val="18"/>
        </w:rPr>
        <w:t xml:space="preserve"> </w:t>
      </w:r>
    </w:p>
    <w:sectPr w:rsidR="008C2B14" w:rsidRPr="00200415" w:rsidSect="008C2B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72194"/>
    <w:multiLevelType w:val="hybridMultilevel"/>
    <w:tmpl w:val="35B8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compat/>
  <w:rsids>
    <w:rsidRoot w:val="0078610E"/>
    <w:rsid w:val="0001644C"/>
    <w:rsid w:val="00044321"/>
    <w:rsid w:val="0005589A"/>
    <w:rsid w:val="00135167"/>
    <w:rsid w:val="001947D0"/>
    <w:rsid w:val="001B7434"/>
    <w:rsid w:val="00200415"/>
    <w:rsid w:val="00241720"/>
    <w:rsid w:val="00241814"/>
    <w:rsid w:val="002733F6"/>
    <w:rsid w:val="00280EA2"/>
    <w:rsid w:val="002A03E3"/>
    <w:rsid w:val="002F00DD"/>
    <w:rsid w:val="002F4001"/>
    <w:rsid w:val="0033365A"/>
    <w:rsid w:val="0036670B"/>
    <w:rsid w:val="003C225F"/>
    <w:rsid w:val="003E1E25"/>
    <w:rsid w:val="00413A5B"/>
    <w:rsid w:val="004441F3"/>
    <w:rsid w:val="00450113"/>
    <w:rsid w:val="00454CCB"/>
    <w:rsid w:val="00471265"/>
    <w:rsid w:val="004B169E"/>
    <w:rsid w:val="0050643D"/>
    <w:rsid w:val="00525FC0"/>
    <w:rsid w:val="00526325"/>
    <w:rsid w:val="005A6742"/>
    <w:rsid w:val="005D4796"/>
    <w:rsid w:val="005D5B24"/>
    <w:rsid w:val="00604213"/>
    <w:rsid w:val="00651E36"/>
    <w:rsid w:val="006628A5"/>
    <w:rsid w:val="006C7F5D"/>
    <w:rsid w:val="006F78B5"/>
    <w:rsid w:val="00766C74"/>
    <w:rsid w:val="007823E1"/>
    <w:rsid w:val="0078610E"/>
    <w:rsid w:val="00787172"/>
    <w:rsid w:val="007C044B"/>
    <w:rsid w:val="008121EE"/>
    <w:rsid w:val="008564C5"/>
    <w:rsid w:val="00861846"/>
    <w:rsid w:val="008C2B14"/>
    <w:rsid w:val="00907FC9"/>
    <w:rsid w:val="0098184B"/>
    <w:rsid w:val="00986A6C"/>
    <w:rsid w:val="009B2EC6"/>
    <w:rsid w:val="00A2627F"/>
    <w:rsid w:val="00A263D2"/>
    <w:rsid w:val="00A3024A"/>
    <w:rsid w:val="00A53AD5"/>
    <w:rsid w:val="00AB394E"/>
    <w:rsid w:val="00AC7528"/>
    <w:rsid w:val="00AD2D3C"/>
    <w:rsid w:val="00AD708A"/>
    <w:rsid w:val="00AF7476"/>
    <w:rsid w:val="00B12701"/>
    <w:rsid w:val="00B75AFD"/>
    <w:rsid w:val="00B83AA9"/>
    <w:rsid w:val="00BB1115"/>
    <w:rsid w:val="00BC2F2E"/>
    <w:rsid w:val="00BD62FC"/>
    <w:rsid w:val="00C15D0E"/>
    <w:rsid w:val="00C22DB3"/>
    <w:rsid w:val="00C33307"/>
    <w:rsid w:val="00C36634"/>
    <w:rsid w:val="00CB3F28"/>
    <w:rsid w:val="00CD3F78"/>
    <w:rsid w:val="00D160D3"/>
    <w:rsid w:val="00D23CEB"/>
    <w:rsid w:val="00D574FE"/>
    <w:rsid w:val="00DF0B95"/>
    <w:rsid w:val="00E006A1"/>
    <w:rsid w:val="00E25BE0"/>
    <w:rsid w:val="00EA334C"/>
    <w:rsid w:val="00EB3483"/>
    <w:rsid w:val="00EB7CCD"/>
    <w:rsid w:val="00EC1178"/>
    <w:rsid w:val="00F00FBA"/>
    <w:rsid w:val="00F068CB"/>
    <w:rsid w:val="00F733E8"/>
    <w:rsid w:val="00F85B97"/>
    <w:rsid w:val="00FF0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70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bname1">
    <w:name w:val="libname1"/>
    <w:rsid w:val="0078610E"/>
    <w:rPr>
      <w:rFonts w:ascii="Arial" w:hAnsi="Arial" w:cs="Arial" w:hint="default"/>
      <w:b/>
      <w:bCs/>
      <w:color w:val="000000"/>
      <w:sz w:val="28"/>
      <w:szCs w:val="28"/>
    </w:rPr>
  </w:style>
  <w:style w:type="character" w:customStyle="1" w:styleId="libtext1">
    <w:name w:val="libtext1"/>
    <w:rsid w:val="0078610E"/>
    <w:rPr>
      <w:rFonts w:ascii="Arial" w:hAnsi="Arial" w:cs="Arial" w:hint="default"/>
      <w:color w:val="000000"/>
      <w:sz w:val="20"/>
      <w:szCs w:val="20"/>
    </w:rPr>
  </w:style>
  <w:style w:type="paragraph" w:styleId="NormalWeb">
    <w:name w:val="Normal (Web)"/>
    <w:basedOn w:val="Normal"/>
    <w:rsid w:val="0078610E"/>
    <w:pPr>
      <w:spacing w:before="100" w:beforeAutospacing="1" w:after="100" w:afterAutospacing="1"/>
    </w:pPr>
    <w:rPr>
      <w:color w:val="000033"/>
    </w:rPr>
  </w:style>
  <w:style w:type="paragraph" w:styleId="BalloonText">
    <w:name w:val="Balloon Text"/>
    <w:basedOn w:val="Normal"/>
    <w:link w:val="BalloonTextChar"/>
    <w:rsid w:val="008C2B14"/>
    <w:rPr>
      <w:rFonts w:ascii="Tahoma" w:hAnsi="Tahoma" w:cs="Tahoma"/>
      <w:sz w:val="16"/>
      <w:szCs w:val="16"/>
    </w:rPr>
  </w:style>
  <w:style w:type="character" w:customStyle="1" w:styleId="BalloonTextChar">
    <w:name w:val="Balloon Text Char"/>
    <w:link w:val="BalloonText"/>
    <w:rsid w:val="008C2B14"/>
    <w:rPr>
      <w:rFonts w:ascii="Tahoma" w:hAnsi="Tahoma" w:cs="Tahoma"/>
      <w:sz w:val="16"/>
      <w:szCs w:val="16"/>
    </w:rPr>
  </w:style>
  <w:style w:type="paragraph" w:styleId="DocumentMap">
    <w:name w:val="Document Map"/>
    <w:basedOn w:val="Normal"/>
    <w:link w:val="DocumentMapChar"/>
    <w:rsid w:val="00AC7528"/>
    <w:rPr>
      <w:rFonts w:ascii="Tahoma" w:hAnsi="Tahoma" w:cs="Tahoma"/>
      <w:sz w:val="16"/>
      <w:szCs w:val="16"/>
    </w:rPr>
  </w:style>
  <w:style w:type="character" w:customStyle="1" w:styleId="DocumentMapChar">
    <w:name w:val="Document Map Char"/>
    <w:basedOn w:val="DefaultParagraphFont"/>
    <w:link w:val="DocumentMap"/>
    <w:rsid w:val="00AC7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bname1">
    <w:name w:val="libname1"/>
    <w:rsid w:val="0078610E"/>
    <w:rPr>
      <w:rFonts w:ascii="Arial" w:hAnsi="Arial" w:cs="Arial" w:hint="default"/>
      <w:b/>
      <w:bCs/>
      <w:color w:val="000000"/>
      <w:sz w:val="28"/>
      <w:szCs w:val="28"/>
    </w:rPr>
  </w:style>
  <w:style w:type="character" w:customStyle="1" w:styleId="libtext1">
    <w:name w:val="libtext1"/>
    <w:rsid w:val="0078610E"/>
    <w:rPr>
      <w:rFonts w:ascii="Arial" w:hAnsi="Arial" w:cs="Arial" w:hint="default"/>
      <w:color w:val="000000"/>
      <w:sz w:val="20"/>
      <w:szCs w:val="20"/>
    </w:rPr>
  </w:style>
  <w:style w:type="paragraph" w:styleId="NormalWeb">
    <w:name w:val="Normal (Web)"/>
    <w:basedOn w:val="Normal"/>
    <w:rsid w:val="0078610E"/>
    <w:pPr>
      <w:spacing w:before="100" w:beforeAutospacing="1" w:after="100" w:afterAutospacing="1"/>
    </w:pPr>
    <w:rPr>
      <w:color w:val="000033"/>
    </w:rPr>
  </w:style>
  <w:style w:type="paragraph" w:styleId="BalloonText">
    <w:name w:val="Balloon Text"/>
    <w:basedOn w:val="Normal"/>
    <w:link w:val="BalloonTextChar"/>
    <w:rsid w:val="008C2B14"/>
    <w:rPr>
      <w:rFonts w:ascii="Tahoma" w:hAnsi="Tahoma" w:cs="Tahoma"/>
      <w:sz w:val="16"/>
      <w:szCs w:val="16"/>
    </w:rPr>
  </w:style>
  <w:style w:type="character" w:customStyle="1" w:styleId="BalloonTextChar">
    <w:name w:val="Balloon Text Char"/>
    <w:link w:val="BalloonText"/>
    <w:rsid w:val="008C2B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063799">
      <w:bodyDiv w:val="1"/>
      <w:marLeft w:val="0"/>
      <w:marRight w:val="0"/>
      <w:marTop w:val="0"/>
      <w:marBottom w:val="0"/>
      <w:divBdr>
        <w:top w:val="none" w:sz="0" w:space="0" w:color="auto"/>
        <w:left w:val="none" w:sz="0" w:space="0" w:color="auto"/>
        <w:bottom w:val="none" w:sz="0" w:space="0" w:color="auto"/>
        <w:right w:val="none" w:sz="0" w:space="0" w:color="auto"/>
      </w:divBdr>
    </w:div>
    <w:div w:id="299920164">
      <w:bodyDiv w:val="1"/>
      <w:marLeft w:val="0"/>
      <w:marRight w:val="0"/>
      <w:marTop w:val="0"/>
      <w:marBottom w:val="0"/>
      <w:divBdr>
        <w:top w:val="none" w:sz="0" w:space="0" w:color="auto"/>
        <w:left w:val="none" w:sz="0" w:space="0" w:color="auto"/>
        <w:bottom w:val="none" w:sz="0" w:space="0" w:color="auto"/>
        <w:right w:val="none" w:sz="0" w:space="0" w:color="auto"/>
      </w:divBdr>
    </w:div>
    <w:div w:id="1143232589">
      <w:bodyDiv w:val="1"/>
      <w:marLeft w:val="0"/>
      <w:marRight w:val="0"/>
      <w:marTop w:val="0"/>
      <w:marBottom w:val="0"/>
      <w:divBdr>
        <w:top w:val="none" w:sz="0" w:space="0" w:color="auto"/>
        <w:left w:val="none" w:sz="0" w:space="0" w:color="auto"/>
        <w:bottom w:val="none" w:sz="0" w:space="0" w:color="auto"/>
        <w:right w:val="none" w:sz="0" w:space="0" w:color="auto"/>
      </w:divBdr>
      <w:divsChild>
        <w:div w:id="2135976787">
          <w:marLeft w:val="0"/>
          <w:marRight w:val="0"/>
          <w:marTop w:val="0"/>
          <w:marBottom w:val="0"/>
          <w:divBdr>
            <w:top w:val="none" w:sz="0" w:space="0" w:color="auto"/>
            <w:left w:val="none" w:sz="0" w:space="0" w:color="auto"/>
            <w:bottom w:val="none" w:sz="0" w:space="0" w:color="auto"/>
            <w:right w:val="none" w:sz="0" w:space="0" w:color="auto"/>
          </w:divBdr>
        </w:div>
        <w:div w:id="1915315273">
          <w:marLeft w:val="0"/>
          <w:marRight w:val="0"/>
          <w:marTop w:val="0"/>
          <w:marBottom w:val="0"/>
          <w:divBdr>
            <w:top w:val="none" w:sz="0" w:space="0" w:color="auto"/>
            <w:left w:val="none" w:sz="0" w:space="0" w:color="auto"/>
            <w:bottom w:val="none" w:sz="0" w:space="0" w:color="auto"/>
            <w:right w:val="none" w:sz="0" w:space="0" w:color="auto"/>
          </w:divBdr>
        </w:div>
        <w:div w:id="1690833763">
          <w:marLeft w:val="0"/>
          <w:marRight w:val="0"/>
          <w:marTop w:val="0"/>
          <w:marBottom w:val="0"/>
          <w:divBdr>
            <w:top w:val="none" w:sz="0" w:space="0" w:color="auto"/>
            <w:left w:val="none" w:sz="0" w:space="0" w:color="auto"/>
            <w:bottom w:val="none" w:sz="0" w:space="0" w:color="auto"/>
            <w:right w:val="none" w:sz="0" w:space="0" w:color="auto"/>
          </w:divBdr>
        </w:div>
        <w:div w:id="942491663">
          <w:marLeft w:val="0"/>
          <w:marRight w:val="0"/>
          <w:marTop w:val="0"/>
          <w:marBottom w:val="0"/>
          <w:divBdr>
            <w:top w:val="none" w:sz="0" w:space="0" w:color="auto"/>
            <w:left w:val="none" w:sz="0" w:space="0" w:color="auto"/>
            <w:bottom w:val="none" w:sz="0" w:space="0" w:color="auto"/>
            <w:right w:val="none" w:sz="0" w:space="0" w:color="auto"/>
          </w:divBdr>
        </w:div>
        <w:div w:id="2145078602">
          <w:marLeft w:val="0"/>
          <w:marRight w:val="0"/>
          <w:marTop w:val="0"/>
          <w:marBottom w:val="0"/>
          <w:divBdr>
            <w:top w:val="none" w:sz="0" w:space="0" w:color="auto"/>
            <w:left w:val="none" w:sz="0" w:space="0" w:color="auto"/>
            <w:bottom w:val="none" w:sz="0" w:space="0" w:color="auto"/>
            <w:right w:val="none" w:sz="0" w:space="0" w:color="auto"/>
          </w:divBdr>
        </w:div>
        <w:div w:id="615212143">
          <w:marLeft w:val="0"/>
          <w:marRight w:val="0"/>
          <w:marTop w:val="0"/>
          <w:marBottom w:val="0"/>
          <w:divBdr>
            <w:top w:val="none" w:sz="0" w:space="0" w:color="auto"/>
            <w:left w:val="none" w:sz="0" w:space="0" w:color="auto"/>
            <w:bottom w:val="none" w:sz="0" w:space="0" w:color="auto"/>
            <w:right w:val="none" w:sz="0" w:space="0" w:color="auto"/>
          </w:divBdr>
        </w:div>
        <w:div w:id="389808766">
          <w:marLeft w:val="0"/>
          <w:marRight w:val="0"/>
          <w:marTop w:val="0"/>
          <w:marBottom w:val="0"/>
          <w:divBdr>
            <w:top w:val="none" w:sz="0" w:space="0" w:color="auto"/>
            <w:left w:val="none" w:sz="0" w:space="0" w:color="auto"/>
            <w:bottom w:val="none" w:sz="0" w:space="0" w:color="auto"/>
            <w:right w:val="none" w:sz="0" w:space="0" w:color="auto"/>
          </w:divBdr>
        </w:div>
        <w:div w:id="733817016">
          <w:marLeft w:val="0"/>
          <w:marRight w:val="0"/>
          <w:marTop w:val="0"/>
          <w:marBottom w:val="0"/>
          <w:divBdr>
            <w:top w:val="none" w:sz="0" w:space="0" w:color="auto"/>
            <w:left w:val="none" w:sz="0" w:space="0" w:color="auto"/>
            <w:bottom w:val="none" w:sz="0" w:space="0" w:color="auto"/>
            <w:right w:val="none" w:sz="0" w:space="0" w:color="auto"/>
          </w:divBdr>
        </w:div>
        <w:div w:id="1050572462">
          <w:marLeft w:val="0"/>
          <w:marRight w:val="0"/>
          <w:marTop w:val="0"/>
          <w:marBottom w:val="0"/>
          <w:divBdr>
            <w:top w:val="none" w:sz="0" w:space="0" w:color="auto"/>
            <w:left w:val="none" w:sz="0" w:space="0" w:color="auto"/>
            <w:bottom w:val="none" w:sz="0" w:space="0" w:color="auto"/>
            <w:right w:val="none" w:sz="0" w:space="0" w:color="auto"/>
          </w:divBdr>
        </w:div>
        <w:div w:id="546990278">
          <w:marLeft w:val="0"/>
          <w:marRight w:val="0"/>
          <w:marTop w:val="0"/>
          <w:marBottom w:val="0"/>
          <w:divBdr>
            <w:top w:val="none" w:sz="0" w:space="0" w:color="auto"/>
            <w:left w:val="none" w:sz="0" w:space="0" w:color="auto"/>
            <w:bottom w:val="none" w:sz="0" w:space="0" w:color="auto"/>
            <w:right w:val="none" w:sz="0" w:space="0" w:color="auto"/>
          </w:divBdr>
        </w:div>
        <w:div w:id="136189989">
          <w:marLeft w:val="0"/>
          <w:marRight w:val="0"/>
          <w:marTop w:val="0"/>
          <w:marBottom w:val="0"/>
          <w:divBdr>
            <w:top w:val="none" w:sz="0" w:space="0" w:color="auto"/>
            <w:left w:val="none" w:sz="0" w:space="0" w:color="auto"/>
            <w:bottom w:val="none" w:sz="0" w:space="0" w:color="auto"/>
            <w:right w:val="none" w:sz="0" w:space="0" w:color="auto"/>
          </w:divBdr>
        </w:div>
      </w:divsChild>
    </w:div>
    <w:div w:id="13197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40AE2-D0A9-44A8-B743-714D566C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AETC</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PipanM</dc:creator>
  <cp:lastModifiedBy>owner</cp:lastModifiedBy>
  <cp:revision>3</cp:revision>
  <cp:lastPrinted>2008-07-08T22:04:00Z</cp:lastPrinted>
  <dcterms:created xsi:type="dcterms:W3CDTF">2015-11-18T03:03:00Z</dcterms:created>
  <dcterms:modified xsi:type="dcterms:W3CDTF">2015-11-19T02:52:00Z</dcterms:modified>
</cp:coreProperties>
</file>