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59FC" w14:textId="388C16F9" w:rsidR="001C1C4E" w:rsidRDefault="001C1C4E">
      <w:r>
        <w:t>Monthly Fee Summary year 2024</w:t>
      </w:r>
      <w:r>
        <w:br/>
      </w:r>
      <w:proofErr w:type="gramStart"/>
      <w:r>
        <w:t>Unit :</w:t>
      </w:r>
      <w:proofErr w:type="gramEnd"/>
      <w:r>
        <w:t xml:space="preserve"> 303-4 Maitland St. Toronto ON M4Y 1C5 Move in date :  10 Dec 2023</w:t>
      </w:r>
      <w:r>
        <w:br/>
        <w:t xml:space="preserve">Tenants : Mr. </w:t>
      </w:r>
      <w:proofErr w:type="spellStart"/>
      <w:r>
        <w:t>Tanun</w:t>
      </w:r>
      <w:proofErr w:type="spellEnd"/>
      <w:r>
        <w:t xml:space="preserve"> </w:t>
      </w:r>
      <w:proofErr w:type="spellStart"/>
      <w:r>
        <w:t>Promprakob</w:t>
      </w:r>
      <w:proofErr w:type="spellEnd"/>
      <w:r>
        <w:t xml:space="preserve"> (800 Cad / </w:t>
      </w:r>
      <w:proofErr w:type="spellStart"/>
      <w:r>
        <w:t>Mth</w:t>
      </w:r>
      <w:proofErr w:type="spellEnd"/>
      <w:r>
        <w:t>)</w:t>
      </w:r>
      <w:r>
        <w:br/>
      </w:r>
      <w:r>
        <w:tab/>
        <w:t xml:space="preserve">   : Mr. </w:t>
      </w:r>
      <w:proofErr w:type="spellStart"/>
      <w:r>
        <w:t>Vissarut</w:t>
      </w:r>
      <w:proofErr w:type="spellEnd"/>
      <w:r>
        <w:t xml:space="preserve"> Promkaew (800 Cad / </w:t>
      </w:r>
      <w:proofErr w:type="spellStart"/>
      <w:r>
        <w:t>Mth</w:t>
      </w:r>
      <w:proofErr w:type="spellEnd"/>
      <w:r>
        <w:t>)</w:t>
      </w:r>
    </w:p>
    <w:p w14:paraId="0836FED1" w14:textId="4896A5D7" w:rsidR="001C1C4E" w:rsidRDefault="001C1C4E">
      <w:r>
        <w:t xml:space="preserve">Room No. </w:t>
      </w:r>
      <w:proofErr w:type="gramStart"/>
      <w:r>
        <w:t>303 :</w:t>
      </w:r>
      <w:proofErr w:type="gramEnd"/>
      <w:r>
        <w:t xml:space="preserve"> Monthly 1600 (Included electricity and Hydro)</w:t>
      </w:r>
      <w:r>
        <w:br/>
      </w:r>
      <w:r>
        <w:tab/>
      </w:r>
      <w:r>
        <w:tab/>
        <w:t xml:space="preserve">  : 2 bed 1 bath with fully equipped kitchen hop and 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C4E" w14:paraId="12B2B2B4" w14:textId="77777777" w:rsidTr="001C1C4E">
        <w:tc>
          <w:tcPr>
            <w:tcW w:w="4675" w:type="dxa"/>
          </w:tcPr>
          <w:p w14:paraId="26CB07BA" w14:textId="3B5AB41A" w:rsidR="001C1C4E" w:rsidRDefault="001C1C4E" w:rsidP="001C1C4E">
            <w:pPr>
              <w:jc w:val="center"/>
            </w:pPr>
            <w:r>
              <w:t>Year 2024</w:t>
            </w:r>
          </w:p>
        </w:tc>
        <w:tc>
          <w:tcPr>
            <w:tcW w:w="4675" w:type="dxa"/>
          </w:tcPr>
          <w:p w14:paraId="55F42816" w14:textId="067A9F42" w:rsidR="001C1C4E" w:rsidRDefault="001C1C4E" w:rsidP="001C1C4E">
            <w:pPr>
              <w:jc w:val="center"/>
            </w:pPr>
            <w:r>
              <w:t>Tenants</w:t>
            </w:r>
          </w:p>
        </w:tc>
      </w:tr>
      <w:tr w:rsidR="001C1C4E" w14:paraId="646865F0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6C7E6DA4" w14:textId="5129DE86" w:rsidR="001C1C4E" w:rsidRDefault="001C1C4E" w:rsidP="001C1C4E">
            <w:pPr>
              <w:jc w:val="center"/>
            </w:pPr>
            <w:r>
              <w:t>January</w:t>
            </w:r>
          </w:p>
        </w:tc>
        <w:tc>
          <w:tcPr>
            <w:tcW w:w="4675" w:type="dxa"/>
          </w:tcPr>
          <w:p w14:paraId="49412D01" w14:textId="7B5FB06E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3D58A746" w14:textId="77777777" w:rsidTr="001C1C4E">
        <w:trPr>
          <w:trHeight w:val="91"/>
        </w:trPr>
        <w:tc>
          <w:tcPr>
            <w:tcW w:w="4675" w:type="dxa"/>
            <w:vMerge/>
          </w:tcPr>
          <w:p w14:paraId="6E860783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26DB1245" w14:textId="000F760A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7870DC15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141B9B94" w14:textId="62EEFA24" w:rsidR="001C1C4E" w:rsidRDefault="001C1C4E" w:rsidP="001C1C4E">
            <w:pPr>
              <w:jc w:val="center"/>
            </w:pPr>
            <w:r>
              <w:t>February</w:t>
            </w:r>
          </w:p>
        </w:tc>
        <w:tc>
          <w:tcPr>
            <w:tcW w:w="4675" w:type="dxa"/>
          </w:tcPr>
          <w:p w14:paraId="022C4C1E" w14:textId="191A09E1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12A42C8F" w14:textId="77777777" w:rsidTr="001C1C4E">
        <w:trPr>
          <w:trHeight w:val="91"/>
        </w:trPr>
        <w:tc>
          <w:tcPr>
            <w:tcW w:w="4675" w:type="dxa"/>
            <w:vMerge/>
          </w:tcPr>
          <w:p w14:paraId="6B5704E8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04643078" w14:textId="16F9C738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49BC10E1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1CB812E3" w14:textId="6AA776FD" w:rsidR="001C1C4E" w:rsidRDefault="001C1C4E" w:rsidP="001C1C4E">
            <w:pPr>
              <w:jc w:val="center"/>
            </w:pPr>
            <w:r>
              <w:t>March</w:t>
            </w:r>
          </w:p>
        </w:tc>
        <w:tc>
          <w:tcPr>
            <w:tcW w:w="4675" w:type="dxa"/>
          </w:tcPr>
          <w:p w14:paraId="5CB93F3E" w14:textId="4590992F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4AA3E885" w14:textId="77777777" w:rsidTr="001C1C4E">
        <w:trPr>
          <w:trHeight w:val="91"/>
        </w:trPr>
        <w:tc>
          <w:tcPr>
            <w:tcW w:w="4675" w:type="dxa"/>
            <w:vMerge/>
          </w:tcPr>
          <w:p w14:paraId="3915DFFA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173E432E" w14:textId="57517887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3D1CD22B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4EE05C08" w14:textId="361AA681" w:rsidR="001C1C4E" w:rsidRDefault="001C1C4E" w:rsidP="001C1C4E">
            <w:pPr>
              <w:jc w:val="center"/>
            </w:pPr>
            <w:r>
              <w:t>April</w:t>
            </w:r>
          </w:p>
        </w:tc>
        <w:tc>
          <w:tcPr>
            <w:tcW w:w="4675" w:type="dxa"/>
          </w:tcPr>
          <w:p w14:paraId="10378603" w14:textId="76E79EE5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499103FA" w14:textId="77777777" w:rsidTr="001C1C4E">
        <w:trPr>
          <w:trHeight w:val="91"/>
        </w:trPr>
        <w:tc>
          <w:tcPr>
            <w:tcW w:w="4675" w:type="dxa"/>
            <w:vMerge/>
          </w:tcPr>
          <w:p w14:paraId="3058CD9B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59D488CD" w14:textId="2EC79BF9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23C7A3F2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15B7947D" w14:textId="690E0948" w:rsidR="001C1C4E" w:rsidRDefault="001C1C4E" w:rsidP="001C1C4E">
            <w:pPr>
              <w:jc w:val="center"/>
            </w:pPr>
            <w:r>
              <w:t>May</w:t>
            </w:r>
          </w:p>
        </w:tc>
        <w:tc>
          <w:tcPr>
            <w:tcW w:w="4675" w:type="dxa"/>
          </w:tcPr>
          <w:p w14:paraId="3EC84338" w14:textId="168A8B7D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255D0935" w14:textId="77777777" w:rsidTr="001C1C4E">
        <w:trPr>
          <w:trHeight w:val="91"/>
        </w:trPr>
        <w:tc>
          <w:tcPr>
            <w:tcW w:w="4675" w:type="dxa"/>
            <w:vMerge/>
          </w:tcPr>
          <w:p w14:paraId="020B7CBC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0DBCF704" w14:textId="5C15E9FD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29169577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3CE94445" w14:textId="5A50BFEE" w:rsidR="001C1C4E" w:rsidRDefault="001C1C4E" w:rsidP="001C1C4E">
            <w:pPr>
              <w:jc w:val="center"/>
            </w:pPr>
            <w:r>
              <w:t>June</w:t>
            </w:r>
          </w:p>
        </w:tc>
        <w:tc>
          <w:tcPr>
            <w:tcW w:w="4675" w:type="dxa"/>
          </w:tcPr>
          <w:p w14:paraId="5BECDE3C" w14:textId="75F7AB61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3BB1416F" w14:textId="77777777" w:rsidTr="001C1C4E">
        <w:trPr>
          <w:trHeight w:val="91"/>
        </w:trPr>
        <w:tc>
          <w:tcPr>
            <w:tcW w:w="4675" w:type="dxa"/>
            <w:vMerge/>
          </w:tcPr>
          <w:p w14:paraId="6A5975F7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050F6C0F" w14:textId="39769E07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7FE9A843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6270BEC2" w14:textId="746271CF" w:rsidR="001C1C4E" w:rsidRDefault="001C1C4E" w:rsidP="001C1C4E">
            <w:pPr>
              <w:jc w:val="center"/>
            </w:pPr>
            <w:r>
              <w:t>July</w:t>
            </w:r>
          </w:p>
        </w:tc>
        <w:tc>
          <w:tcPr>
            <w:tcW w:w="4675" w:type="dxa"/>
          </w:tcPr>
          <w:p w14:paraId="1A531216" w14:textId="6BB5F5CF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1063CB74" w14:textId="77777777" w:rsidTr="001C1C4E">
        <w:trPr>
          <w:trHeight w:val="91"/>
        </w:trPr>
        <w:tc>
          <w:tcPr>
            <w:tcW w:w="4675" w:type="dxa"/>
            <w:vMerge/>
          </w:tcPr>
          <w:p w14:paraId="7D17F79C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1B831FB3" w14:textId="3EA3F95D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5CC31604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2B7DC893" w14:textId="72E99948" w:rsidR="001C1C4E" w:rsidRDefault="001C1C4E" w:rsidP="001C1C4E">
            <w:pPr>
              <w:jc w:val="center"/>
            </w:pPr>
            <w:r>
              <w:t>August</w:t>
            </w:r>
          </w:p>
        </w:tc>
        <w:tc>
          <w:tcPr>
            <w:tcW w:w="4675" w:type="dxa"/>
          </w:tcPr>
          <w:p w14:paraId="13847D2E" w14:textId="05234A2D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24A56DE9" w14:textId="77777777" w:rsidTr="001C1C4E">
        <w:trPr>
          <w:trHeight w:val="91"/>
        </w:trPr>
        <w:tc>
          <w:tcPr>
            <w:tcW w:w="4675" w:type="dxa"/>
            <w:vMerge/>
          </w:tcPr>
          <w:p w14:paraId="1519AD4D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151A1507" w14:textId="35E14E5B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106FF670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4E58D9E8" w14:textId="0775C383" w:rsidR="001C1C4E" w:rsidRDefault="001C1C4E" w:rsidP="001C1C4E">
            <w:pPr>
              <w:jc w:val="center"/>
            </w:pPr>
            <w:r>
              <w:t>September</w:t>
            </w:r>
          </w:p>
        </w:tc>
        <w:tc>
          <w:tcPr>
            <w:tcW w:w="4675" w:type="dxa"/>
          </w:tcPr>
          <w:p w14:paraId="41AC7777" w14:textId="2CD36912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5B0BD96E" w14:textId="77777777" w:rsidTr="001C1C4E">
        <w:trPr>
          <w:trHeight w:val="91"/>
        </w:trPr>
        <w:tc>
          <w:tcPr>
            <w:tcW w:w="4675" w:type="dxa"/>
            <w:vMerge/>
          </w:tcPr>
          <w:p w14:paraId="3BBD5C8D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6A946C4E" w14:textId="4572B31A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24460D22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7DFB6E08" w14:textId="798BA5AC" w:rsidR="001C1C4E" w:rsidRDefault="001C1C4E" w:rsidP="001C1C4E">
            <w:pPr>
              <w:jc w:val="center"/>
            </w:pPr>
            <w:r>
              <w:t>October</w:t>
            </w:r>
          </w:p>
        </w:tc>
        <w:tc>
          <w:tcPr>
            <w:tcW w:w="4675" w:type="dxa"/>
          </w:tcPr>
          <w:p w14:paraId="31B91421" w14:textId="26676E46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0CED6508" w14:textId="77777777" w:rsidTr="001C1C4E">
        <w:trPr>
          <w:trHeight w:val="91"/>
        </w:trPr>
        <w:tc>
          <w:tcPr>
            <w:tcW w:w="4675" w:type="dxa"/>
            <w:vMerge/>
          </w:tcPr>
          <w:p w14:paraId="7430E822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134659BD" w14:textId="68FE3298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1904DF2E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7C408F68" w14:textId="5A998B4C" w:rsidR="001C1C4E" w:rsidRDefault="001C1C4E" w:rsidP="001C1C4E">
            <w:pPr>
              <w:jc w:val="center"/>
            </w:pPr>
            <w:r>
              <w:t>November</w:t>
            </w:r>
          </w:p>
        </w:tc>
        <w:tc>
          <w:tcPr>
            <w:tcW w:w="4675" w:type="dxa"/>
          </w:tcPr>
          <w:p w14:paraId="53CA755A" w14:textId="06BABD34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067156AD" w14:textId="77777777" w:rsidTr="001C1C4E">
        <w:trPr>
          <w:trHeight w:val="91"/>
        </w:trPr>
        <w:tc>
          <w:tcPr>
            <w:tcW w:w="4675" w:type="dxa"/>
            <w:vMerge/>
          </w:tcPr>
          <w:p w14:paraId="53946B07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7FDAC2D5" w14:textId="44F92DCF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5F1651E8" w14:textId="77777777" w:rsidTr="001C1C4E">
        <w:trPr>
          <w:trHeight w:val="92"/>
        </w:trPr>
        <w:tc>
          <w:tcPr>
            <w:tcW w:w="4675" w:type="dxa"/>
            <w:vMerge w:val="restart"/>
          </w:tcPr>
          <w:p w14:paraId="51887CBC" w14:textId="48D70928" w:rsidR="001C1C4E" w:rsidRDefault="001C1C4E" w:rsidP="001C1C4E">
            <w:pPr>
              <w:jc w:val="center"/>
            </w:pPr>
            <w:r>
              <w:t>December</w:t>
            </w:r>
          </w:p>
        </w:tc>
        <w:tc>
          <w:tcPr>
            <w:tcW w:w="4675" w:type="dxa"/>
          </w:tcPr>
          <w:p w14:paraId="7C262996" w14:textId="0CF2CDB6" w:rsidR="001C1C4E" w:rsidRDefault="001C1C4E" w:rsidP="001C1C4E">
            <w:proofErr w:type="spellStart"/>
            <w:proofErr w:type="gramStart"/>
            <w:r>
              <w:t>Tanun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  <w:tr w:rsidR="001C1C4E" w14:paraId="7F2033B9" w14:textId="77777777" w:rsidTr="001C1C4E">
        <w:trPr>
          <w:trHeight w:val="91"/>
        </w:trPr>
        <w:tc>
          <w:tcPr>
            <w:tcW w:w="4675" w:type="dxa"/>
            <w:vMerge/>
          </w:tcPr>
          <w:p w14:paraId="14A7BD5E" w14:textId="77777777" w:rsidR="001C1C4E" w:rsidRDefault="001C1C4E" w:rsidP="001C1C4E">
            <w:pPr>
              <w:jc w:val="center"/>
            </w:pPr>
          </w:p>
        </w:tc>
        <w:tc>
          <w:tcPr>
            <w:tcW w:w="4675" w:type="dxa"/>
          </w:tcPr>
          <w:p w14:paraId="021873D4" w14:textId="59CA8181" w:rsidR="001C1C4E" w:rsidRDefault="001C1C4E" w:rsidP="001C1C4E">
            <w:proofErr w:type="spellStart"/>
            <w:proofErr w:type="gramStart"/>
            <w:r>
              <w:t>Vissarut</w:t>
            </w:r>
            <w:proofErr w:type="spellEnd"/>
            <w:r>
              <w:t xml:space="preserve"> :</w:t>
            </w:r>
            <w:proofErr w:type="gramEnd"/>
            <w:r>
              <w:t xml:space="preserve"> Paid 800 CAD</w:t>
            </w:r>
          </w:p>
        </w:tc>
      </w:tr>
    </w:tbl>
    <w:p w14:paraId="7FBDCB4A" w14:textId="77777777" w:rsidR="001C1C4E" w:rsidRDefault="001C1C4E" w:rsidP="001C1C4E">
      <w:pPr>
        <w:jc w:val="center"/>
      </w:pPr>
    </w:p>
    <w:p w14:paraId="7E4297A8" w14:textId="77777777" w:rsidR="001C1C4E" w:rsidRDefault="001C1C4E"/>
    <w:p w14:paraId="724D52A5" w14:textId="77777777" w:rsidR="001C1C4E" w:rsidRDefault="001C1C4E">
      <w:pPr>
        <w:rPr>
          <w:rFonts w:hint="cs"/>
          <w:cs/>
        </w:rPr>
      </w:pPr>
    </w:p>
    <w:sectPr w:rsidR="001C1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E"/>
    <w:rsid w:val="000F05D0"/>
    <w:rsid w:val="001C1C4E"/>
    <w:rsid w:val="002365AF"/>
    <w:rsid w:val="003A66B5"/>
    <w:rsid w:val="004C7FF2"/>
    <w:rsid w:val="00636CBE"/>
    <w:rsid w:val="007E605D"/>
    <w:rsid w:val="00EA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2E34"/>
  <w15:chartTrackingRefBased/>
  <w15:docId w15:val="{45F3CA69-8680-A549-BD4C-2A00CCBF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CA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C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C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1C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1C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C4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C4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C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Promkaew</dc:creator>
  <cp:keywords/>
  <dc:description/>
  <cp:lastModifiedBy>Ben Promkaew</cp:lastModifiedBy>
  <cp:revision>1</cp:revision>
  <cp:lastPrinted>2025-03-05T07:34:00Z</cp:lastPrinted>
  <dcterms:created xsi:type="dcterms:W3CDTF">2025-03-05T07:24:00Z</dcterms:created>
  <dcterms:modified xsi:type="dcterms:W3CDTF">2025-03-06T04:11:00Z</dcterms:modified>
</cp:coreProperties>
</file>