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9F15" w14:textId="77777777" w:rsidR="00E662B4" w:rsidRDefault="00E662B4" w:rsidP="00E662B4">
      <w:pPr>
        <w:pStyle w:val="Title"/>
      </w:pPr>
      <w:r>
        <w:t>Quiz Results Summary</w:t>
      </w:r>
    </w:p>
    <w:p w14:paraId="441AD80C" w14:textId="77777777" w:rsidR="00E662B4" w:rsidRDefault="00E662B4" w:rsidP="00E662B4">
      <w:pPr>
        <w:pStyle w:val="Heading1"/>
      </w:pPr>
      <w:r>
        <w:t>✅ Correct Answers</w:t>
      </w:r>
    </w:p>
    <w:p w14:paraId="54DF2218" w14:textId="77777777" w:rsidR="00E662B4" w:rsidRDefault="00E662B4" w:rsidP="00E662B4">
      <w:r>
        <w:rPr>
          <w:b/>
        </w:rPr>
        <w:t xml:space="preserve">Q1 (Bonus): </w:t>
      </w:r>
      <w:r>
        <w:t>T2125 part 3B/3C/4A</w:t>
      </w:r>
      <w:r>
        <w:br/>
        <w:t>Answer: 15225.00</w:t>
      </w:r>
    </w:p>
    <w:p w14:paraId="0F2BD57A" w14:textId="77777777" w:rsidR="00E662B4" w:rsidRDefault="00E662B4" w:rsidP="00E662B4">
      <w:r>
        <w:rPr>
          <w:b/>
        </w:rPr>
        <w:t xml:space="preserve">Q2 (Bonus): </w:t>
      </w:r>
      <w:r>
        <w:t>T2125 part 7 line 7H</w:t>
      </w:r>
      <w:r>
        <w:br/>
        <w:t>Answer: 19504.44</w:t>
      </w:r>
    </w:p>
    <w:p w14:paraId="1FA96C3C" w14:textId="77777777" w:rsidR="00E662B4" w:rsidRDefault="00E662B4" w:rsidP="00E662B4">
      <w:r>
        <w:rPr>
          <w:b/>
        </w:rPr>
        <w:t xml:space="preserve">Q3 (Bonus): </w:t>
      </w:r>
      <w:r>
        <w:t xml:space="preserve">T2125 part </w:t>
      </w:r>
      <w:proofErr w:type="gramStart"/>
      <w:r>
        <w:t>7 line</w:t>
      </w:r>
      <w:proofErr w:type="gramEnd"/>
      <w:r>
        <w:t xml:space="preserve"> 7I</w:t>
      </w:r>
      <w:r>
        <w:br/>
        <w:t>Answer: 14252.22</w:t>
      </w:r>
    </w:p>
    <w:p w14:paraId="41A9F524" w14:textId="77777777" w:rsidR="00E662B4" w:rsidRDefault="00E662B4" w:rsidP="00E662B4">
      <w:r>
        <w:rPr>
          <w:b/>
        </w:rPr>
        <w:t xml:space="preserve">Q4 (Bonus): </w:t>
      </w:r>
      <w:r>
        <w:t xml:space="preserve">T2125 part </w:t>
      </w:r>
      <w:proofErr w:type="gramStart"/>
      <w:r>
        <w:t>7 line</w:t>
      </w:r>
      <w:proofErr w:type="gramEnd"/>
      <w:r>
        <w:t xml:space="preserve"> 7J</w:t>
      </w:r>
      <w:r>
        <w:br/>
        <w:t>Answer: 5252.22</w:t>
      </w:r>
    </w:p>
    <w:p w14:paraId="302E3A86" w14:textId="77777777" w:rsidR="00E662B4" w:rsidRDefault="00E662B4" w:rsidP="00E662B4">
      <w:r>
        <w:rPr>
          <w:b/>
        </w:rPr>
        <w:t xml:space="preserve">Q5 (Bonus - Partial Credit): </w:t>
      </w:r>
      <w:r>
        <w:t>T2125 CCA Table</w:t>
      </w:r>
      <w:r>
        <w:br/>
        <w:t>Answer: Partial Score: 0.25 / 0.5</w:t>
      </w:r>
    </w:p>
    <w:p w14:paraId="7887F55A" w14:textId="77777777" w:rsidR="00E662B4" w:rsidRDefault="00E662B4" w:rsidP="00E662B4">
      <w:r>
        <w:rPr>
          <w:b/>
        </w:rPr>
        <w:t xml:space="preserve">Q7: </w:t>
      </w:r>
      <w:r>
        <w:t>Federal Worksheet line 12100</w:t>
      </w:r>
      <w:r>
        <w:br/>
        <w:t>Answer: 198.20</w:t>
      </w:r>
    </w:p>
    <w:p w14:paraId="12DC7343" w14:textId="77777777" w:rsidR="00E662B4" w:rsidRDefault="00E662B4" w:rsidP="00E662B4">
      <w:r>
        <w:rPr>
          <w:b/>
        </w:rPr>
        <w:t xml:space="preserve">Q9: </w:t>
      </w:r>
      <w:r>
        <w:t>T1 step 3 line 38 (RRSP deduction)</w:t>
      </w:r>
      <w:r>
        <w:br/>
        <w:t>Answer: 1558.00</w:t>
      </w:r>
    </w:p>
    <w:p w14:paraId="2E3E84AB" w14:textId="77777777" w:rsidR="00E662B4" w:rsidRDefault="00E662B4" w:rsidP="00E662B4">
      <w:r>
        <w:rPr>
          <w:b/>
        </w:rPr>
        <w:t xml:space="preserve">Q10: </w:t>
      </w:r>
      <w:r>
        <w:t>S8 part 3b line 32 (CPP tax credit)</w:t>
      </w:r>
      <w:r>
        <w:br/>
        <w:t>Answer: 2202.75</w:t>
      </w:r>
    </w:p>
    <w:p w14:paraId="2F7457DC" w14:textId="77777777" w:rsidR="00E662B4" w:rsidRDefault="00E662B4" w:rsidP="00E662B4">
      <w:r>
        <w:rPr>
          <w:b/>
        </w:rPr>
        <w:t xml:space="preserve">Q11: </w:t>
      </w:r>
      <w:r>
        <w:t>S8 part 3b line 43 (enhanced CPP deduction)</w:t>
      </w:r>
      <w:r>
        <w:br/>
        <w:t>Answer: 445.00</w:t>
      </w:r>
    </w:p>
    <w:p w14:paraId="1D5B4E31" w14:textId="77777777" w:rsidR="00E662B4" w:rsidRDefault="00E662B4" w:rsidP="00E662B4">
      <w:r>
        <w:rPr>
          <w:b/>
        </w:rPr>
        <w:t xml:space="preserve">Q19: </w:t>
      </w:r>
      <w:r>
        <w:t>S9 line 23 (charitable donation)</w:t>
      </w:r>
      <w:r>
        <w:br/>
        <w:t>Answer: 15.00</w:t>
      </w:r>
    </w:p>
    <w:p w14:paraId="46C8C65F" w14:textId="210B758D" w:rsidR="004C7FF2" w:rsidRDefault="00E662B4">
      <w:r>
        <w:t xml:space="preserve">Q29 </w:t>
      </w:r>
    </w:p>
    <w:p w14:paraId="2E55052F" w14:textId="3985BE48" w:rsidR="00E662B4" w:rsidRDefault="00E662B4">
      <w:r>
        <w:t>6186.60</w:t>
      </w:r>
    </w:p>
    <w:sectPr w:rsidR="00E66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B4"/>
    <w:rsid w:val="000F05D0"/>
    <w:rsid w:val="003A66B5"/>
    <w:rsid w:val="004C7FF2"/>
    <w:rsid w:val="007E605D"/>
    <w:rsid w:val="00825F07"/>
    <w:rsid w:val="00B67D68"/>
    <w:rsid w:val="00E662B4"/>
    <w:rsid w:val="00EA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593A"/>
  <w15:chartTrackingRefBased/>
  <w15:docId w15:val="{6D107BF8-D7A7-0B45-AC89-DFB31AB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CA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2B4"/>
    <w:pPr>
      <w:spacing w:after="200" w:line="276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2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CA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CA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:lang w:val="en-CA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30"/>
      <w:lang w:val="en-CA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30"/>
      <w:lang w:val="en-CA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30"/>
      <w:lang w:val="en-CA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30"/>
      <w:lang w:val="en-CA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30"/>
      <w:lang w:val="en-CA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30"/>
      <w:lang w:val="en-CA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CA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62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B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CA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62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62B4"/>
    <w:pPr>
      <w:spacing w:before="160" w:after="160" w:line="278" w:lineRule="auto"/>
      <w:jc w:val="center"/>
    </w:pPr>
    <w:rPr>
      <w:rFonts w:eastAsiaTheme="minorHAnsi" w:cs="Angsana New"/>
      <w:i/>
      <w:iCs/>
      <w:color w:val="404040" w:themeColor="text1" w:themeTint="BF"/>
      <w:kern w:val="2"/>
      <w:sz w:val="24"/>
      <w:szCs w:val="30"/>
      <w:lang w:val="en-CA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62B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B4"/>
    <w:pPr>
      <w:spacing w:after="160" w:line="278" w:lineRule="auto"/>
      <w:ind w:left="720"/>
      <w:contextualSpacing/>
    </w:pPr>
    <w:rPr>
      <w:rFonts w:eastAsiaTheme="minorHAnsi" w:cs="Angsana New"/>
      <w:kern w:val="2"/>
      <w:sz w:val="24"/>
      <w:szCs w:val="30"/>
      <w:lang w:val="en-CA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Angsana New"/>
      <w:i/>
      <w:iCs/>
      <w:color w:val="0F4761" w:themeColor="accent1" w:themeShade="BF"/>
      <w:kern w:val="2"/>
      <w:sz w:val="24"/>
      <w:szCs w:val="30"/>
      <w:lang w:val="en-CA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B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Promkaew</dc:creator>
  <cp:keywords/>
  <dc:description/>
  <cp:lastModifiedBy>Ben Promkaew</cp:lastModifiedBy>
  <cp:revision>1</cp:revision>
  <dcterms:created xsi:type="dcterms:W3CDTF">2025-07-05T20:56:00Z</dcterms:created>
  <dcterms:modified xsi:type="dcterms:W3CDTF">2025-07-07T00:35:00Z</dcterms:modified>
</cp:coreProperties>
</file>