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Method createEmployee(username: string, password: string, joinCode: int):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Take username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Take password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enterCode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Create a new employee associated with restaurant specified by the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Method deleteEmployee(employeeID: int):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Take the employeeID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Display confirmation message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Delete the employee with the given ID from the database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Method setRestaurant(restaurant: Restaurant):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Take restaurant linked to the 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Set the restaurant for the employee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Method getRestaurant():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Get the restaurant for the employee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Method enterCode(joinCode: int):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Take the code from user input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Enter the code for the employee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Method setEmployeeSettings(settings: EmployeeSettings):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Take settings entered for employee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Set the settings for the employee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Method getEmployeeSettings():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Get the settings for the employee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Method saveEmployeeSettings():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Take the settings entered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Save the settings for the employee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