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OTP 簡訊發送 API</w:t>
      </w:r>
    </w:p>
    <w:p>
      <w:pPr>
        <w:pStyle w:val="MdSpace"/>
      </w:pPr>
    </w:p>
    <w:p>
      <w:pPr>
        <w:pStyle w:val="MdParagraph"/>
      </w:pPr>
      <w:r>
        <w:t xml:space="preserve">發送 OTP 簡訊。</w:t>
      </w:r>
    </w:p>
    <w:p>
      <w:pPr>
        <w:pStyle w:val="MdSpace"/>
      </w:pPr>
    </w:p>
    <w:p>
      <w:pPr>
        <w:pStyle w:val="MdParagraph"/>
      </w:pPr>
      <w:r>
        <w:t xml:space="preserve">此 API 會先驗證 </w:t>
      </w:r>
      <w:r>
        <w:rPr>
          <w:rStyle w:val="MdCodespan"/>
          <w:u w:val="single"/>
        </w:rPr>
        <w:t xml:space="preserve">Bearer</w:t>
      </w:r>
      <w:r>
        <w:t xml:space="preserve"> token（實際作為 </w:t>
      </w:r>
      <w:r>
        <w:rPr>
          <w:rStyle w:val="MdCodespan"/>
          <w:u w:val="single"/>
        </w:rPr>
        <w:t xml:space="preserve">AuthKey</w:t>
      </w:r>
      <w:r>
        <w:t xml:space="preserve"> 使用），再依活動設定選擇簡訊商送出訊息，並寫入發送紀錄。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Endpoint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Method: </w:t>
      </w:r>
      <w:r>
        <w:rPr>
          <w:rStyle w:val="MdCodespan"/>
          <w:u w:val="single"/>
        </w:rPr>
        <w:t xml:space="preserve">POST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Path: </w:t>
      </w:r>
      <w:r>
        <w:rPr>
          <w:rStyle w:val="MdCodespan"/>
          <w:u w:val="single"/>
        </w:rPr>
        <w:t xml:space="preserve">/api/sms/send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Content-Type: </w:t>
      </w:r>
      <w:r>
        <w:rPr>
          <w:rStyle w:val="MdCodespan"/>
          <w:u w:val="single"/>
        </w:rPr>
        <w:t xml:space="preserve">application/json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Authorization: </w:t>
      </w:r>
      <w:r>
        <w:rPr>
          <w:rStyle w:val="MdCodespan"/>
          <w:u w:val="single"/>
        </w:rPr>
        <w:t xml:space="preserve">Bearer {AuthKey}</w:t>
      </w:r>
    </w:p>
    <w:p>
      <w:pPr>
        <w:pStyle w:val="MdSpace"/>
      </w:pPr>
    </w:p>
    <w:p>
      <w:pPr>
        <w:pStyle w:val="MdParagraph"/>
      </w:pPr>
      <w:r>
        <w:t xml:space="preserve">Swagger: </w:t>
      </w:r>
      <w:r>
        <w:rPr>
          <w:rStyle w:val="MdCodespan"/>
          <w:u w:val="single"/>
        </w:rPr>
        <w:t xml:space="preserve">https://otp.litloyal.com/swagger</w:t>
      </w:r>
    </w:p>
    <w:p>
      <w:pPr>
        <w:pStyle w:val="MdSpace"/>
      </w:pPr>
    </w:p>
    <w:p>
      <w:pPr>
        <w:pStyle w:val="Heading2"/>
        <w:pStyle w:val="MdHeading2"/>
      </w:pPr>
      <w:r>
        <w:t xml:space="preserve">Request Headers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Header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Required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Authorization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固定使用 </w:t>
            </w:r>
            <w:r>
              <w:rPr>
                <w:rStyle w:val="MdCodespan"/>
                <w:u w:val="single"/>
              </w:rPr>
              <w:t xml:space="preserve">Bearer</w:t>
            </w:r>
            <w:r>
              <w:t xml:space="preserve"> scheme，格式為 </w:t>
            </w:r>
            <w:r>
              <w:rPr>
                <w:rStyle w:val="MdCodespan"/>
                <w:u w:val="single"/>
              </w:rPr>
              <w:t xml:space="preserve">Bearer {AuthKey}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Content-Type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application/json</w:t>
            </w:r>
          </w:p>
        </w:tc>
      </w:tr>
    </w:tbl>
    <w:p>
      <w:pPr>
        <w:pStyle w:val="Heading2"/>
        <w:pStyle w:val="MdHeading2"/>
      </w:pPr>
      <w:r>
        <w:t xml:space="preserve">Request Body</w:t>
      </w:r>
    </w:p>
    <w:p>
      <w:pPr>
        <w:pStyle w:val="MdCode"/>
      </w:pPr>
      <w:r>
        <w:t xml:space="preserve">{</w:t>
      </w:r>
      <w:r>
        <w:br/>
        <w:t xml:space="preserve">  "Mobile": "0912345678",</w:t>
      </w:r>
      <w:r>
        <w:br/>
        <w:t xml:space="preserve">  "Message": "您的驗證碼為 123456",</w:t>
      </w:r>
      <w:r>
        <w:br/>
        <w:t xml:space="preserve">  "VerificationCode": "123456"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欄位說明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欄位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型別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Required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Mobile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收件手機號碼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要發送的簡訊內容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VerificationCode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string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建議帶入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驗證碼原文，會寫入發送紀錄，供後續 </w:t>
            </w:r>
            <w:r>
              <w:rPr>
                <w:rStyle w:val="MdCodespan"/>
                <w:u w:val="single"/>
              </w:rPr>
              <w:t xml:space="preserve">/api/sms/verify</w:t>
            </w:r>
            <w:r>
              <w:t xml:space="preserve"> 使用</w:t>
            </w:r>
          </w:p>
        </w:tc>
      </w:tr>
    </w:tbl>
    <w:p>
      <w:pPr>
        <w:pStyle w:val="Heading2"/>
        <w:pStyle w:val="MdHeading2"/>
      </w:pPr>
      <w:r>
        <w:t xml:space="preserve">Response</w:t>
      </w:r>
    </w:p>
    <w:p>
      <w:pPr>
        <w:pStyle w:val="MdParagraph"/>
      </w:pPr>
      <w:r>
        <w:t xml:space="preserve">此 API 的成功與失敗主要透過回傳 JSON 內的 </w:t>
      </w:r>
      <w:r>
        <w:rPr>
          <w:rStyle w:val="MdCodespan"/>
          <w:u w:val="single"/>
        </w:rPr>
        <w:t xml:space="preserve">code</w:t>
      </w:r>
      <w:r>
        <w:t xml:space="preserve"> 判斷。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"code": 10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Response Body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欄位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型別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業務結果代碼</w:t>
            </w:r>
          </w:p>
        </w:tc>
      </w:tr>
    </w:tbl>
    <w:p>
      <w:pPr>
        <w:pStyle w:val="Heading2"/>
        <w:pStyle w:val="MdHeading2"/>
      </w:pPr>
      <w:r>
        <w:t xml:space="preserve">HTTP Status Codes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HTTP 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200 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已完成處理，實際成功或失敗請看 </w:t>
            </w:r>
            <w:r>
              <w:rPr>
                <w:rStyle w:val="MdCodespan"/>
                <w:u w:val="single"/>
              </w:rPr>
              <w:t xml:space="preserve">code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401 Unauthorized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缺少 </w:t>
            </w:r>
            <w:r>
              <w:rPr>
                <w:rStyle w:val="MdCodespan"/>
                <w:u w:val="single"/>
              </w:rPr>
              <w:t xml:space="preserve">Authorization</w:t>
            </w:r>
            <w:r>
              <w:t xml:space="preserve"> header，或 scheme 不是 </w:t>
            </w:r>
            <w:r>
              <w:rPr>
                <w:rStyle w:val="MdCodespan"/>
                <w:u w:val="single"/>
              </w:rPr>
              <w:t xml:space="preserve">Bearer</w:t>
            </w:r>
          </w:p>
        </w:tc>
      </w:tr>
    </w:tbl>
    <w:p>
      <w:pPr>
        <w:pStyle w:val="Heading2"/>
        <w:pStyle w:val="MdHeading2"/>
      </w:pPr>
      <w:r>
        <w:t xml:space="preserve">Business Code 對照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簡訊發送成功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簡訊發送失敗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AuthKey</w:t>
            </w:r>
            <w:r>
              <w:t xml:space="preserve"> 不存在或不合法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呼叫來源 IP 不在允許清單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系統例外錯誤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寫入發送紀錄失敗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20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AuthKey</w:t>
            </w:r>
            <w:r>
              <w:t xml:space="preserve"> 已停用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99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找不到對應的簡訊供應商設定</w:t>
            </w:r>
          </w:p>
        </w:tc>
      </w:tr>
    </w:tbl>
    <w:p>
      <w:pPr>
        <w:pStyle w:val="Heading2"/>
        <w:pStyle w:val="MdHeading2"/>
      </w:pPr>
      <w:r>
        <w:t xml:space="preserve">範例</w:t>
      </w:r>
    </w:p>
    <w:p>
      <w:pPr>
        <w:pStyle w:val="Heading3"/>
        <w:pStyle w:val="MdHeading3"/>
      </w:pPr>
      <w:r>
        <w:t xml:space="preserve">cURL</w:t>
      </w:r>
    </w:p>
    <w:p>
      <w:pPr>
        <w:pStyle w:val="MdCode"/>
      </w:pPr>
      <w:r>
        <w:t xml:space="preserve">curl -X POST 'https://otp.litloyal.com/api/sms/send' \</w:t>
      </w:r>
      <w:r>
        <w:br/>
        <w:t xml:space="preserve">  -H 'Authorization: Bearer YOUR_AUTH_KEY' \</w:t>
      </w:r>
      <w:r>
        <w:br/>
        <w:t xml:space="preserve">  -H 'Content-Type: application/json' \</w:t>
      </w:r>
      <w:r>
        <w:br/>
        <w:t xml:space="preserve">  -d '{</w:t>
      </w:r>
      <w:r>
        <w:br/>
        <w:t xml:space="preserve">    "Mobile": "0912345678",</w:t>
      </w:r>
      <w:r>
        <w:br/>
        <w:t xml:space="preserve">    "Message": "您的驗證碼為 123456",</w:t>
      </w:r>
      <w:r>
        <w:br/>
        <w:t xml:space="preserve">    "VerificationCode": "123456"</w:t>
      </w:r>
      <w:r>
        <w:br/>
        <w:t xml:space="preserve">  }'</w:t>
      </w:r>
    </w:p>
    <w:p>
      <w:pPr>
        <w:pStyle w:val="MdSpace"/>
      </w:pPr>
    </w:p>
    <w:p>
      <w:pPr>
        <w:pStyle w:val="Heading3"/>
        <w:pStyle w:val="MdHeading3"/>
      </w:pPr>
      <w:r>
        <w:t xml:space="preserve">成功回應</w:t>
      </w:r>
    </w:p>
    <w:p>
      <w:pPr>
        <w:pStyle w:val="MdCode"/>
      </w:pPr>
      <w:r>
        <w:t xml:space="preserve">{</w:t>
      </w:r>
      <w:r>
        <w:br/>
        <w:t xml:space="preserve">  "code": 10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失敗回應：AuthKey 無效</w:t>
      </w:r>
    </w:p>
    <w:p>
      <w:pPr>
        <w:pStyle w:val="MdCode"/>
      </w:pPr>
      <w:r>
        <w:t xml:space="preserve">{</w:t>
      </w:r>
      <w:r>
        <w:br/>
        <w:t xml:space="preserve">  "code": 15</w:t>
      </w:r>
      <w:r>
        <w:br/>
        <w:t xml:space="preserve">}</w:t>
      </w:r>
    </w:p>
    <w:p>
      <w:pPr>
        <w:pStyle w:val="MdSpace"/>
      </w:pPr>
    </w:p>
    <w:p>
      <w:pPr>
        <w:pStyle w:val="Heading2"/>
        <w:pStyle w:val="MdHeading2"/>
      </w:pPr>
      <w:r>
        <w:t xml:space="preserve">處理流程</w:t>
      </w:r>
    </w:p>
    <w:p>
      <w:pPr>
        <w:pStyle w:val="MdListItem"/>
        <w:numPr>
          <w:ilvl w:val="0"/>
          <w:numId w:val="2"/>
        </w:numPr>
      </w:pPr>
      <w:r>
        <w:t xml:space="preserve">驗證 </w:t>
      </w:r>
      <w:r>
        <w:rPr>
          <w:rStyle w:val="MdCodespan"/>
          <w:u w:val="single"/>
        </w:rPr>
        <w:t xml:space="preserve">Authorization: Bearer {AuthKey}</w:t>
      </w:r>
      <w:r>
        <w:t xml:space="preserve"> 是否存在。</w:t>
      </w:r>
    </w:p>
    <w:p>
      <w:pPr>
        <w:pStyle w:val="MdListItem"/>
        <w:numPr>
          <w:ilvl w:val="0"/>
          <w:numId w:val="2"/>
        </w:numPr>
      </w:pPr>
      <w:r>
        <w:t xml:space="preserve">以 </w:t>
      </w:r>
      <w:r>
        <w:rPr>
          <w:rStyle w:val="MdCodespan"/>
          <w:u w:val="single"/>
        </w:rPr>
        <w:t xml:space="preserve">AuthKey</w:t>
      </w:r>
      <w:r>
        <w:t xml:space="preserve"> 查詢活動設定、啟用狀態與允許來源 IP。</w:t>
      </w:r>
    </w:p>
    <w:p>
      <w:pPr>
        <w:pStyle w:val="MdListItem"/>
        <w:numPr>
          <w:ilvl w:val="0"/>
          <w:numId w:val="2"/>
        </w:numPr>
      </w:pPr>
      <w:r>
        <w:t xml:space="preserve">先寫入一筆發送紀錄。</w:t>
      </w:r>
    </w:p>
    <w:p>
      <w:pPr>
        <w:pStyle w:val="MdListItem"/>
        <w:numPr>
          <w:ilvl w:val="0"/>
          <w:numId w:val="2"/>
        </w:numPr>
      </w:pPr>
      <w:r>
        <w:t xml:space="preserve">依活動綁定的簡訊供應商實際送出簡訊。</w:t>
      </w:r>
    </w:p>
    <w:p>
      <w:pPr>
        <w:pStyle w:val="MdListItem"/>
        <w:numPr>
          <w:ilvl w:val="0"/>
          <w:numId w:val="2"/>
        </w:numPr>
      </w:pPr>
      <w:r>
        <w:t xml:space="preserve">更新發送結果並回傳業務代碼。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備註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專案 README 明確寫有「不支援長簡訊」，但此 API 本身未在 controller/service 層做長度檢查；若訊息過長，實際行為取決於下游簡訊商。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目前程式碼未在 controller 層做欄位必填與格式驗證；若缺少 </w:t>
      </w:r>
      <w:r>
        <w:rPr>
          <w:rStyle w:val="MdCodespan"/>
          <w:u w:val="single"/>
        </w:rPr>
        <w:t xml:space="preserve">Mobile</w:t>
      </w:r>
      <w:r>
        <w:t xml:space="preserve"> 或 </w:t>
      </w:r>
      <w:r>
        <w:rPr>
          <w:rStyle w:val="MdCodespan"/>
          <w:u w:val="single"/>
        </w:rPr>
        <w:t xml:space="preserve">Message</w:t>
      </w:r>
      <w:r>
        <w:t xml:space="preserve">，可能在下游簡訊商呼叫時失敗，並回傳 </w:t>
      </w:r>
      <w:r>
        <w:rPr>
          <w:rStyle w:val="MdCodespan"/>
          <w:u w:val="single"/>
        </w:rPr>
        <w:t xml:space="preserve">code = 11</w:t>
      </w:r>
      <w:r>
        <w:t xml:space="preserve"> 或其他錯誤碼。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VerificationCode</w:t>
      </w:r>
      <w:r>
        <w:t xml:space="preserve"> 不直接影響簡訊發送結果，但會被保存到 send log，供驗證流程使用。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2026-05-22T05:29:59.077Z</dcterms:created>
  <dcterms:modified xsi:type="dcterms:W3CDTF">2026-05-22T05:29:59.078Z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