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23200" w14:textId="77777777" w:rsidR="00821AD6" w:rsidRDefault="00821AD6" w:rsidP="00BB58E5">
      <w:pPr>
        <w:ind w:left="425" w:hangingChars="177" w:hanging="425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</w:t>
      </w:r>
      <w:r w:rsidR="00D52F3E">
        <w:rPr>
          <w:rFonts w:ascii="標楷體" w:eastAsia="標楷體" w:hAnsi="標楷體" w:hint="eastAsia"/>
          <w:szCs w:val="24"/>
        </w:rPr>
        <w:t xml:space="preserve">    </w:t>
      </w:r>
      <w:r>
        <w:rPr>
          <w:rFonts w:ascii="標楷體" w:eastAsia="標楷體" w:hAnsi="標楷體" w:hint="eastAsia"/>
          <w:szCs w:val="24"/>
        </w:rPr>
        <w:t xml:space="preserve">   參考書目</w:t>
      </w:r>
    </w:p>
    <w:p w14:paraId="2074EEDD" w14:textId="77777777" w:rsidR="00821AD6" w:rsidRPr="00821AD6" w:rsidRDefault="00821AD6" w:rsidP="00BB58E5">
      <w:pPr>
        <w:ind w:left="425" w:hangingChars="177" w:hanging="425"/>
        <w:rPr>
          <w:rFonts w:ascii="標楷體" w:eastAsia="標楷體" w:hAnsi="標楷體"/>
          <w:b/>
          <w:szCs w:val="24"/>
        </w:rPr>
      </w:pPr>
      <w:r w:rsidRPr="00821AD6">
        <w:rPr>
          <w:rFonts w:ascii="標楷體" w:eastAsia="標楷體" w:hAnsi="標楷體" w:hint="eastAsia"/>
          <w:b/>
          <w:szCs w:val="24"/>
        </w:rPr>
        <w:t>中文部分</w:t>
      </w:r>
    </w:p>
    <w:p w14:paraId="40FC44FE" w14:textId="77777777" w:rsidR="00F22A84" w:rsidRPr="00F22A84" w:rsidRDefault="00F22A84" w:rsidP="00F22A84">
      <w:pPr>
        <w:widowControl/>
        <w:shd w:val="clear" w:color="auto" w:fill="FFFFFF" w:themeFill="background1"/>
        <w:spacing w:line="276" w:lineRule="auto"/>
        <w:ind w:left="425" w:hangingChars="177" w:hanging="425"/>
        <w:outlineLvl w:val="0"/>
        <w:rPr>
          <w:rFonts w:ascii="標楷體" w:eastAsia="標楷體" w:hAnsi="標楷體"/>
          <w:szCs w:val="24"/>
        </w:rPr>
      </w:pPr>
      <w:r w:rsidRPr="00F22A84">
        <w:rPr>
          <w:rStyle w:val="a8"/>
          <w:rFonts w:ascii="標楷體" w:eastAsia="標楷體" w:hAnsi="標楷體" w:hint="eastAsia"/>
          <w:i w:val="0"/>
          <w:iCs w:val="0"/>
          <w:szCs w:val="24"/>
        </w:rPr>
        <w:t>工安全衛生展示館</w:t>
      </w:r>
      <w:r w:rsidRPr="00F22A84">
        <w:rPr>
          <w:rFonts w:ascii="標楷體" w:eastAsia="標楷體" w:hAnsi="標楷體" w:hint="eastAsia"/>
          <w:szCs w:val="24"/>
        </w:rPr>
        <w:t>(2018)。餐飲業勞工職業病之本土流行病學調查研究。勞動部勞動及職業 安全衛生研究所。</w:t>
      </w:r>
    </w:p>
    <w:p w14:paraId="28EF914D" w14:textId="77777777" w:rsidR="00EE32C2" w:rsidRDefault="00F22A84" w:rsidP="00EE32C2">
      <w:pPr>
        <w:widowControl/>
        <w:shd w:val="clear" w:color="auto" w:fill="FFFFFF" w:themeFill="background1"/>
        <w:spacing w:line="276" w:lineRule="auto"/>
        <w:ind w:left="425" w:hangingChars="177" w:hanging="425"/>
        <w:outlineLvl w:val="0"/>
        <w:rPr>
          <w:rFonts w:ascii="標楷體" w:eastAsia="標楷體" w:hAnsi="標楷體"/>
          <w:szCs w:val="24"/>
        </w:rPr>
      </w:pPr>
      <w:r w:rsidRPr="00F22A84">
        <w:rPr>
          <w:rStyle w:val="a8"/>
          <w:rFonts w:ascii="標楷體" w:eastAsia="標楷體" w:hAnsi="標楷體" w:hint="eastAsia"/>
          <w:i w:val="0"/>
          <w:iCs w:val="0"/>
          <w:szCs w:val="24"/>
        </w:rPr>
        <w:t>工安全衛生展示館</w:t>
      </w:r>
      <w:r w:rsidRPr="00F22A84">
        <w:rPr>
          <w:rFonts w:ascii="標楷體" w:eastAsia="標楷體" w:hAnsi="標楷體" w:hint="eastAsia"/>
          <w:szCs w:val="24"/>
        </w:rPr>
        <w:t>(2018)。</w:t>
      </w:r>
      <w:r w:rsidRPr="00F22A84">
        <w:rPr>
          <w:rFonts w:ascii="標楷體" w:eastAsia="標楷體" w:hAnsi="標楷體" w:hint="eastAsia"/>
          <w:bCs/>
          <w:szCs w:val="24"/>
        </w:rPr>
        <w:t>免「頸」張減疲勞 姿勢正確少病擾</w:t>
      </w:r>
      <w:r w:rsidRPr="00F22A84">
        <w:rPr>
          <w:rFonts w:ascii="標楷體" w:eastAsia="標楷體" w:hAnsi="標楷體" w:hint="eastAsia"/>
          <w:szCs w:val="24"/>
        </w:rPr>
        <w:t>。勞動部勞動及職業安全衛生研究所。</w:t>
      </w:r>
    </w:p>
    <w:p w14:paraId="09A60653" w14:textId="77777777" w:rsidR="00117881" w:rsidRPr="00C45E3F" w:rsidRDefault="00EE32C2" w:rsidP="00117881">
      <w:pPr>
        <w:widowControl/>
        <w:shd w:val="clear" w:color="auto" w:fill="FFFFFF" w:themeFill="background1"/>
        <w:spacing w:line="276" w:lineRule="auto"/>
        <w:ind w:left="425" w:hangingChars="177" w:hanging="425"/>
        <w:outlineLvl w:val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大紀元(2015)。</w:t>
      </w:r>
      <w:r w:rsidRPr="004C6316">
        <w:rPr>
          <w:rFonts w:ascii="標楷體" w:eastAsia="標楷體" w:hAnsi="標楷體" w:cs="新細明體"/>
          <w:kern w:val="36"/>
          <w:szCs w:val="24"/>
        </w:rPr>
        <w:t>餐廳服務生是壓力最大工作</w:t>
      </w:r>
      <w:r w:rsidRPr="004F7C3F">
        <w:rPr>
          <w:rFonts w:ascii="標楷體" w:eastAsia="標楷體" w:hAnsi="標楷體" w:cs="新細明體" w:hint="eastAsia"/>
          <w:kern w:val="36"/>
          <w:szCs w:val="24"/>
        </w:rPr>
        <w:t>。</w:t>
      </w:r>
      <w:r>
        <w:rPr>
          <w:rFonts w:ascii="標楷體" w:eastAsia="標楷體" w:hAnsi="標楷體" w:cs="新細明體" w:hint="eastAsia"/>
          <w:kern w:val="36"/>
          <w:szCs w:val="24"/>
        </w:rPr>
        <w:t>引自</w:t>
      </w:r>
      <w:r w:rsidRPr="004F7C3F">
        <w:rPr>
          <w:rFonts w:ascii="標楷體" w:eastAsia="標楷體" w:hAnsi="標楷體"/>
          <w:szCs w:val="24"/>
        </w:rPr>
        <w:t>神經學（Neurology）</w:t>
      </w:r>
      <w:hyperlink r:id="rId7" w:history="1">
        <w:r w:rsidR="00117881" w:rsidRPr="00C45E3F">
          <w:rPr>
            <w:rStyle w:val="a7"/>
            <w:rFonts w:ascii="標楷體" w:eastAsia="標楷體" w:hAnsi="標楷體"/>
            <w:color w:val="auto"/>
            <w:szCs w:val="24"/>
            <w:u w:val="none"/>
          </w:rPr>
          <w:t>https://www.epochtimes.com/b5/15/10/15/n4550640.htm</w:t>
        </w:r>
      </w:hyperlink>
    </w:p>
    <w:p w14:paraId="414D5F57" w14:textId="77777777" w:rsidR="00117881" w:rsidRPr="00E057D6" w:rsidRDefault="009D3FC1" w:rsidP="00117881">
      <w:pPr>
        <w:widowControl/>
        <w:shd w:val="clear" w:color="auto" w:fill="FFFFFF" w:themeFill="background1"/>
        <w:spacing w:line="276" w:lineRule="auto"/>
        <w:ind w:left="425" w:hangingChars="177" w:hanging="425"/>
        <w:outlineLvl w:val="0"/>
        <w:rPr>
          <w:rFonts w:ascii="標楷體" w:eastAsia="標楷體" w:hAnsi="標楷體"/>
          <w:szCs w:val="24"/>
        </w:rPr>
      </w:pPr>
      <w:r w:rsidRPr="009D3FC1">
        <w:rPr>
          <w:rFonts w:ascii="標楷體" w:eastAsia="標楷體" w:hAnsi="標楷體" w:cs="Arial"/>
          <w:color w:val="222222"/>
          <w:szCs w:val="24"/>
          <w:shd w:val="clear" w:color="auto" w:fill="FFFFFF"/>
        </w:rPr>
        <w:t>王莉婷</w:t>
      </w:r>
      <w:r>
        <w:rPr>
          <w:rFonts w:ascii="標楷體" w:eastAsia="標楷體" w:hAnsi="標楷體" w:cs="Arial"/>
          <w:color w:val="222222"/>
          <w:szCs w:val="24"/>
          <w:shd w:val="clear" w:color="auto" w:fill="FFFFFF"/>
        </w:rPr>
        <w:t>(2017)</w:t>
      </w:r>
      <w:r>
        <w:rPr>
          <w:rFonts w:ascii="標楷體" w:eastAsia="標楷體" w:hAnsi="標楷體" w:cs="Arial" w:hint="eastAsia"/>
          <w:color w:val="222222"/>
          <w:szCs w:val="24"/>
          <w:shd w:val="clear" w:color="auto" w:fill="FFFFFF"/>
        </w:rPr>
        <w:t>。</w:t>
      </w:r>
      <w:r>
        <w:rPr>
          <w:rFonts w:ascii="標楷體" w:eastAsia="標楷體" w:hAnsi="標楷體" w:cs="Arial"/>
          <w:color w:val="222222"/>
          <w:szCs w:val="24"/>
          <w:shd w:val="clear" w:color="auto" w:fill="FFFFFF"/>
        </w:rPr>
        <w:t>8</w:t>
      </w:r>
      <w:r w:rsidRPr="009D3FC1">
        <w:rPr>
          <w:rFonts w:ascii="標楷體" w:eastAsia="標楷體" w:hAnsi="標楷體" w:cs="Arial"/>
          <w:color w:val="222222"/>
          <w:szCs w:val="24"/>
          <w:shd w:val="clear" w:color="auto" w:fill="FFFFFF"/>
        </w:rPr>
        <w:t>小時與</w:t>
      </w:r>
      <w:r>
        <w:rPr>
          <w:rFonts w:ascii="標楷體" w:eastAsia="標楷體" w:hAnsi="標楷體" w:cs="Arial"/>
          <w:color w:val="222222"/>
          <w:szCs w:val="24"/>
          <w:shd w:val="clear" w:color="auto" w:fill="FFFFFF"/>
        </w:rPr>
        <w:t>12</w:t>
      </w:r>
      <w:r w:rsidRPr="009D3FC1">
        <w:rPr>
          <w:rFonts w:ascii="標楷體" w:eastAsia="標楷體" w:hAnsi="標楷體" w:cs="Arial"/>
          <w:color w:val="222222"/>
          <w:szCs w:val="24"/>
          <w:shd w:val="clear" w:color="auto" w:fill="FFFFFF"/>
        </w:rPr>
        <w:t>小時輪班制度中護理人員疲勞與睡眠之相關性研究</w:t>
      </w:r>
      <w:r w:rsidR="00117881">
        <w:rPr>
          <w:rFonts w:ascii="標楷體" w:eastAsia="標楷體" w:hAnsi="標楷體" w:cs="Arial" w:hint="eastAsia"/>
          <w:color w:val="222222"/>
          <w:szCs w:val="24"/>
          <w:shd w:val="clear" w:color="auto" w:fill="FFFFFF"/>
        </w:rPr>
        <w:t>。</w:t>
      </w:r>
      <w:r w:rsidR="00117881">
        <w:rPr>
          <w:rFonts w:ascii="標楷體" w:eastAsia="標楷體" w:hAnsi="標楷體"/>
          <w:color w:val="555555"/>
        </w:rPr>
        <w:t>國立臺灣大學</w:t>
      </w:r>
      <w:r w:rsidR="00117881" w:rsidRPr="00970439">
        <w:rPr>
          <w:rFonts w:ascii="標楷體" w:eastAsia="標楷體" w:hAnsi="標楷體" w:cs="新細明體"/>
          <w:color w:val="555555"/>
          <w:kern w:val="0"/>
          <w:szCs w:val="24"/>
        </w:rPr>
        <w:t>護理學研究所</w:t>
      </w:r>
      <w:r w:rsidR="00117881">
        <w:rPr>
          <w:rFonts w:ascii="標楷體" w:eastAsia="標楷體" w:hAnsi="標楷體" w:hint="eastAsia"/>
          <w:color w:val="555555"/>
        </w:rPr>
        <w:t>為出版碩士論文</w:t>
      </w:r>
      <w:r w:rsidR="00117881" w:rsidRPr="00E057D6">
        <w:rPr>
          <w:rFonts w:ascii="標楷體" w:eastAsia="標楷體" w:hAnsi="標楷體" w:hint="eastAsia"/>
          <w:color w:val="555555"/>
          <w:szCs w:val="24"/>
        </w:rPr>
        <w:t>，台北市。</w:t>
      </w:r>
    </w:p>
    <w:p w14:paraId="504F677E" w14:textId="77777777" w:rsidR="00C45E3F" w:rsidRPr="00C45E3F" w:rsidRDefault="00C45E3F" w:rsidP="00D52F3E">
      <w:pPr>
        <w:ind w:left="425" w:hangingChars="177" w:hanging="425"/>
        <w:rPr>
          <w:rFonts w:ascii="標楷體" w:eastAsia="標楷體" w:hAnsi="標楷體"/>
          <w:color w:val="000000"/>
          <w:szCs w:val="24"/>
        </w:rPr>
      </w:pPr>
      <w:r w:rsidRPr="00C45E3F">
        <w:rPr>
          <w:rFonts w:ascii="標楷體" w:eastAsia="標楷體" w:hAnsi="標楷體" w:hint="eastAsia"/>
          <w:color w:val="000000"/>
          <w:szCs w:val="24"/>
        </w:rPr>
        <w:t>何立己(2012)。一個多贏且能協助解決飛 安隱形挑戰的系統 疲勞風險管理系 統。飛行安全季刊，70，10-15。</w:t>
      </w:r>
    </w:p>
    <w:p w14:paraId="11423347" w14:textId="77777777" w:rsidR="00D52F3E" w:rsidRDefault="00B32DCF" w:rsidP="00D52F3E">
      <w:pPr>
        <w:ind w:left="425" w:hangingChars="177" w:hanging="425"/>
        <w:rPr>
          <w:rFonts w:ascii="標楷體" w:eastAsia="標楷體" w:hAnsi="標楷體"/>
          <w:color w:val="000000"/>
        </w:rPr>
      </w:pPr>
      <w:r w:rsidRPr="00B32DCF">
        <w:rPr>
          <w:rFonts w:ascii="標楷體" w:eastAsia="標楷體" w:hAnsi="標楷體" w:hint="eastAsia"/>
          <w:color w:val="000000"/>
        </w:rPr>
        <w:t>行政院勞動部(2020)。勞動基準法。勞動法令查詢系統。</w:t>
      </w:r>
    </w:p>
    <w:p w14:paraId="33B5F0DA" w14:textId="77777777" w:rsidR="004B193F" w:rsidRPr="001C5E0E" w:rsidRDefault="004B193F" w:rsidP="00D52F3E">
      <w:pPr>
        <w:ind w:left="425" w:hangingChars="177" w:hanging="425"/>
        <w:rPr>
          <w:rFonts w:ascii="標楷體" w:eastAsia="標楷體" w:hAnsi="標楷體" w:cs="Times New Roman"/>
          <w:szCs w:val="24"/>
        </w:rPr>
      </w:pPr>
      <w:r w:rsidRPr="001C5E0E">
        <w:rPr>
          <w:rFonts w:ascii="標楷體" w:eastAsia="標楷體" w:hAnsi="標楷體"/>
        </w:rPr>
        <w:t>行政院</w:t>
      </w:r>
      <w:r w:rsidRPr="001C5E0E">
        <w:rPr>
          <w:rFonts w:ascii="標楷體" w:eastAsia="標楷體" w:hAnsi="標楷體" w:hint="eastAsia"/>
        </w:rPr>
        <w:t>(2015)。</w:t>
      </w:r>
      <w:r w:rsidRPr="001C5E0E">
        <w:rPr>
          <w:rFonts w:ascii="標楷體" w:eastAsia="標楷體" w:hAnsi="標楷體"/>
        </w:rPr>
        <w:t>中華民國行業標準分類</w:t>
      </w:r>
      <w:r w:rsidRPr="001C5E0E">
        <w:rPr>
          <w:rFonts w:ascii="標楷體" w:eastAsia="標楷體" w:hAnsi="標楷體" w:hint="eastAsia"/>
        </w:rPr>
        <w:t>。台北</w:t>
      </w:r>
      <w:r w:rsidRPr="001C5E0E">
        <w:rPr>
          <w:rFonts w:ascii="標楷體" w:eastAsia="標楷體" w:hAnsi="標楷體" w:cs="Times New Roman" w:hint="eastAsia"/>
          <w:szCs w:val="24"/>
        </w:rPr>
        <w:t>：行政院。</w:t>
      </w:r>
    </w:p>
    <w:p w14:paraId="65E5AEAA" w14:textId="77777777" w:rsidR="008C63AD" w:rsidRDefault="004B193F" w:rsidP="008C63AD">
      <w:pPr>
        <w:ind w:left="425" w:hangingChars="177" w:hanging="425"/>
        <w:rPr>
          <w:rFonts w:ascii="標楷體" w:eastAsia="標楷體" w:hAnsi="標楷體"/>
          <w:color w:val="000000"/>
        </w:rPr>
      </w:pPr>
      <w:r w:rsidRPr="001C5E0E">
        <w:rPr>
          <w:rFonts w:ascii="標楷體" w:eastAsia="標楷體" w:hAnsi="標楷體"/>
        </w:rPr>
        <w:t>行政院</w:t>
      </w:r>
      <w:r w:rsidR="002F2771" w:rsidRPr="002F2771">
        <w:rPr>
          <w:rFonts w:ascii="標楷體" w:eastAsia="標楷體" w:hAnsi="標楷體"/>
        </w:rPr>
        <w:t>勞動部（</w:t>
      </w:r>
      <w:r w:rsidR="002F2771">
        <w:rPr>
          <w:rFonts w:ascii="標楷體" w:eastAsia="標楷體" w:hAnsi="標楷體" w:hint="eastAsia"/>
        </w:rPr>
        <w:t>2019</w:t>
      </w:r>
      <w:r w:rsidR="002F2771">
        <w:rPr>
          <w:rFonts w:ascii="標楷體" w:eastAsia="標楷體" w:hAnsi="標楷體"/>
        </w:rPr>
        <w:t>）</w:t>
      </w:r>
      <w:r w:rsidR="002F2771">
        <w:rPr>
          <w:rFonts w:ascii="標楷體" w:eastAsia="標楷體" w:hAnsi="標楷體" w:hint="eastAsia"/>
        </w:rPr>
        <w:t>。</w:t>
      </w:r>
      <w:r w:rsidR="002F2771" w:rsidRPr="002F2771">
        <w:rPr>
          <w:rFonts w:ascii="標楷體" w:eastAsia="標楷體" w:hAnsi="標楷體"/>
        </w:rPr>
        <w:t>職類別薪資調查報告。</w:t>
      </w:r>
      <w:r w:rsidR="002F2771" w:rsidRPr="00B32DCF">
        <w:rPr>
          <w:rFonts w:ascii="標楷體" w:eastAsia="標楷體" w:hAnsi="標楷體" w:hint="eastAsia"/>
          <w:color w:val="000000"/>
        </w:rPr>
        <w:t>勞動法令查詢系統。</w:t>
      </w:r>
    </w:p>
    <w:p w14:paraId="376A96EF" w14:textId="77777777" w:rsidR="008C63AD" w:rsidRDefault="008C63AD" w:rsidP="002F2771">
      <w:pPr>
        <w:ind w:left="425" w:hangingChars="177" w:hanging="425"/>
        <w:rPr>
          <w:rFonts w:ascii="標楷體" w:eastAsia="標楷體" w:hAnsi="標楷體"/>
        </w:rPr>
      </w:pPr>
      <w:r w:rsidRPr="00C967E1">
        <w:rPr>
          <w:rFonts w:ascii="標楷體" w:eastAsia="標楷體" w:hAnsi="標楷體"/>
        </w:rPr>
        <w:t>勞動部勞動及職業安全衛生研究所（2 014 ）</w:t>
      </w:r>
      <w:r>
        <w:rPr>
          <w:rFonts w:ascii="標楷體" w:eastAsia="標楷體" w:hAnsi="標楷體" w:hint="eastAsia"/>
        </w:rPr>
        <w:t>。</w:t>
      </w:r>
      <w:r w:rsidRPr="00C967E1">
        <w:rPr>
          <w:rFonts w:ascii="標楷體" w:eastAsia="標楷體" w:hAnsi="標楷體"/>
        </w:rPr>
        <w:t>受僱者工作環境安全衛生狀況認知</w:t>
      </w:r>
      <w:r>
        <w:rPr>
          <w:rFonts w:ascii="標楷體" w:eastAsia="標楷體" w:hAnsi="標楷體" w:hint="eastAsia"/>
        </w:rPr>
        <w:t>。</w:t>
      </w:r>
      <w:r w:rsidRPr="00C967E1">
        <w:rPr>
          <w:rFonts w:ascii="標楷體" w:eastAsia="標楷體" w:hAnsi="標楷體"/>
        </w:rPr>
        <w:t>心理健康研究重要績效輯</w:t>
      </w:r>
      <w:r>
        <w:rPr>
          <w:rFonts w:ascii="標楷體" w:eastAsia="標楷體" w:hAnsi="標楷體" w:hint="eastAsia"/>
        </w:rPr>
        <w:t>。</w:t>
      </w:r>
    </w:p>
    <w:p w14:paraId="0F2D2D3D" w14:textId="77777777" w:rsidR="00D52F3E" w:rsidRDefault="00795ED3" w:rsidP="00D52F3E">
      <w:pPr>
        <w:widowControl/>
        <w:shd w:val="clear" w:color="auto" w:fill="FFFFFF" w:themeFill="background1"/>
        <w:spacing w:line="276" w:lineRule="auto"/>
        <w:ind w:left="425" w:hangingChars="177" w:hanging="425"/>
        <w:outlineLvl w:val="0"/>
        <w:rPr>
          <w:rFonts w:ascii="標楷體" w:eastAsia="標楷體" w:hAnsi="標楷體" w:cs="Arial"/>
          <w:szCs w:val="24"/>
        </w:rPr>
      </w:pPr>
      <w:r>
        <w:rPr>
          <w:rFonts w:ascii="標楷體" w:eastAsia="標楷體" w:hAnsi="標楷體" w:hint="eastAsia"/>
          <w:szCs w:val="24"/>
        </w:rPr>
        <w:t>金中妤(2017)。</w:t>
      </w:r>
      <w:r w:rsidRPr="00916A8F">
        <w:rPr>
          <w:rFonts w:ascii="標楷體" w:eastAsia="標楷體" w:hAnsi="標楷體" w:hint="eastAsia"/>
          <w:szCs w:val="24"/>
        </w:rPr>
        <w:t>台灣餐飲業服務人員工作現況與傷病調查研究肌肉骨骼</w:t>
      </w:r>
      <w:r>
        <w:rPr>
          <w:rFonts w:ascii="標楷體" w:eastAsia="標楷體" w:hAnsi="標楷體" w:hint="eastAsia"/>
          <w:szCs w:val="24"/>
        </w:rPr>
        <w:t>。</w:t>
      </w:r>
      <w:r w:rsidRPr="00916A8F">
        <w:rPr>
          <w:rFonts w:ascii="標楷體" w:eastAsia="標楷體" w:hAnsi="標楷體" w:cs="Arial" w:hint="eastAsia"/>
          <w:szCs w:val="24"/>
        </w:rPr>
        <w:t>台北：</w:t>
      </w:r>
      <w:r>
        <w:rPr>
          <w:rFonts w:ascii="標楷體" w:eastAsia="標楷體" w:hAnsi="標楷體" w:cs="Arial" w:hint="eastAsia"/>
          <w:szCs w:val="24"/>
        </w:rPr>
        <w:t xml:space="preserve"> </w:t>
      </w:r>
      <w:r w:rsidRPr="00916A8F">
        <w:rPr>
          <w:rFonts w:ascii="標楷體" w:eastAsia="標楷體" w:hAnsi="標楷體" w:cs="Arial"/>
          <w:szCs w:val="24"/>
        </w:rPr>
        <w:t>勞動部勞動及職業安全衛生研究所</w:t>
      </w:r>
      <w:r w:rsidRPr="00916A8F">
        <w:rPr>
          <w:rFonts w:ascii="標楷體" w:eastAsia="標楷體" w:hAnsi="標楷體" w:cs="Arial" w:hint="eastAsia"/>
          <w:szCs w:val="24"/>
        </w:rPr>
        <w:t>。</w:t>
      </w:r>
    </w:p>
    <w:p w14:paraId="532D2B8A" w14:textId="77777777" w:rsidR="00F802BA" w:rsidRPr="00F802BA" w:rsidRDefault="00F802BA" w:rsidP="00F802BA">
      <w:pPr>
        <w:widowControl/>
        <w:shd w:val="clear" w:color="auto" w:fill="FFFFFF" w:themeFill="background1"/>
        <w:spacing w:line="276" w:lineRule="auto"/>
        <w:ind w:left="425" w:hangingChars="177" w:hanging="425"/>
        <w:outlineLvl w:val="0"/>
        <w:rPr>
          <w:rFonts w:ascii="標楷體" w:eastAsia="標楷體" w:hAnsi="標楷體"/>
          <w:szCs w:val="24"/>
        </w:rPr>
      </w:pPr>
      <w:r w:rsidRPr="00F802BA">
        <w:rPr>
          <w:rFonts w:ascii="標楷體" w:eastAsia="標楷體" w:hAnsi="標楷體" w:cs="Arial"/>
          <w:color w:val="222222"/>
          <w:szCs w:val="24"/>
          <w:shd w:val="clear" w:color="auto" w:fill="FFFFFF"/>
        </w:rPr>
        <w:t>周春芬</w:t>
      </w:r>
      <w:r>
        <w:rPr>
          <w:rFonts w:ascii="標楷體" w:eastAsia="標楷體" w:hAnsi="標楷體" w:cs="Arial"/>
          <w:color w:val="222222"/>
          <w:szCs w:val="24"/>
          <w:shd w:val="clear" w:color="auto" w:fill="FFFFFF"/>
        </w:rPr>
        <w:t>&amp;</w:t>
      </w:r>
      <w:r w:rsidRPr="00F802BA">
        <w:rPr>
          <w:rFonts w:ascii="標楷體" w:eastAsia="標楷體" w:hAnsi="標楷體" w:cs="Arial"/>
          <w:color w:val="222222"/>
          <w:szCs w:val="24"/>
          <w:shd w:val="clear" w:color="auto" w:fill="FFFFFF"/>
        </w:rPr>
        <w:t>方進博</w:t>
      </w:r>
      <w:r>
        <w:rPr>
          <w:rFonts w:ascii="標楷體" w:eastAsia="標楷體" w:hAnsi="標楷體" w:cs="Arial"/>
          <w:color w:val="222222"/>
          <w:szCs w:val="24"/>
          <w:shd w:val="clear" w:color="auto" w:fill="FFFFFF"/>
        </w:rPr>
        <w:t>(2015)</w:t>
      </w:r>
      <w:r>
        <w:rPr>
          <w:rFonts w:ascii="標楷體" w:eastAsia="標楷體" w:hAnsi="標楷體" w:cs="Arial" w:hint="eastAsia"/>
          <w:color w:val="222222"/>
          <w:szCs w:val="24"/>
          <w:shd w:val="clear" w:color="auto" w:fill="FFFFFF"/>
        </w:rPr>
        <w:t>。</w:t>
      </w:r>
      <w:r w:rsidRPr="00F802BA">
        <w:rPr>
          <w:rFonts w:ascii="標楷體" w:eastAsia="標楷體" w:hAnsi="標楷體" w:cs="Arial"/>
          <w:color w:val="222222"/>
          <w:szCs w:val="24"/>
          <w:shd w:val="clear" w:color="auto" w:fill="FFFFFF"/>
        </w:rPr>
        <w:t>護理人員工作特質與職業疲勞的相關性研究</w:t>
      </w:r>
      <w:r>
        <w:rPr>
          <w:rFonts w:ascii="標楷體" w:eastAsia="標楷體" w:hAnsi="標楷體" w:cs="Arial" w:hint="eastAsia"/>
          <w:color w:val="222222"/>
          <w:szCs w:val="24"/>
          <w:shd w:val="clear" w:color="auto" w:fill="FFFFFF"/>
        </w:rPr>
        <w:t>。</w:t>
      </w:r>
      <w:r w:rsidRPr="00F802BA">
        <w:rPr>
          <w:rFonts w:ascii="標楷體" w:eastAsia="標楷體" w:hAnsi="標楷體" w:cs="Arial"/>
          <w:i/>
          <w:iCs/>
          <w:color w:val="222222"/>
          <w:szCs w:val="24"/>
        </w:rPr>
        <w:t>護理雜誌</w:t>
      </w:r>
      <w:r>
        <w:rPr>
          <w:rFonts w:ascii="標楷體" w:eastAsia="標楷體" w:hAnsi="標楷體" w:cs="Arial" w:hint="eastAsia"/>
          <w:color w:val="222222"/>
          <w:szCs w:val="24"/>
          <w:shd w:val="clear" w:color="auto" w:fill="FFFFFF"/>
        </w:rPr>
        <w:t>，</w:t>
      </w:r>
      <w:r w:rsidRPr="00F802BA">
        <w:rPr>
          <w:rFonts w:ascii="標楷體" w:eastAsia="標楷體" w:hAnsi="標楷體" w:cs="Arial"/>
          <w:color w:val="222222"/>
          <w:szCs w:val="24"/>
          <w:shd w:val="clear" w:color="auto" w:fill="FFFFFF"/>
        </w:rPr>
        <w:t xml:space="preserve"> </w:t>
      </w:r>
      <w:r w:rsidRPr="00F802BA">
        <w:rPr>
          <w:rFonts w:ascii="標楷體" w:eastAsia="標楷體" w:hAnsi="標楷體" w:cs="Arial"/>
          <w:i/>
          <w:iCs/>
          <w:color w:val="222222"/>
          <w:szCs w:val="24"/>
        </w:rPr>
        <w:t>62</w:t>
      </w:r>
      <w:r>
        <w:rPr>
          <w:rFonts w:ascii="標楷體" w:eastAsia="標楷體" w:hAnsi="標楷體" w:cs="Arial"/>
          <w:color w:val="222222"/>
          <w:szCs w:val="24"/>
          <w:shd w:val="clear" w:color="auto" w:fill="FFFFFF"/>
        </w:rPr>
        <w:t>(5)</w:t>
      </w:r>
      <w:r>
        <w:rPr>
          <w:rFonts w:ascii="標楷體" w:eastAsia="標楷體" w:hAnsi="標楷體" w:cs="Arial" w:hint="eastAsia"/>
          <w:color w:val="222222"/>
          <w:szCs w:val="24"/>
          <w:shd w:val="clear" w:color="auto" w:fill="FFFFFF"/>
        </w:rPr>
        <w:t>，</w:t>
      </w:r>
      <w:r w:rsidRPr="00F802BA">
        <w:rPr>
          <w:rFonts w:ascii="標楷體" w:eastAsia="標楷體" w:hAnsi="標楷體" w:cs="Arial"/>
          <w:color w:val="222222"/>
          <w:szCs w:val="24"/>
          <w:shd w:val="clear" w:color="auto" w:fill="FFFFFF"/>
        </w:rPr>
        <w:t>41-50</w:t>
      </w:r>
      <w:r>
        <w:rPr>
          <w:rFonts w:ascii="標楷體" w:eastAsia="標楷體" w:hAnsi="標楷體" w:cs="Arial" w:hint="eastAsia"/>
          <w:color w:val="222222"/>
          <w:szCs w:val="24"/>
          <w:shd w:val="clear" w:color="auto" w:fill="FFFFFF"/>
        </w:rPr>
        <w:t>。</w:t>
      </w:r>
    </w:p>
    <w:p w14:paraId="06EC37AF" w14:textId="77777777" w:rsidR="00D52F3E" w:rsidRDefault="004B193F" w:rsidP="00D52F3E">
      <w:pPr>
        <w:widowControl/>
        <w:shd w:val="clear" w:color="auto" w:fill="FFFFFF" w:themeFill="background1"/>
        <w:spacing w:line="276" w:lineRule="auto"/>
        <w:ind w:left="425" w:hangingChars="177" w:hanging="425"/>
        <w:outlineLvl w:val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教育部(2019)。</w:t>
      </w:r>
      <w:r w:rsidRPr="00C1123C">
        <w:rPr>
          <w:rFonts w:ascii="標楷體" w:eastAsia="標楷體" w:hAnsi="標楷體" w:hint="eastAsia"/>
        </w:rPr>
        <w:t>十二年國民基本教育 技術型高級中等學校群科課程綱要</w:t>
      </w:r>
      <w:r>
        <w:rPr>
          <w:rFonts w:ascii="標楷體" w:eastAsia="標楷體" w:hAnsi="標楷體" w:hint="eastAsia"/>
        </w:rPr>
        <w:t>。台北教育部。</w:t>
      </w:r>
    </w:p>
    <w:p w14:paraId="2F20F34A" w14:textId="77777777" w:rsidR="004B193F" w:rsidRDefault="00D52F3E" w:rsidP="00D52F3E">
      <w:pPr>
        <w:ind w:left="425" w:hangingChars="177" w:hanging="425"/>
        <w:rPr>
          <w:rFonts w:ascii="標楷體" w:eastAsia="標楷體" w:hAnsi="標楷體"/>
          <w:szCs w:val="24"/>
        </w:rPr>
      </w:pPr>
      <w:r w:rsidRPr="0083727C">
        <w:rPr>
          <w:rFonts w:ascii="標楷體" w:eastAsia="標楷體" w:hAnsi="標楷體"/>
          <w:szCs w:val="24"/>
        </w:rPr>
        <w:t>宥宸</w:t>
      </w:r>
      <w:r w:rsidRPr="0083727C">
        <w:rPr>
          <w:rFonts w:ascii="標楷體" w:eastAsia="標楷體" w:hAnsi="標楷體" w:hint="eastAsia"/>
          <w:szCs w:val="24"/>
        </w:rPr>
        <w:t>(2015)</w:t>
      </w:r>
      <w:r>
        <w:rPr>
          <w:rFonts w:ascii="標楷體" w:eastAsia="標楷體" w:hAnsi="標楷體" w:hint="eastAsia"/>
          <w:szCs w:val="24"/>
        </w:rPr>
        <w:t>。</w:t>
      </w:r>
      <w:r w:rsidR="004B193F" w:rsidRPr="001D78D0">
        <w:rPr>
          <w:rFonts w:ascii="標楷體" w:eastAsia="標楷體" w:hAnsi="標楷體"/>
        </w:rPr>
        <w:t>餐旅</w:t>
      </w:r>
      <w:r w:rsidR="004B193F">
        <w:rPr>
          <w:rFonts w:ascii="標楷體" w:eastAsia="標楷體" w:hAnsi="標楷體" w:hint="eastAsia"/>
        </w:rPr>
        <w:t>概論。台北:宥辰文化。</w:t>
      </w:r>
      <w:r w:rsidR="004B193F" w:rsidRPr="00731AC3">
        <w:rPr>
          <w:rFonts w:ascii="標楷體" w:eastAsia="標楷體" w:hAnsi="標楷體" w:cs="Arial" w:hint="eastAsia"/>
          <w:szCs w:val="24"/>
          <w:shd w:val="clear" w:color="auto" w:fill="FFFFFF"/>
        </w:rPr>
        <w:t xml:space="preserve"> </w:t>
      </w:r>
    </w:p>
    <w:p w14:paraId="1E2238FF" w14:textId="77777777" w:rsidR="00795ED3" w:rsidRDefault="00821AD6" w:rsidP="00795ED3">
      <w:pPr>
        <w:widowControl/>
        <w:shd w:val="clear" w:color="auto" w:fill="FFFFFF" w:themeFill="background1"/>
        <w:spacing w:line="276" w:lineRule="auto"/>
        <w:ind w:left="425" w:hangingChars="177" w:hanging="425"/>
        <w:outlineLvl w:val="0"/>
        <w:rPr>
          <w:rFonts w:ascii="標楷體" w:eastAsia="標楷體" w:hAnsi="標楷體" w:cs="Arial"/>
          <w:szCs w:val="24"/>
        </w:rPr>
      </w:pPr>
      <w:r w:rsidRPr="0083727C">
        <w:rPr>
          <w:rFonts w:ascii="標楷體" w:eastAsia="標楷體" w:hAnsi="標楷體" w:hint="eastAsia"/>
          <w:szCs w:val="24"/>
        </w:rPr>
        <w:t>楊育全(2017</w:t>
      </w:r>
      <w:r>
        <w:rPr>
          <w:rFonts w:ascii="標楷體" w:eastAsia="標楷體" w:hAnsi="標楷體" w:hint="eastAsia"/>
          <w:szCs w:val="24"/>
        </w:rPr>
        <w:t>)。</w:t>
      </w:r>
      <w:r w:rsidR="00AD5597">
        <w:rPr>
          <w:rFonts w:ascii="標楷體" w:eastAsia="標楷體" w:hAnsi="標楷體" w:hint="eastAsia"/>
          <w:szCs w:val="24"/>
        </w:rPr>
        <w:t>餐旅勞工肌肉骨骼傷病預防。</w:t>
      </w:r>
      <w:r w:rsidR="00795ED3" w:rsidRPr="00916A8F">
        <w:rPr>
          <w:rFonts w:ascii="標楷體" w:eastAsia="標楷體" w:hAnsi="標楷體" w:cs="Arial" w:hint="eastAsia"/>
          <w:szCs w:val="24"/>
        </w:rPr>
        <w:t>台北：</w:t>
      </w:r>
      <w:r w:rsidR="00795ED3">
        <w:rPr>
          <w:rFonts w:ascii="標楷體" w:eastAsia="標楷體" w:hAnsi="標楷體" w:cs="Arial" w:hint="eastAsia"/>
          <w:szCs w:val="24"/>
        </w:rPr>
        <w:t xml:space="preserve"> </w:t>
      </w:r>
      <w:r w:rsidR="00795ED3" w:rsidRPr="00916A8F">
        <w:rPr>
          <w:rFonts w:ascii="標楷體" w:eastAsia="標楷體" w:hAnsi="標楷體" w:cs="Arial"/>
          <w:szCs w:val="24"/>
        </w:rPr>
        <w:t>勞動部勞動及職業安全衛生研究所</w:t>
      </w:r>
      <w:r w:rsidR="00795ED3" w:rsidRPr="00916A8F">
        <w:rPr>
          <w:rFonts w:ascii="標楷體" w:eastAsia="標楷體" w:hAnsi="標楷體" w:cs="Arial" w:hint="eastAsia"/>
          <w:szCs w:val="24"/>
        </w:rPr>
        <w:t>。</w:t>
      </w:r>
    </w:p>
    <w:p w14:paraId="21F163AF" w14:textId="77777777" w:rsidR="00821AD6" w:rsidRDefault="00821AD6" w:rsidP="00821AD6">
      <w:pPr>
        <w:ind w:left="425" w:hangingChars="177" w:hanging="425"/>
        <w:rPr>
          <w:rFonts w:ascii="標楷體" w:eastAsia="標楷體" w:hAnsi="標楷體" w:cs="Arial"/>
          <w:szCs w:val="24"/>
        </w:rPr>
      </w:pPr>
      <w:r w:rsidRPr="0083727C">
        <w:rPr>
          <w:rFonts w:ascii="標楷體" w:eastAsia="標楷體" w:hAnsi="標楷體" w:hint="eastAsia"/>
          <w:szCs w:val="24"/>
        </w:rPr>
        <w:t>張瑛紹</w:t>
      </w: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 w:cs="Arial" w:hint="eastAsia"/>
          <w:szCs w:val="24"/>
        </w:rPr>
        <w:t>2015</w:t>
      </w:r>
      <w:r w:rsidRPr="0083727C">
        <w:rPr>
          <w:rFonts w:ascii="標楷體" w:eastAsia="標楷體" w:hAnsi="標楷體" w:cs="Arial" w:hint="eastAsia"/>
          <w:szCs w:val="24"/>
        </w:rPr>
        <w:t>)。</w:t>
      </w:r>
      <w:r>
        <w:rPr>
          <w:rFonts w:ascii="標楷體" w:eastAsia="標楷體" w:hAnsi="標楷體" w:cs="Arial" w:hint="eastAsia"/>
          <w:szCs w:val="24"/>
        </w:rPr>
        <w:t>餐旅概論。台北：全華。</w:t>
      </w:r>
    </w:p>
    <w:p w14:paraId="4489EA45" w14:textId="77777777" w:rsidR="008949BF" w:rsidRPr="00137DBC" w:rsidRDefault="008949BF" w:rsidP="008949BF">
      <w:pPr>
        <w:ind w:left="425" w:hangingChars="177" w:hanging="425"/>
        <w:rPr>
          <w:rFonts w:ascii="標楷體" w:eastAsia="標楷體" w:hAnsi="標楷體" w:cs="Arial"/>
          <w:szCs w:val="24"/>
          <w:shd w:val="clear" w:color="auto" w:fill="FFFFFF"/>
        </w:rPr>
      </w:pPr>
      <w:r w:rsidRPr="008949BF">
        <w:rPr>
          <w:rFonts w:ascii="標楷體" w:eastAsia="標楷體" w:hAnsi="標楷體" w:cs="Arial"/>
          <w:szCs w:val="24"/>
          <w:shd w:val="clear" w:color="auto" w:fill="FFFFFF"/>
        </w:rPr>
        <w:t>張姮燕</w:t>
      </w:r>
      <w:r w:rsidR="00137DBC"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 w:rsidRPr="008949BF">
        <w:rPr>
          <w:rFonts w:ascii="標楷體" w:eastAsia="標楷體" w:hAnsi="標楷體" w:cs="Arial"/>
          <w:szCs w:val="24"/>
          <w:shd w:val="clear" w:color="auto" w:fill="FFFFFF"/>
        </w:rPr>
        <w:t>許順旺</w:t>
      </w:r>
      <w:r w:rsidR="00137DBC"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 w:rsidRPr="008949BF">
        <w:rPr>
          <w:rFonts w:ascii="標楷體" w:eastAsia="標楷體" w:hAnsi="標楷體" w:cs="Arial"/>
          <w:szCs w:val="24"/>
          <w:shd w:val="clear" w:color="auto" w:fill="FFFFFF"/>
        </w:rPr>
        <w:t>嚴雯聖</w:t>
      </w:r>
      <w:r w:rsidR="00137DBC">
        <w:rPr>
          <w:rFonts w:ascii="標楷體" w:eastAsia="標楷體" w:hAnsi="標楷體" w:cs="Arial" w:hint="eastAsia"/>
          <w:szCs w:val="24"/>
          <w:shd w:val="clear" w:color="auto" w:fill="FFFFFF"/>
        </w:rPr>
        <w:t>與</w:t>
      </w:r>
      <w:r w:rsidRPr="008949BF">
        <w:rPr>
          <w:rFonts w:ascii="標楷體" w:eastAsia="標楷體" w:hAnsi="標楷體" w:cs="Arial"/>
          <w:szCs w:val="24"/>
          <w:shd w:val="clear" w:color="auto" w:fill="FFFFFF"/>
        </w:rPr>
        <w:t>張馨(2020)</w:t>
      </w:r>
      <w:r w:rsidR="00137DBC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  <w:r w:rsidRPr="008949BF">
        <w:rPr>
          <w:rFonts w:ascii="標楷體" w:eastAsia="標楷體" w:hAnsi="標楷體" w:cs="Arial"/>
          <w:szCs w:val="24"/>
          <w:shd w:val="clear" w:color="auto" w:fill="FFFFFF"/>
        </w:rPr>
        <w:t>從工作壓力調節到建立價值觀 促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進觀光旅館個人與組織效能</w:t>
      </w:r>
      <w:r w:rsidR="00137DBC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  <w:r w:rsidRPr="00137DBC">
        <w:rPr>
          <w:rFonts w:ascii="標楷體" w:eastAsia="標楷體" w:hAnsi="標楷體" w:cs="Arial"/>
          <w:i/>
          <w:iCs/>
          <w:szCs w:val="24"/>
        </w:rPr>
        <w:t>產業管理評論</w:t>
      </w:r>
      <w:r w:rsidR="00137DBC">
        <w:rPr>
          <w:rFonts w:ascii="標楷體" w:eastAsia="標楷體" w:hAnsi="標楷體" w:cs="Arial" w:hint="eastAsia"/>
          <w:i/>
          <w:iCs/>
          <w:szCs w:val="24"/>
        </w:rPr>
        <w:t>，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 xml:space="preserve"> </w:t>
      </w:r>
      <w:r w:rsidRPr="00137DBC">
        <w:rPr>
          <w:rFonts w:ascii="標楷體" w:eastAsia="標楷體" w:hAnsi="標楷體" w:cs="Arial"/>
          <w:i/>
          <w:iCs/>
          <w:szCs w:val="24"/>
        </w:rPr>
        <w:t>11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(1)</w:t>
      </w:r>
      <w:r w:rsidR="00137DBC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63-87</w:t>
      </w:r>
      <w:r w:rsidR="00137DBC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</w:p>
    <w:p w14:paraId="79ED2DA8" w14:textId="77777777" w:rsidR="008949BF" w:rsidRPr="00137DBC" w:rsidRDefault="008949BF" w:rsidP="00137DBC">
      <w:pPr>
        <w:ind w:left="425" w:hangingChars="177" w:hanging="425"/>
        <w:rPr>
          <w:rFonts w:ascii="標楷體" w:eastAsia="標楷體" w:hAnsi="標楷體" w:cs="Arial"/>
          <w:szCs w:val="24"/>
          <w:shd w:val="clear" w:color="auto" w:fill="FFFFFF"/>
        </w:rPr>
      </w:pPr>
      <w:r w:rsidRPr="00137DBC">
        <w:rPr>
          <w:rFonts w:ascii="標楷體" w:eastAsia="標楷體" w:hAnsi="標楷體" w:cs="Arial"/>
          <w:szCs w:val="24"/>
          <w:shd w:val="clear" w:color="auto" w:fill="FFFFFF"/>
        </w:rPr>
        <w:t>許順旺</w:t>
      </w:r>
      <w:r w:rsidR="00137DBC"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張姮燕</w:t>
      </w:r>
      <w:r w:rsidR="00137DBC"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鄭姍姍</w:t>
      </w:r>
      <w:r w:rsidR="00137DBC"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羅明庚</w:t>
      </w:r>
      <w:r w:rsidR="00137DBC">
        <w:rPr>
          <w:rFonts w:ascii="標楷體" w:eastAsia="標楷體" w:hAnsi="標楷體" w:cs="Arial" w:hint="eastAsia"/>
          <w:szCs w:val="24"/>
          <w:shd w:val="clear" w:color="auto" w:fill="FFFFFF"/>
        </w:rPr>
        <w:t>與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鄭睿(2020)</w:t>
      </w:r>
      <w:r w:rsidR="00137DBC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員工之情緒智力重要嗎? 國際觀光旅館休閒調適策略調節情緒智力</w:t>
      </w:r>
      <w:r w:rsidR="00137DBC"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工作壓力與幸福感關係之研究</w:t>
      </w:r>
      <w:r w:rsidR="00137DBC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  <w:r w:rsidRPr="00137DBC">
        <w:rPr>
          <w:rFonts w:ascii="標楷體" w:eastAsia="標楷體" w:hAnsi="標楷體" w:cs="Arial"/>
          <w:i/>
          <w:iCs/>
          <w:szCs w:val="24"/>
        </w:rPr>
        <w:t>商管科技季刊</w:t>
      </w:r>
      <w:r w:rsidR="00137DBC">
        <w:rPr>
          <w:rFonts w:ascii="標楷體" w:eastAsia="標楷體" w:hAnsi="標楷體" w:cs="Arial" w:hint="eastAsia"/>
          <w:i/>
          <w:iCs/>
          <w:szCs w:val="24"/>
        </w:rPr>
        <w:t>，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 xml:space="preserve"> </w:t>
      </w:r>
      <w:r w:rsidRPr="00137DBC">
        <w:rPr>
          <w:rFonts w:ascii="標楷體" w:eastAsia="標楷體" w:hAnsi="標楷體" w:cs="Arial"/>
          <w:i/>
          <w:iCs/>
          <w:szCs w:val="24"/>
        </w:rPr>
        <w:t>21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(2)</w:t>
      </w:r>
      <w:r w:rsidR="00137DBC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 xml:space="preserve"> 147-176</w:t>
      </w:r>
      <w:r w:rsidR="00137DBC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</w:p>
    <w:p w14:paraId="1AFD8902" w14:textId="77777777" w:rsidR="008949BF" w:rsidRPr="00137DBC" w:rsidRDefault="008949BF" w:rsidP="00137DBC">
      <w:pPr>
        <w:ind w:left="425" w:hangingChars="177" w:hanging="425"/>
        <w:rPr>
          <w:rFonts w:ascii="標楷體" w:eastAsia="標楷體" w:hAnsi="標楷體" w:cs="Arial"/>
          <w:szCs w:val="24"/>
          <w:shd w:val="clear" w:color="auto" w:fill="FFFFFF"/>
        </w:rPr>
      </w:pPr>
      <w:r w:rsidRPr="00137DBC">
        <w:rPr>
          <w:rFonts w:ascii="標楷體" w:eastAsia="標楷體" w:hAnsi="標楷體" w:cs="Arial"/>
          <w:szCs w:val="24"/>
          <w:shd w:val="clear" w:color="auto" w:fill="FFFFFF"/>
        </w:rPr>
        <w:t>許順旺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王寶惜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黃韶顏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羅明庚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與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梁郁</w:t>
      </w:r>
      <w:r w:rsidR="00B57BAA">
        <w:rPr>
          <w:rFonts w:ascii="標楷體" w:eastAsia="標楷體" w:hAnsi="標楷體" w:cs="Arial"/>
          <w:szCs w:val="24"/>
          <w:shd w:val="clear" w:color="auto" w:fill="FFFFFF"/>
        </w:rPr>
        <w:t>(2019)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員工之工作投入重要嗎? 組織氣候調節工作投入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工作滿意度與組織承諾關係之研究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  <w:r w:rsidRPr="00137DBC">
        <w:rPr>
          <w:rFonts w:ascii="標楷體" w:eastAsia="標楷體" w:hAnsi="標楷體" w:cs="Arial"/>
          <w:i/>
          <w:iCs/>
          <w:szCs w:val="24"/>
        </w:rPr>
        <w:t>全球科技管理與教育期刊</w:t>
      </w:r>
      <w:r w:rsidR="00B57BAA">
        <w:rPr>
          <w:rFonts w:ascii="標楷體" w:eastAsia="標楷體" w:hAnsi="標楷體" w:cs="Arial" w:hint="eastAsia"/>
          <w:i/>
          <w:iCs/>
          <w:szCs w:val="24"/>
        </w:rPr>
        <w:t>，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 xml:space="preserve"> </w:t>
      </w:r>
      <w:r w:rsidRPr="00137DBC">
        <w:rPr>
          <w:rFonts w:ascii="標楷體" w:eastAsia="標楷體" w:hAnsi="標楷體" w:cs="Arial"/>
          <w:i/>
          <w:iCs/>
          <w:szCs w:val="24"/>
        </w:rPr>
        <w:t>8</w:t>
      </w:r>
      <w:r w:rsidR="00B57BAA">
        <w:rPr>
          <w:rFonts w:ascii="標楷體" w:eastAsia="標楷體" w:hAnsi="標楷體" w:cs="Arial"/>
          <w:szCs w:val="24"/>
          <w:shd w:val="clear" w:color="auto" w:fill="FFFFFF"/>
        </w:rPr>
        <w:t>(3)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38-69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</w:p>
    <w:p w14:paraId="0B7DD8B0" w14:textId="77777777" w:rsidR="008949BF" w:rsidRPr="00137DBC" w:rsidRDefault="008949BF" w:rsidP="00137DBC">
      <w:pPr>
        <w:ind w:left="425" w:hangingChars="177" w:hanging="425"/>
        <w:rPr>
          <w:rFonts w:ascii="標楷體" w:eastAsia="標楷體" w:hAnsi="標楷體" w:cs="Arial"/>
          <w:szCs w:val="24"/>
          <w:shd w:val="clear" w:color="auto" w:fill="FFFFFF"/>
        </w:rPr>
      </w:pPr>
      <w:r w:rsidRPr="00137DBC">
        <w:rPr>
          <w:rFonts w:ascii="標楷體" w:eastAsia="標楷體" w:hAnsi="標楷體" w:cs="Arial"/>
          <w:szCs w:val="24"/>
          <w:shd w:val="clear" w:color="auto" w:fill="FFFFFF"/>
        </w:rPr>
        <w:t>許順旺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嚴雯聖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張姮燕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與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張馨</w:t>
      </w:r>
      <w:r w:rsidR="00B57BAA">
        <w:rPr>
          <w:rFonts w:ascii="標楷體" w:eastAsia="標楷體" w:hAnsi="標楷體" w:cs="Arial"/>
          <w:szCs w:val="24"/>
          <w:shd w:val="clear" w:color="auto" w:fill="FFFFFF"/>
        </w:rPr>
        <w:t>(2019)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旅館業員工的工作價值觀-如何調節員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lastRenderedPageBreak/>
        <w:t>工工作壓力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工作態度與工作績效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  <w:r w:rsidRPr="00137DBC">
        <w:rPr>
          <w:rFonts w:ascii="標楷體" w:eastAsia="標楷體" w:hAnsi="標楷體" w:cs="Arial"/>
          <w:i/>
          <w:iCs/>
          <w:szCs w:val="24"/>
        </w:rPr>
        <w:t>商管科技季刊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Pr="00137DBC">
        <w:rPr>
          <w:rFonts w:ascii="標楷體" w:eastAsia="標楷體" w:hAnsi="標楷體" w:cs="Arial"/>
          <w:i/>
          <w:iCs/>
          <w:szCs w:val="24"/>
        </w:rPr>
        <w:t>20</w:t>
      </w:r>
      <w:r w:rsidR="00B57BAA">
        <w:rPr>
          <w:rFonts w:ascii="標楷體" w:eastAsia="標楷體" w:hAnsi="標楷體" w:cs="Arial"/>
          <w:szCs w:val="24"/>
          <w:shd w:val="clear" w:color="auto" w:fill="FFFFFF"/>
        </w:rPr>
        <w:t>(3)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243-279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</w:p>
    <w:p w14:paraId="75EE8BEF" w14:textId="77777777" w:rsidR="008949BF" w:rsidRPr="00137DBC" w:rsidRDefault="008949BF" w:rsidP="00137DBC">
      <w:pPr>
        <w:ind w:left="425" w:hangingChars="177" w:hanging="425"/>
        <w:rPr>
          <w:rFonts w:ascii="標楷體" w:eastAsia="標楷體" w:hAnsi="標楷體" w:cs="Arial"/>
          <w:szCs w:val="24"/>
          <w:shd w:val="clear" w:color="auto" w:fill="FFFFFF"/>
        </w:rPr>
      </w:pPr>
      <w:r w:rsidRPr="00137DBC">
        <w:rPr>
          <w:rFonts w:ascii="標楷體" w:eastAsia="標楷體" w:hAnsi="標楷體" w:cs="Arial"/>
          <w:szCs w:val="24"/>
          <w:shd w:val="clear" w:color="auto" w:fill="FFFFFF"/>
        </w:rPr>
        <w:t>許順旺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楊雯如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簡嘉惠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與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伍逸博</w:t>
      </w:r>
      <w:r w:rsidR="00B57BAA">
        <w:rPr>
          <w:rFonts w:ascii="標楷體" w:eastAsia="標楷體" w:hAnsi="標楷體" w:cs="Arial"/>
          <w:szCs w:val="24"/>
          <w:shd w:val="clear" w:color="auto" w:fill="FFFFFF"/>
        </w:rPr>
        <w:t xml:space="preserve"> (2019)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國際觀光旅館員工之工作壓力與服務品質之相關研究-以職業倦怠為中介效果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  <w:r w:rsidRPr="00137DBC">
        <w:rPr>
          <w:rFonts w:ascii="標楷體" w:eastAsia="標楷體" w:hAnsi="標楷體" w:cs="Arial"/>
          <w:i/>
          <w:iCs/>
          <w:szCs w:val="24"/>
        </w:rPr>
        <w:t>輔仁民生學誌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Pr="00137DBC">
        <w:rPr>
          <w:rFonts w:ascii="標楷體" w:eastAsia="標楷體" w:hAnsi="標楷體" w:cs="Arial"/>
          <w:i/>
          <w:iCs/>
          <w:szCs w:val="24"/>
        </w:rPr>
        <w:t>25</w:t>
      </w:r>
      <w:r w:rsidR="00B57BAA">
        <w:rPr>
          <w:rFonts w:ascii="標楷體" w:eastAsia="標楷體" w:hAnsi="標楷體" w:cs="Arial"/>
          <w:szCs w:val="24"/>
          <w:shd w:val="clear" w:color="auto" w:fill="FFFFFF"/>
        </w:rPr>
        <w:t>(1)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Pr="00137DBC">
        <w:rPr>
          <w:rFonts w:ascii="標楷體" w:eastAsia="標楷體" w:hAnsi="標楷體" w:cs="Arial"/>
          <w:szCs w:val="24"/>
          <w:shd w:val="clear" w:color="auto" w:fill="FFFFFF"/>
        </w:rPr>
        <w:t>25-48</w:t>
      </w:r>
      <w:r w:rsidR="00B57BAA"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</w:p>
    <w:p w14:paraId="5B7B5246" w14:textId="77777777" w:rsidR="00795ED3" w:rsidRPr="00DF0BED" w:rsidRDefault="00795ED3" w:rsidP="00DF0BED">
      <w:pPr>
        <w:ind w:left="425" w:hangingChars="177" w:hanging="425"/>
        <w:rPr>
          <w:rFonts w:ascii="標楷體" w:eastAsia="標楷體" w:hAnsi="標楷體" w:cs="Arial"/>
          <w:color w:val="222222"/>
          <w:szCs w:val="24"/>
        </w:rPr>
      </w:pPr>
      <w:r w:rsidRPr="00DF0BED">
        <w:rPr>
          <w:rFonts w:ascii="標楷體" w:eastAsia="標楷體" w:hAnsi="標楷體" w:cs="Arial"/>
          <w:color w:val="222222"/>
          <w:szCs w:val="24"/>
          <w:shd w:val="clear" w:color="auto" w:fill="FFFFFF"/>
        </w:rPr>
        <w:t>許睦祥</w:t>
      </w:r>
      <w:r w:rsidR="00DF0BED">
        <w:rPr>
          <w:rFonts w:ascii="標楷體" w:eastAsia="標楷體" w:hAnsi="標楷體" w:cs="Arial"/>
          <w:color w:val="222222"/>
          <w:szCs w:val="24"/>
          <w:shd w:val="clear" w:color="auto" w:fill="FFFFFF"/>
        </w:rPr>
        <w:t>(2015)</w:t>
      </w:r>
      <w:r w:rsidR="00DF0BED">
        <w:rPr>
          <w:rFonts w:ascii="標楷體" w:eastAsia="標楷體" w:hAnsi="標楷體" w:cs="Arial" w:hint="eastAsia"/>
          <w:color w:val="222222"/>
          <w:szCs w:val="24"/>
          <w:shd w:val="clear" w:color="auto" w:fill="FFFFFF"/>
        </w:rPr>
        <w:t>。</w:t>
      </w:r>
      <w:r w:rsidRPr="00DF0BED">
        <w:rPr>
          <w:rFonts w:ascii="標楷體" w:eastAsia="標楷體" w:hAnsi="標楷體" w:cs="Arial"/>
          <w:color w:val="222222"/>
          <w:szCs w:val="24"/>
          <w:shd w:val="clear" w:color="auto" w:fill="FFFFFF"/>
        </w:rPr>
        <w:t>工作特性與知覺工作意義關係之探討-以人格特質為干擾項</w:t>
      </w:r>
      <w:r w:rsidR="00DF0BED">
        <w:rPr>
          <w:rFonts w:ascii="標楷體" w:eastAsia="標楷體" w:hAnsi="標楷體" w:cs="Arial" w:hint="eastAsia"/>
          <w:color w:val="222222"/>
          <w:szCs w:val="24"/>
          <w:shd w:val="clear" w:color="auto" w:fill="FFFFFF"/>
        </w:rPr>
        <w:t>。</w:t>
      </w:r>
      <w:r w:rsidRPr="00DF0BED">
        <w:rPr>
          <w:rFonts w:ascii="標楷體" w:eastAsia="標楷體" w:hAnsi="標楷體" w:cs="Arial"/>
          <w:i/>
          <w:iCs/>
          <w:color w:val="222222"/>
          <w:szCs w:val="24"/>
        </w:rPr>
        <w:t>宜蘭大學應用經濟與管理學系</w:t>
      </w:r>
      <w:r w:rsidR="00DF0BED">
        <w:rPr>
          <w:rFonts w:ascii="標楷體" w:eastAsia="標楷體" w:hAnsi="標楷體" w:cs="Arial" w:hint="eastAsia"/>
          <w:i/>
          <w:iCs/>
          <w:color w:val="222222"/>
          <w:szCs w:val="24"/>
        </w:rPr>
        <w:t>未出版</w:t>
      </w:r>
      <w:r w:rsidRPr="00DF0BED">
        <w:rPr>
          <w:rFonts w:ascii="標楷體" w:eastAsia="標楷體" w:hAnsi="標楷體" w:cs="Arial"/>
          <w:i/>
          <w:iCs/>
          <w:color w:val="222222"/>
          <w:szCs w:val="24"/>
        </w:rPr>
        <w:t>碩士論文</w:t>
      </w:r>
      <w:r w:rsidR="00DF0BED">
        <w:rPr>
          <w:rFonts w:ascii="標楷體" w:eastAsia="標楷體" w:hAnsi="標楷體" w:cs="Arial" w:hint="eastAsia"/>
          <w:i/>
          <w:iCs/>
          <w:color w:val="222222"/>
          <w:szCs w:val="24"/>
        </w:rPr>
        <w:t>，</w:t>
      </w:r>
      <w:r w:rsidR="00DF0BED" w:rsidRPr="00DF0BED">
        <w:rPr>
          <w:rFonts w:ascii="標楷體" w:eastAsia="標楷體" w:hAnsi="標楷體" w:cs="Arial" w:hint="eastAsia"/>
          <w:iCs/>
          <w:color w:val="222222"/>
          <w:szCs w:val="24"/>
        </w:rPr>
        <w:t>宜蘭縣。</w:t>
      </w:r>
    </w:p>
    <w:p w14:paraId="25102A69" w14:textId="77777777" w:rsidR="00821AD6" w:rsidRDefault="00821AD6" w:rsidP="00821AD6">
      <w:pPr>
        <w:ind w:left="425" w:hangingChars="177" w:hanging="425"/>
        <w:rPr>
          <w:rFonts w:ascii="標楷體" w:eastAsia="標楷體" w:hAnsi="標楷體"/>
        </w:rPr>
      </w:pPr>
      <w:r w:rsidRPr="00E86F66">
        <w:rPr>
          <w:rFonts w:ascii="標楷體" w:eastAsia="標楷體" w:hAnsi="標楷體"/>
        </w:rPr>
        <w:t>葉婉榆</w:t>
      </w:r>
      <w:r>
        <w:rPr>
          <w:rFonts w:ascii="標楷體" w:eastAsia="標楷體" w:hAnsi="標楷體" w:hint="eastAsia"/>
        </w:rPr>
        <w:t>和</w:t>
      </w:r>
      <w:r w:rsidRPr="00E86F66">
        <w:rPr>
          <w:rFonts w:ascii="標楷體" w:eastAsia="標楷體" w:hAnsi="標楷體"/>
        </w:rPr>
        <w:t>陳叡瑜</w:t>
      </w:r>
      <w:r w:rsidRPr="00E86F66">
        <w:rPr>
          <w:rFonts w:ascii="標楷體" w:eastAsia="標楷體" w:hAnsi="標楷體" w:hint="eastAsia"/>
        </w:rPr>
        <w:t>(2015)。</w:t>
      </w:r>
      <w:r w:rsidRPr="00E86F66">
        <w:rPr>
          <w:rFonts w:ascii="標楷體" w:eastAsia="標楷體" w:hAnsi="標楷體"/>
        </w:rPr>
        <w:t>職場工作者身心狀況與健康促進需求評估的年齡層差異－以某住宿餐飲業為例</w:t>
      </w:r>
      <w:r w:rsidRPr="00E86F66">
        <w:rPr>
          <w:rFonts w:ascii="標楷體" w:eastAsia="標楷體" w:hAnsi="標楷體" w:hint="eastAsia"/>
        </w:rPr>
        <w:t>。</w:t>
      </w:r>
      <w:r w:rsidRPr="00E86F66">
        <w:rPr>
          <w:rFonts w:ascii="標楷體" w:eastAsia="標楷體" w:hAnsi="標楷體"/>
          <w:i/>
        </w:rPr>
        <w:t>福祉科技與服務管理學刊</w:t>
      </w:r>
      <w:r w:rsidRPr="00E86F66">
        <w:rPr>
          <w:rFonts w:ascii="標楷體" w:eastAsia="標楷體" w:hAnsi="標楷體" w:hint="eastAsia"/>
        </w:rPr>
        <w:t>，</w:t>
      </w:r>
      <w:r w:rsidRPr="00E86F66">
        <w:rPr>
          <w:rFonts w:ascii="標楷體" w:eastAsia="標楷體" w:hAnsi="標楷體"/>
        </w:rPr>
        <w:t>3(4)</w:t>
      </w:r>
      <w:r w:rsidRPr="00E86F66">
        <w:rPr>
          <w:rFonts w:ascii="標楷體" w:eastAsia="標楷體" w:hAnsi="標楷體" w:hint="eastAsia"/>
        </w:rPr>
        <w:t>，437-452。</w:t>
      </w:r>
    </w:p>
    <w:p w14:paraId="7837D5F5" w14:textId="77777777" w:rsidR="00BB58E5" w:rsidRDefault="00BB58E5" w:rsidP="00BB58E5">
      <w:pPr>
        <w:ind w:left="425" w:hangingChars="177" w:hanging="425"/>
        <w:rPr>
          <w:rFonts w:ascii="標楷體" w:eastAsia="標楷體" w:hAnsi="標楷體"/>
          <w:szCs w:val="24"/>
        </w:rPr>
      </w:pPr>
      <w:r w:rsidRPr="009E75EC">
        <w:rPr>
          <w:rFonts w:ascii="標楷體" w:eastAsia="標楷體" w:hAnsi="標楷體"/>
          <w:szCs w:val="24"/>
        </w:rPr>
        <w:t>林巧薇</w:t>
      </w:r>
      <w:r w:rsidRPr="009E75EC">
        <w:rPr>
          <w:rFonts w:ascii="標楷體" w:eastAsia="標楷體" w:hAnsi="標楷體" w:hint="eastAsia"/>
          <w:szCs w:val="24"/>
        </w:rPr>
        <w:t>(2018)。</w:t>
      </w:r>
      <w:hyperlink r:id="rId8" w:history="1">
        <w:r w:rsidRPr="009E75EC">
          <w:rPr>
            <w:rFonts w:ascii="標楷體" w:eastAsia="標楷體" w:hAnsi="標楷體"/>
            <w:bCs/>
            <w:szCs w:val="24"/>
          </w:rPr>
          <w:t>警務人員職場疲勞及工作特質與健康相關生活品質之相關性探討-以新北市為例</w:t>
        </w:r>
      </w:hyperlink>
      <w:r w:rsidRPr="009E75EC">
        <w:rPr>
          <w:rFonts w:ascii="標楷體" w:eastAsia="標楷體" w:hAnsi="標楷體" w:hint="eastAsia"/>
          <w:szCs w:val="24"/>
        </w:rPr>
        <w:t>。</w:t>
      </w:r>
      <w:r w:rsidRPr="009E75EC">
        <w:rPr>
          <w:rFonts w:ascii="標楷體" w:eastAsia="標楷體" w:hAnsi="標楷體"/>
          <w:szCs w:val="24"/>
        </w:rPr>
        <w:t>中山醫學大學職業安全衛生學系碩士</w:t>
      </w:r>
      <w:r w:rsidRPr="009E75EC">
        <w:rPr>
          <w:rFonts w:ascii="標楷體" w:eastAsia="標楷體" w:hAnsi="標楷體" w:hint="eastAsia"/>
          <w:szCs w:val="24"/>
        </w:rPr>
        <w:t>論文(未出版)。高雄市。</w:t>
      </w:r>
    </w:p>
    <w:p w14:paraId="111813B7" w14:textId="77777777" w:rsidR="00E64CFF" w:rsidRDefault="00184649" w:rsidP="00E64CFF">
      <w:pPr>
        <w:ind w:left="425" w:hangingChars="177" w:hanging="425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Times New Roman"/>
          <w:szCs w:val="24"/>
        </w:rPr>
        <w:t>莊智鈞</w:t>
      </w:r>
      <w:r>
        <w:rPr>
          <w:rFonts w:ascii="標楷體" w:eastAsia="標楷體" w:hAnsi="標楷體" w:cs="Times New Roman" w:hint="eastAsia"/>
          <w:szCs w:val="24"/>
        </w:rPr>
        <w:t>(</w:t>
      </w:r>
      <w:r w:rsidR="009018E8" w:rsidRPr="009018E8">
        <w:rPr>
          <w:rFonts w:ascii="標楷體" w:eastAsia="標楷體" w:hAnsi="標楷體" w:cs="Times New Roman"/>
          <w:szCs w:val="24"/>
        </w:rPr>
        <w:t>2013</w:t>
      </w:r>
      <w:r>
        <w:rPr>
          <w:rFonts w:ascii="標楷體" w:eastAsia="標楷體" w:hAnsi="標楷體" w:cs="Times New Roman" w:hint="eastAsia"/>
          <w:szCs w:val="24"/>
        </w:rPr>
        <w:t>)。</w:t>
      </w:r>
      <w:r w:rsidR="009018E8" w:rsidRPr="009018E8">
        <w:rPr>
          <w:rFonts w:ascii="標楷體" w:eastAsia="標楷體" w:hAnsi="標楷體" w:cs="Times New Roman"/>
          <w:szCs w:val="24"/>
        </w:rPr>
        <w:t>工作特性、工作壓力對工作投入影響之實證研究，真理大學，企業管理學系碩士論文</w:t>
      </w:r>
      <w:r w:rsidR="009018E8" w:rsidRPr="009E75EC">
        <w:rPr>
          <w:rFonts w:ascii="標楷體" w:eastAsia="標楷體" w:hAnsi="標楷體" w:hint="eastAsia"/>
          <w:szCs w:val="24"/>
        </w:rPr>
        <w:t>(未出版)。</w:t>
      </w:r>
      <w:r>
        <w:rPr>
          <w:rFonts w:ascii="標楷體" w:eastAsia="標楷體" w:hAnsi="標楷體" w:hint="eastAsia"/>
          <w:szCs w:val="24"/>
        </w:rPr>
        <w:t>台北市</w:t>
      </w:r>
      <w:r w:rsidR="009018E8" w:rsidRPr="009E75EC">
        <w:rPr>
          <w:rFonts w:ascii="標楷體" w:eastAsia="標楷體" w:hAnsi="標楷體" w:hint="eastAsia"/>
          <w:szCs w:val="24"/>
        </w:rPr>
        <w:t>。</w:t>
      </w:r>
    </w:p>
    <w:p w14:paraId="63B902C2" w14:textId="77777777" w:rsidR="00E64CFF" w:rsidRPr="00C967E1" w:rsidRDefault="00E64CFF" w:rsidP="00E64CFF">
      <w:pPr>
        <w:ind w:left="425" w:hangingChars="177" w:hanging="425"/>
        <w:rPr>
          <w:rFonts w:ascii="標楷體" w:eastAsia="標楷體" w:hAnsi="標楷體"/>
        </w:rPr>
      </w:pPr>
      <w:r w:rsidRPr="00C967E1">
        <w:rPr>
          <w:rFonts w:ascii="標楷體" w:eastAsia="標楷體" w:hAnsi="標楷體" w:hint="eastAsia"/>
        </w:rPr>
        <w:t>張承宇(2018)。疲勞原因到底是什麼？WHO公開11項癌因性疲勞警訊。早安健康。</w:t>
      </w:r>
      <w:hyperlink r:id="rId9" w:history="1">
        <w:r w:rsidRPr="00C967E1">
          <w:rPr>
            <w:rStyle w:val="a7"/>
            <w:rFonts w:ascii="標楷體" w:eastAsia="標楷體" w:hAnsi="標楷體"/>
          </w:rPr>
          <w:t>file:///C:/Users/nhu/Desktop/</w:t>
        </w:r>
      </w:hyperlink>
    </w:p>
    <w:p w14:paraId="4BABBDEB" w14:textId="77777777" w:rsidR="00BB58E5" w:rsidRDefault="00BB58E5" w:rsidP="00BB58E5">
      <w:pPr>
        <w:ind w:left="425" w:hangingChars="177" w:hanging="425"/>
        <w:rPr>
          <w:rFonts w:ascii="標楷體" w:eastAsia="標楷體" w:hAnsi="標楷體"/>
          <w:szCs w:val="24"/>
        </w:rPr>
      </w:pPr>
      <w:r w:rsidRPr="009E75EC">
        <w:rPr>
          <w:rFonts w:ascii="標楷體" w:eastAsia="標楷體" w:hAnsi="標楷體"/>
          <w:szCs w:val="24"/>
        </w:rPr>
        <w:t>張鎧強</w:t>
      </w:r>
      <w:r w:rsidRPr="009E75EC">
        <w:rPr>
          <w:rFonts w:ascii="標楷體" w:eastAsia="標楷體" w:hAnsi="標楷體" w:hint="eastAsia"/>
          <w:szCs w:val="24"/>
        </w:rPr>
        <w:t>(2017)。</w:t>
      </w:r>
      <w:hyperlink r:id="rId10" w:history="1">
        <w:r w:rsidRPr="009E75EC">
          <w:rPr>
            <w:rFonts w:ascii="標楷體" w:eastAsia="標楷體" w:hAnsi="標楷體"/>
            <w:bCs/>
            <w:szCs w:val="24"/>
          </w:rPr>
          <w:t>傳統製造業工作者職場疲勞與工作特質相關性探討</w:t>
        </w:r>
      </w:hyperlink>
      <w:r w:rsidRPr="009E75EC">
        <w:rPr>
          <w:rFonts w:ascii="標楷體" w:eastAsia="標楷體" w:hAnsi="標楷體" w:hint="eastAsia"/>
          <w:szCs w:val="24"/>
        </w:rPr>
        <w:t>。</w:t>
      </w:r>
      <w:r w:rsidRPr="009E75EC">
        <w:rPr>
          <w:rFonts w:ascii="標楷體" w:eastAsia="標楷體" w:hAnsi="標楷體"/>
          <w:szCs w:val="24"/>
        </w:rPr>
        <w:t>嘉南藥理大學職業安全衛生系碩士</w:t>
      </w:r>
      <w:r w:rsidRPr="009E75EC">
        <w:rPr>
          <w:rFonts w:ascii="標楷體" w:eastAsia="標楷體" w:hAnsi="標楷體" w:hint="eastAsia"/>
          <w:szCs w:val="24"/>
        </w:rPr>
        <w:t>論文(未出版)。台南市。</w:t>
      </w:r>
    </w:p>
    <w:p w14:paraId="16A1BA5D" w14:textId="77777777" w:rsidR="00BB58E5" w:rsidRDefault="00BB58E5" w:rsidP="00BB58E5">
      <w:pPr>
        <w:ind w:left="425" w:hangingChars="177" w:hanging="425"/>
        <w:rPr>
          <w:rFonts w:ascii="標楷體" w:eastAsia="標楷體" w:hAnsi="標楷體"/>
          <w:szCs w:val="24"/>
        </w:rPr>
      </w:pPr>
      <w:r w:rsidRPr="009E75EC">
        <w:rPr>
          <w:rFonts w:ascii="標楷體" w:eastAsia="標楷體" w:hAnsi="標楷體" w:cs="Arial" w:hint="eastAsia"/>
          <w:szCs w:val="24"/>
        </w:rPr>
        <w:t xml:space="preserve">許睦祥. (2015). 工作特性與知覺工作意義關係之探討-以人格特質為干擾項. </w:t>
      </w:r>
      <w:r w:rsidRPr="009E75EC">
        <w:rPr>
          <w:rFonts w:ascii="標楷體" w:eastAsia="標楷體" w:hAnsi="標楷體" w:cs="Arial" w:hint="eastAsia"/>
          <w:iCs/>
          <w:szCs w:val="24"/>
        </w:rPr>
        <w:t>宜蘭大學應用經濟與管理學系碩士論文</w:t>
      </w:r>
      <w:r w:rsidRPr="009E75EC">
        <w:rPr>
          <w:rFonts w:ascii="標楷體" w:eastAsia="標楷體" w:hAnsi="標楷體" w:hint="eastAsia"/>
          <w:szCs w:val="24"/>
        </w:rPr>
        <w:t>(未出版)。宜蘭縣。</w:t>
      </w:r>
    </w:p>
    <w:p w14:paraId="01446592" w14:textId="3043B38D" w:rsidR="005A493F" w:rsidRPr="005A493F" w:rsidRDefault="0051712E" w:rsidP="005A493F">
      <w:pPr>
        <w:widowControl/>
        <w:shd w:val="clear" w:color="auto" w:fill="FAFAFA"/>
        <w:ind w:leftChars="1" w:left="566" w:hangingChars="209" w:hanging="564"/>
        <w:rPr>
          <w:rFonts w:ascii="標楷體" w:eastAsia="標楷體" w:hAnsi="標楷體" w:cs="Times New Roman"/>
          <w:spacing w:val="11"/>
          <w:kern w:val="0"/>
          <w:szCs w:val="24"/>
        </w:rPr>
      </w:pPr>
      <w:r w:rsidRPr="00885772">
        <w:rPr>
          <w:rFonts w:ascii="標楷體" w:eastAsia="標楷體" w:hAnsi="標楷體"/>
          <w:spacing w:val="15"/>
          <w:szCs w:val="24"/>
          <w:shd w:val="clear" w:color="auto" w:fill="FAFAFA"/>
        </w:rPr>
        <w:t>郭曼忻</w:t>
      </w:r>
      <w:r>
        <w:rPr>
          <w:rFonts w:ascii="標楷體" w:eastAsia="標楷體" w:hAnsi="標楷體" w:hint="eastAsia"/>
        </w:rPr>
        <w:t>(</w:t>
      </w:r>
      <w:r w:rsidRPr="006100B4">
        <w:rPr>
          <w:rFonts w:ascii="標楷體" w:eastAsia="標楷體" w:hAnsi="標楷體" w:hint="eastAsia"/>
        </w:rPr>
        <w:t>201</w:t>
      </w:r>
      <w:r>
        <w:rPr>
          <w:rFonts w:ascii="標楷體" w:eastAsia="標楷體" w:hAnsi="標楷體" w:hint="eastAsia"/>
        </w:rPr>
        <w:t>9</w:t>
      </w:r>
      <w:r w:rsidRPr="006100B4">
        <w:rPr>
          <w:rFonts w:ascii="標楷體" w:eastAsia="標楷體" w:hAnsi="標楷體" w:hint="eastAsia"/>
        </w:rPr>
        <w:t>)</w:t>
      </w:r>
      <w:r w:rsidRPr="006100B4">
        <w:rPr>
          <w:rFonts w:ascii="標楷體" w:eastAsia="標楷體" w:hAnsi="標楷體"/>
        </w:rPr>
        <w:t>。</w:t>
      </w:r>
      <w:r w:rsidRPr="0051712E">
        <w:rPr>
          <w:rFonts w:ascii="標楷體" w:eastAsia="標楷體" w:hAnsi="標楷體" w:cs="Times New Roman"/>
          <w:spacing w:val="11"/>
          <w:kern w:val="0"/>
          <w:szCs w:val="24"/>
        </w:rPr>
        <w:t>餐飲業發展趨勢</w:t>
      </w:r>
      <w:r w:rsidRPr="0051712E">
        <w:rPr>
          <w:rFonts w:ascii="標楷體" w:eastAsia="標楷體" w:hAnsi="標楷體" w:cs="Times New Roman" w:hint="eastAsia"/>
          <w:spacing w:val="11"/>
          <w:kern w:val="0"/>
          <w:szCs w:val="24"/>
        </w:rPr>
        <w:t>。台灣趨勢研究。</w:t>
      </w:r>
      <w:hyperlink r:id="rId11" w:history="1">
        <w:r w:rsidR="003C6E33" w:rsidRPr="003C6E33">
          <w:rPr>
            <w:rStyle w:val="a7"/>
            <w:rFonts w:ascii="標楷體" w:eastAsia="標楷體" w:hAnsi="標楷體" w:cs="Times New Roman"/>
            <w:color w:val="auto"/>
            <w:spacing w:val="11"/>
            <w:kern w:val="0"/>
            <w:szCs w:val="24"/>
            <w:u w:val="none"/>
          </w:rPr>
          <w:t>https://www.twtrend.com/share_cont.php?id=77</w:t>
        </w:r>
      </w:hyperlink>
    </w:p>
    <w:p w14:paraId="29EAAF10" w14:textId="2D198CC6" w:rsidR="003C6E33" w:rsidRPr="00C967E1" w:rsidRDefault="000972C7" w:rsidP="005A493F">
      <w:pPr>
        <w:widowControl/>
        <w:shd w:val="clear" w:color="auto" w:fill="FAFAFA"/>
        <w:ind w:leftChars="1" w:left="504" w:hangingChars="209" w:hanging="502"/>
        <w:rPr>
          <w:rFonts w:ascii="標楷體" w:eastAsia="標楷體" w:hAnsi="標楷體"/>
        </w:rPr>
      </w:pPr>
      <w:r w:rsidRPr="00C967E1">
        <w:rPr>
          <w:rFonts w:ascii="標楷體" w:eastAsia="標楷體" w:hAnsi="標楷體"/>
        </w:rPr>
        <w:t>黃</w:t>
      </w:r>
      <w:r w:rsidRPr="00C967E1">
        <w:rPr>
          <w:rFonts w:ascii="標楷體" w:eastAsia="標楷體" w:hAnsi="標楷體" w:hint="eastAsia"/>
        </w:rPr>
        <w:t>啟煌</w:t>
      </w:r>
      <w:r w:rsidRPr="00C967E1">
        <w:rPr>
          <w:rFonts w:ascii="標楷體" w:eastAsia="標楷體" w:hAnsi="標楷體"/>
        </w:rPr>
        <w:t>，徐雅</w:t>
      </w:r>
      <w:r w:rsidRPr="00C967E1">
        <w:rPr>
          <w:rFonts w:ascii="標楷體" w:eastAsia="標楷體" w:hAnsi="標楷體" w:hint="eastAsia"/>
        </w:rPr>
        <w:t>媛</w:t>
      </w:r>
      <w:r w:rsidRPr="00C967E1">
        <w:rPr>
          <w:rFonts w:ascii="標楷體" w:eastAsia="標楷體" w:hAnsi="標楷體"/>
        </w:rPr>
        <w:t>（2 013 )</w:t>
      </w:r>
      <w:r w:rsidRPr="00C967E1">
        <w:rPr>
          <w:rFonts w:ascii="標楷體" w:eastAsia="標楷體" w:hAnsi="標楷體" w:hint="eastAsia"/>
        </w:rPr>
        <w:t>。</w:t>
      </w:r>
      <w:r w:rsidRPr="00C967E1">
        <w:rPr>
          <w:rFonts w:ascii="標楷體" w:eastAsia="標楷體" w:hAnsi="標楷體"/>
        </w:rPr>
        <w:t>職場作</w:t>
      </w:r>
      <w:r w:rsidRPr="00C967E1">
        <w:rPr>
          <w:rFonts w:ascii="標楷體" w:eastAsia="標楷體" w:hAnsi="標楷體" w:hint="eastAsia"/>
        </w:rPr>
        <w:t>業</w:t>
      </w:r>
      <w:r w:rsidRPr="00C967E1">
        <w:rPr>
          <w:rFonts w:ascii="標楷體" w:eastAsia="標楷體" w:hAnsi="標楷體"/>
        </w:rPr>
        <w:t>勞工</w:t>
      </w:r>
      <w:r w:rsidRPr="00C967E1">
        <w:rPr>
          <w:rFonts w:ascii="標楷體" w:eastAsia="標楷體" w:hAnsi="標楷體" w:hint="eastAsia"/>
        </w:rPr>
        <w:t>職業疲勞檢測與</w:t>
      </w:r>
      <w:r w:rsidRPr="00C967E1">
        <w:rPr>
          <w:rFonts w:ascii="標楷體" w:eastAsia="標楷體" w:hAnsi="標楷體"/>
        </w:rPr>
        <w:t>運</w:t>
      </w:r>
      <w:r w:rsidRPr="00C967E1">
        <w:rPr>
          <w:rFonts w:ascii="標楷體" w:eastAsia="標楷體" w:hAnsi="標楷體" w:hint="eastAsia"/>
        </w:rPr>
        <w:t>動</w:t>
      </w:r>
      <w:r w:rsidRPr="00C967E1">
        <w:rPr>
          <w:rFonts w:ascii="標楷體" w:eastAsia="標楷體" w:hAnsi="標楷體"/>
        </w:rPr>
        <w:t>介入相開性</w:t>
      </w:r>
      <w:r w:rsidRPr="00C967E1">
        <w:rPr>
          <w:rFonts w:ascii="標楷體" w:eastAsia="標楷體" w:hAnsi="標楷體" w:hint="eastAsia"/>
        </w:rPr>
        <w:t>研究。</w:t>
      </w:r>
      <w:r w:rsidRPr="00C967E1">
        <w:rPr>
          <w:rFonts w:ascii="標楷體" w:eastAsia="標楷體" w:hAnsi="標楷體"/>
        </w:rPr>
        <w:t>勞動部勞動及職業安全衛生研究所</w:t>
      </w:r>
      <w:r w:rsidRPr="00C967E1">
        <w:rPr>
          <w:rFonts w:ascii="標楷體" w:eastAsia="標楷體" w:hAnsi="標楷體" w:hint="eastAsia"/>
        </w:rPr>
        <w:t>報告</w:t>
      </w:r>
      <w:r w:rsidRPr="00C967E1">
        <w:rPr>
          <w:rFonts w:ascii="標楷體" w:eastAsia="標楷體" w:hAnsi="標楷體"/>
        </w:rPr>
        <w:t>101</w:t>
      </w:r>
      <w:r w:rsidRPr="00C967E1">
        <w:rPr>
          <w:rFonts w:ascii="標楷體" w:eastAsia="標楷體" w:hAnsi="標楷體" w:hint="eastAsia"/>
        </w:rPr>
        <w:t>研究計畫</w:t>
      </w:r>
      <w:r w:rsidRPr="00C967E1">
        <w:rPr>
          <w:rFonts w:ascii="標楷體" w:eastAsia="標楷體" w:hAnsi="標楷體"/>
        </w:rPr>
        <w:t>，l</w:t>
      </w:r>
      <w:r w:rsidRPr="00C967E1">
        <w:rPr>
          <w:rFonts w:ascii="標楷體" w:eastAsia="標楷體" w:hAnsi="標楷體" w:hint="eastAsia"/>
        </w:rPr>
        <w:t>，</w:t>
      </w:r>
      <w:r w:rsidRPr="00C967E1">
        <w:rPr>
          <w:rFonts w:ascii="標楷體" w:eastAsia="標楷體" w:hAnsi="標楷體"/>
        </w:rPr>
        <w:t>1 12</w:t>
      </w:r>
      <w:r w:rsidRPr="00C967E1">
        <w:rPr>
          <w:rFonts w:ascii="標楷體" w:eastAsia="標楷體" w:hAnsi="標楷體" w:hint="eastAsia"/>
        </w:rPr>
        <w:t>。</w:t>
      </w:r>
    </w:p>
    <w:p w14:paraId="2B4ABD86" w14:textId="77777777" w:rsidR="00086785" w:rsidRPr="00086785" w:rsidRDefault="00086785" w:rsidP="00BB58E5">
      <w:pPr>
        <w:ind w:left="425" w:hangingChars="177" w:hanging="425"/>
        <w:rPr>
          <w:rFonts w:ascii="標楷體" w:eastAsia="標楷體" w:hAnsi="標楷體" w:cs="Arial"/>
          <w:szCs w:val="24"/>
        </w:rPr>
      </w:pPr>
      <w:r w:rsidRPr="008E2E4C">
        <w:rPr>
          <w:rFonts w:ascii="標楷體" w:eastAsia="標楷體" w:hAnsi="標楷體"/>
        </w:rPr>
        <w:t>黃毓華</w:t>
      </w:r>
      <w:r w:rsidRPr="008E2E4C">
        <w:rPr>
          <w:rFonts w:ascii="標楷體" w:eastAsia="標楷體" w:hAnsi="標楷體" w:hint="eastAsia"/>
        </w:rPr>
        <w:t>、</w:t>
      </w:r>
      <w:r w:rsidRPr="008E2E4C">
        <w:rPr>
          <w:rFonts w:ascii="標楷體" w:eastAsia="標楷體" w:hAnsi="標楷體"/>
        </w:rPr>
        <w:t>黃英忠</w:t>
      </w:r>
      <w:r w:rsidRPr="008E2E4C">
        <w:rPr>
          <w:rFonts w:ascii="標楷體" w:eastAsia="標楷體" w:hAnsi="標楷體" w:hint="eastAsia"/>
        </w:rPr>
        <w:t>、</w:t>
      </w:r>
      <w:r w:rsidRPr="008E2E4C">
        <w:rPr>
          <w:rFonts w:ascii="標楷體" w:eastAsia="標楷體" w:hAnsi="標楷體"/>
        </w:rPr>
        <w:t>陳錦輝</w:t>
      </w:r>
      <w:r w:rsidRPr="008E2E4C">
        <w:rPr>
          <w:rFonts w:ascii="標楷體" w:eastAsia="標楷體" w:hAnsi="標楷體" w:hint="eastAsia"/>
        </w:rPr>
        <w:t>和</w:t>
      </w:r>
      <w:r w:rsidRPr="008E2E4C">
        <w:rPr>
          <w:rFonts w:ascii="標楷體" w:eastAsia="標楷體" w:hAnsi="標楷體"/>
        </w:rPr>
        <w:t>杜佩蘭</w:t>
      </w:r>
      <w:r w:rsidRPr="008E2E4C">
        <w:rPr>
          <w:rFonts w:ascii="標楷體" w:eastAsia="標楷體" w:hAnsi="標楷體" w:hint="eastAsia"/>
        </w:rPr>
        <w:t>(2015)</w:t>
      </w:r>
      <w:r w:rsidRPr="00086785">
        <w:rPr>
          <w:rFonts w:ascii="標楷體" w:eastAsia="標楷體" w:hAnsi="標楷體" w:hint="eastAsia"/>
        </w:rPr>
        <w:t>。</w:t>
      </w:r>
      <w:r w:rsidRPr="00086785">
        <w:rPr>
          <w:rFonts w:ascii="標楷體" w:eastAsia="標楷體" w:hAnsi="標楷體"/>
        </w:rPr>
        <w:t>護理人員之社會心理工作特性、工作倦怠與身心健康之相互影響追蹤研究</w:t>
      </w:r>
      <w:r w:rsidRPr="00086785">
        <w:rPr>
          <w:rFonts w:ascii="標楷體" w:eastAsia="標楷體" w:hAnsi="標楷體" w:hint="eastAsia"/>
          <w:i/>
        </w:rPr>
        <w:t>。</w:t>
      </w:r>
      <w:r w:rsidRPr="00086785">
        <w:rPr>
          <w:rFonts w:ascii="標楷體" w:eastAsia="標楷體" w:hAnsi="標楷體"/>
          <w:i/>
        </w:rPr>
        <w:t>台灣衛誌</w:t>
      </w:r>
      <w:r w:rsidRPr="00086785">
        <w:rPr>
          <w:rFonts w:ascii="標楷體" w:eastAsia="標楷體" w:hAnsi="標楷體" w:hint="eastAsia"/>
        </w:rPr>
        <w:t>，</w:t>
      </w:r>
      <w:r w:rsidRPr="00086785">
        <w:rPr>
          <w:rFonts w:ascii="標楷體" w:eastAsia="標楷體" w:hAnsi="標楷體"/>
        </w:rPr>
        <w:t>34(2)</w:t>
      </w:r>
      <w:r w:rsidRPr="00086785">
        <w:rPr>
          <w:rFonts w:ascii="標楷體" w:eastAsia="標楷體" w:hAnsi="標楷體" w:hint="eastAsia"/>
        </w:rPr>
        <w:t>，</w:t>
      </w:r>
      <w:r w:rsidRPr="00086785">
        <w:rPr>
          <w:rFonts w:ascii="標楷體" w:eastAsia="標楷體" w:hAnsi="標楷體"/>
        </w:rPr>
        <w:t>204-217</w:t>
      </w:r>
      <w:r w:rsidRPr="00086785">
        <w:rPr>
          <w:rFonts w:ascii="標楷體" w:eastAsia="標楷體" w:hAnsi="標楷體" w:hint="eastAsia"/>
        </w:rPr>
        <w:t>。</w:t>
      </w:r>
    </w:p>
    <w:p w14:paraId="6D5586CF" w14:textId="77777777" w:rsidR="0090659D" w:rsidRDefault="00BB58E5" w:rsidP="0090659D">
      <w:pPr>
        <w:ind w:left="425" w:hangingChars="177" w:hanging="425"/>
        <w:rPr>
          <w:rFonts w:ascii="標楷體" w:eastAsia="標楷體" w:hAnsi="標楷體" w:cs="Arial"/>
          <w:szCs w:val="24"/>
        </w:rPr>
      </w:pPr>
      <w:r w:rsidRPr="009E75EC">
        <w:rPr>
          <w:rFonts w:ascii="標楷體" w:eastAsia="標楷體" w:hAnsi="標楷體" w:cs="Arial"/>
          <w:szCs w:val="24"/>
        </w:rPr>
        <w:t xml:space="preserve">葉婉榆, 鄭雅文, 陳美如, &amp; 邱文祥. (2008). 職場疲勞量表的編製與信效度分析. </w:t>
      </w:r>
      <w:r w:rsidRPr="009E75EC">
        <w:rPr>
          <w:rFonts w:ascii="標楷體" w:eastAsia="標楷體" w:hAnsi="標楷體" w:cs="Arial"/>
          <w:i/>
          <w:iCs/>
          <w:szCs w:val="24"/>
        </w:rPr>
        <w:t>台灣衛誌</w:t>
      </w:r>
      <w:r w:rsidRPr="009E75EC">
        <w:rPr>
          <w:rFonts w:ascii="標楷體" w:eastAsia="標楷體" w:hAnsi="標楷體" w:cs="Arial"/>
          <w:szCs w:val="24"/>
        </w:rPr>
        <w:t xml:space="preserve">, </w:t>
      </w:r>
      <w:r w:rsidRPr="009E75EC">
        <w:rPr>
          <w:rFonts w:ascii="標楷體" w:eastAsia="標楷體" w:hAnsi="標楷體" w:cs="Arial"/>
          <w:i/>
          <w:iCs/>
          <w:szCs w:val="24"/>
        </w:rPr>
        <w:t>27</w:t>
      </w:r>
      <w:r w:rsidRPr="009E75EC">
        <w:rPr>
          <w:rFonts w:ascii="標楷體" w:eastAsia="標楷體" w:hAnsi="標楷體" w:cs="Arial"/>
          <w:szCs w:val="24"/>
        </w:rPr>
        <w:t>, 349-64.</w:t>
      </w:r>
    </w:p>
    <w:p w14:paraId="052197D5" w14:textId="77777777" w:rsidR="00377C8C" w:rsidRPr="00377C8C" w:rsidRDefault="00377C8C" w:rsidP="00377C8C">
      <w:pPr>
        <w:ind w:left="425" w:hangingChars="177" w:hanging="425"/>
        <w:rPr>
          <w:rFonts w:ascii="標楷體" w:eastAsia="標楷體" w:hAnsi="標楷體"/>
          <w:szCs w:val="24"/>
        </w:rPr>
      </w:pPr>
      <w:r w:rsidRPr="00377C8C">
        <w:rPr>
          <w:rFonts w:ascii="標楷體" w:eastAsia="標楷體" w:hAnsi="標楷體"/>
          <w:szCs w:val="24"/>
          <w:shd w:val="clear" w:color="auto" w:fill="FFFFFF"/>
        </w:rPr>
        <w:t>黃麗玲、黃薇瑄、葉德豐、鍾燕宜、林川雄、黃建財．（2015）．護理人員超時工作與疲勞之相關性分析．休閒運動保健學報，8，10–25。</w:t>
      </w:r>
    </w:p>
    <w:p w14:paraId="74CA77C1" w14:textId="687F99AA" w:rsidR="0090659D" w:rsidRPr="004C749A" w:rsidRDefault="0090659D" w:rsidP="0090659D">
      <w:pPr>
        <w:ind w:left="425" w:hangingChars="177" w:hanging="425"/>
        <w:rPr>
          <w:rFonts w:ascii="標楷體" w:eastAsia="標楷體" w:hAnsi="標楷體"/>
          <w:szCs w:val="24"/>
        </w:rPr>
      </w:pPr>
    </w:p>
    <w:p w14:paraId="16611BDB" w14:textId="77777777" w:rsidR="00DD57FE" w:rsidRDefault="00DD57FE" w:rsidP="004B193F">
      <w:pPr>
        <w:ind w:left="425" w:hangingChars="177" w:hanging="425"/>
        <w:rPr>
          <w:rFonts w:ascii="標楷體" w:eastAsia="標楷體" w:hAnsi="標楷體" w:cs="Arial"/>
          <w:szCs w:val="24"/>
          <w:shd w:val="clear" w:color="auto" w:fill="FFFFFF"/>
        </w:rPr>
      </w:pPr>
      <w:r w:rsidRPr="00DD57FE">
        <w:rPr>
          <w:rFonts w:ascii="標楷體" w:eastAsia="標楷體" w:hAnsi="標楷體" w:cs="Arial" w:hint="eastAsia"/>
          <w:szCs w:val="24"/>
          <w:shd w:val="clear" w:color="auto" w:fill="FFFFFF"/>
        </w:rPr>
        <w:t>楊建銘、蔡涵茵，2011，民航局飛航服務 總臺輪班相關文獻回顧與建議，臺灣臨床心理學會，臺北市。</w:t>
      </w:r>
    </w:p>
    <w:p w14:paraId="26765409" w14:textId="77777777" w:rsidR="004B193F" w:rsidRPr="00731AC3" w:rsidRDefault="004B193F" w:rsidP="004B193F">
      <w:pPr>
        <w:ind w:left="425" w:hangingChars="177" w:hanging="425"/>
        <w:rPr>
          <w:rFonts w:ascii="標楷體" w:eastAsia="標楷體" w:hAnsi="標楷體" w:cs="Arial"/>
          <w:szCs w:val="24"/>
          <w:shd w:val="clear" w:color="auto" w:fill="FFFFFF"/>
        </w:rPr>
      </w:pPr>
      <w:r w:rsidRPr="00731AC3">
        <w:rPr>
          <w:rFonts w:ascii="標楷體" w:eastAsia="標楷體" w:hAnsi="標楷體" w:cs="Arial"/>
          <w:szCs w:val="24"/>
          <w:shd w:val="clear" w:color="auto" w:fill="FFFFFF"/>
        </w:rPr>
        <w:t>褚麗絹</w:t>
      </w:r>
      <w:r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>
        <w:rPr>
          <w:rFonts w:ascii="標楷體" w:eastAsia="標楷體" w:hAnsi="標楷體" w:cs="Arial"/>
          <w:szCs w:val="24"/>
          <w:shd w:val="clear" w:color="auto" w:fill="FFFFFF"/>
        </w:rPr>
        <w:t>何育敏</w:t>
      </w:r>
      <w:r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>
        <w:rPr>
          <w:rFonts w:ascii="標楷體" w:eastAsia="標楷體" w:hAnsi="標楷體" w:cs="Arial"/>
          <w:szCs w:val="24"/>
          <w:shd w:val="clear" w:color="auto" w:fill="FFFFFF"/>
        </w:rPr>
        <w:t>曾冠豪</w:t>
      </w:r>
      <w:r>
        <w:rPr>
          <w:rFonts w:ascii="標楷體" w:eastAsia="標楷體" w:hAnsi="標楷體" w:cs="Arial" w:hint="eastAsia"/>
          <w:szCs w:val="24"/>
          <w:shd w:val="clear" w:color="auto" w:fill="FFFFFF"/>
        </w:rPr>
        <w:t>與</w:t>
      </w:r>
      <w:r w:rsidRPr="00731AC3">
        <w:rPr>
          <w:rFonts w:ascii="標楷體" w:eastAsia="標楷體" w:hAnsi="標楷體" w:cs="Arial"/>
          <w:szCs w:val="24"/>
          <w:shd w:val="clear" w:color="auto" w:fill="FFFFFF"/>
        </w:rPr>
        <w:t>許宏誠</w:t>
      </w:r>
      <w:r>
        <w:rPr>
          <w:rFonts w:ascii="標楷體" w:eastAsia="標楷體" w:hAnsi="標楷體" w:cs="Arial" w:hint="eastAsia"/>
          <w:szCs w:val="24"/>
          <w:shd w:val="clear" w:color="auto" w:fill="FFFFFF"/>
        </w:rPr>
        <w:t>(</w:t>
      </w:r>
      <w:r w:rsidRPr="00731AC3">
        <w:rPr>
          <w:rFonts w:ascii="標楷體" w:eastAsia="標楷體" w:hAnsi="標楷體" w:cs="Arial"/>
          <w:szCs w:val="24"/>
          <w:shd w:val="clear" w:color="auto" w:fill="FFFFFF"/>
        </w:rPr>
        <w:t>2016</w:t>
      </w:r>
      <w:r>
        <w:rPr>
          <w:rFonts w:ascii="標楷體" w:eastAsia="標楷體" w:hAnsi="標楷體" w:cs="Arial" w:hint="eastAsia"/>
          <w:szCs w:val="24"/>
          <w:shd w:val="clear" w:color="auto" w:fill="FFFFFF"/>
        </w:rPr>
        <w:t>)。</w:t>
      </w:r>
      <w:r w:rsidRPr="00731AC3">
        <w:rPr>
          <w:rFonts w:ascii="標楷體" w:eastAsia="標楷體" w:hAnsi="標楷體" w:cs="Arial"/>
          <w:szCs w:val="24"/>
          <w:shd w:val="clear" w:color="auto" w:fill="FFFFFF"/>
        </w:rPr>
        <w:t>工作特性</w:t>
      </w:r>
      <w:r>
        <w:rPr>
          <w:rFonts w:ascii="標楷體" w:eastAsia="標楷體" w:hAnsi="標楷體" w:cs="Arial" w:hint="eastAsia"/>
          <w:szCs w:val="24"/>
          <w:shd w:val="clear" w:color="auto" w:fill="FFFFFF"/>
        </w:rPr>
        <w:t>、</w:t>
      </w:r>
      <w:r w:rsidRPr="00731AC3">
        <w:rPr>
          <w:rFonts w:ascii="標楷體" w:eastAsia="標楷體" w:hAnsi="標楷體" w:cs="Arial"/>
          <w:szCs w:val="24"/>
          <w:shd w:val="clear" w:color="auto" w:fill="FFFFFF"/>
        </w:rPr>
        <w:t>領導風格及心流經驗對工作績效影響之研究</w:t>
      </w:r>
      <w:r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  <w:r w:rsidRPr="00731AC3">
        <w:rPr>
          <w:rFonts w:ascii="標楷體" w:eastAsia="標楷體" w:hAnsi="標楷體" w:cs="Arial"/>
          <w:i/>
          <w:iCs/>
          <w:szCs w:val="24"/>
        </w:rPr>
        <w:t>經營管理論叢</w:t>
      </w:r>
      <w:r>
        <w:rPr>
          <w:rFonts w:ascii="標楷體" w:eastAsia="標楷體" w:hAnsi="標楷體" w:cs="Arial" w:hint="eastAsia"/>
          <w:i/>
          <w:iCs/>
          <w:szCs w:val="24"/>
        </w:rPr>
        <w:t>，</w:t>
      </w:r>
      <w:r w:rsidRPr="00731AC3">
        <w:rPr>
          <w:rFonts w:ascii="標楷體" w:eastAsia="標楷體" w:hAnsi="標楷體" w:cs="Arial" w:hint="eastAsia"/>
          <w:szCs w:val="24"/>
          <w:shd w:val="clear" w:color="auto" w:fill="FFFFFF"/>
        </w:rPr>
        <w:t>12</w:t>
      </w:r>
      <w:r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Pr="00731AC3">
        <w:rPr>
          <w:rFonts w:ascii="標楷體" w:eastAsia="標楷體" w:hAnsi="標楷體" w:cs="Arial" w:hint="eastAsia"/>
          <w:szCs w:val="24"/>
          <w:shd w:val="clear" w:color="auto" w:fill="FFFFFF"/>
        </w:rPr>
        <w:t>1</w:t>
      </w:r>
      <w:r>
        <w:rPr>
          <w:rFonts w:ascii="標楷體" w:eastAsia="標楷體" w:hAnsi="標楷體" w:cs="Arial" w:hint="eastAsia"/>
          <w:szCs w:val="24"/>
          <w:shd w:val="clear" w:color="auto" w:fill="FFFFFF"/>
        </w:rPr>
        <w:t>，</w:t>
      </w:r>
      <w:r w:rsidRPr="00731AC3">
        <w:rPr>
          <w:rFonts w:ascii="標楷體" w:eastAsia="標楷體" w:hAnsi="標楷體" w:cs="Arial" w:hint="eastAsia"/>
          <w:szCs w:val="24"/>
          <w:shd w:val="clear" w:color="auto" w:fill="FFFFFF"/>
        </w:rPr>
        <w:t xml:space="preserve">15-27 </w:t>
      </w:r>
      <w:r>
        <w:rPr>
          <w:rFonts w:ascii="標楷體" w:eastAsia="標楷體" w:hAnsi="標楷體" w:cs="Arial" w:hint="eastAsia"/>
          <w:szCs w:val="24"/>
          <w:shd w:val="clear" w:color="auto" w:fill="FFFFFF"/>
        </w:rPr>
        <w:t>。</w:t>
      </w:r>
    </w:p>
    <w:p w14:paraId="2482AEF2" w14:textId="77777777" w:rsidR="00BB58E5" w:rsidRDefault="00BB58E5" w:rsidP="00BB58E5">
      <w:pPr>
        <w:ind w:left="425" w:hangingChars="177" w:hanging="425"/>
        <w:rPr>
          <w:rFonts w:ascii="標楷體" w:eastAsia="標楷體" w:hAnsi="標楷體" w:cs="Arial"/>
          <w:szCs w:val="24"/>
        </w:rPr>
      </w:pPr>
      <w:r w:rsidRPr="009E75EC">
        <w:rPr>
          <w:rFonts w:ascii="標楷體" w:eastAsia="標楷體" w:hAnsi="標楷體" w:cs="Arial"/>
          <w:szCs w:val="24"/>
        </w:rPr>
        <w:t>宋振國</w:t>
      </w:r>
      <w:r w:rsidR="00B03E2B">
        <w:rPr>
          <w:rFonts w:ascii="標楷體" w:eastAsia="標楷體" w:hAnsi="標楷體" w:cs="Arial" w:hint="eastAsia"/>
          <w:szCs w:val="24"/>
        </w:rPr>
        <w:t>、</w:t>
      </w:r>
      <w:r w:rsidRPr="009E75EC">
        <w:rPr>
          <w:rFonts w:ascii="標楷體" w:eastAsia="標楷體" w:hAnsi="標楷體" w:cs="Arial"/>
          <w:szCs w:val="24"/>
        </w:rPr>
        <w:t>陳偉杰</w:t>
      </w:r>
      <w:r w:rsidR="00B03E2B">
        <w:rPr>
          <w:rFonts w:ascii="標楷體" w:eastAsia="標楷體" w:hAnsi="標楷體" w:cs="Arial" w:hint="eastAsia"/>
          <w:szCs w:val="24"/>
        </w:rPr>
        <w:t>和</w:t>
      </w:r>
      <w:r w:rsidRPr="009E75EC">
        <w:rPr>
          <w:rFonts w:ascii="標楷體" w:eastAsia="標楷體" w:hAnsi="標楷體" w:cs="Arial"/>
          <w:szCs w:val="24"/>
        </w:rPr>
        <w:t>郭俊良</w:t>
      </w:r>
      <w:r w:rsidR="00B03E2B">
        <w:rPr>
          <w:rFonts w:ascii="標楷體" w:eastAsia="標楷體" w:hAnsi="標楷體" w:cs="Arial"/>
          <w:szCs w:val="24"/>
        </w:rPr>
        <w:t>(2017)</w:t>
      </w:r>
      <w:r w:rsidR="00B03E2B">
        <w:rPr>
          <w:rFonts w:ascii="標楷體" w:eastAsia="標楷體" w:hAnsi="標楷體" w:cs="Arial" w:hint="eastAsia"/>
          <w:szCs w:val="24"/>
        </w:rPr>
        <w:t>。</w:t>
      </w:r>
      <w:r w:rsidRPr="009E75EC">
        <w:rPr>
          <w:rFonts w:ascii="標楷體" w:eastAsia="標楷體" w:hAnsi="標楷體" w:cs="Arial"/>
          <w:szCs w:val="24"/>
        </w:rPr>
        <w:t>我國船員職場疲勞與工作態度關係之研究</w:t>
      </w:r>
      <w:r w:rsidR="00B03E2B">
        <w:rPr>
          <w:rFonts w:ascii="標楷體" w:eastAsia="標楷體" w:hAnsi="標楷體" w:cs="Arial" w:hint="eastAsia"/>
          <w:szCs w:val="24"/>
        </w:rPr>
        <w:t>。</w:t>
      </w:r>
      <w:r w:rsidRPr="009E75EC">
        <w:rPr>
          <w:rFonts w:ascii="標楷體" w:eastAsia="標楷體" w:hAnsi="標楷體" w:cs="Arial"/>
          <w:i/>
          <w:iCs/>
          <w:szCs w:val="24"/>
        </w:rPr>
        <w:t>航運季刊</w:t>
      </w:r>
      <w:r w:rsidR="00B03E2B">
        <w:rPr>
          <w:rFonts w:ascii="標楷體" w:eastAsia="標楷體" w:hAnsi="標楷體" w:cs="Arial" w:hint="eastAsia"/>
          <w:szCs w:val="24"/>
        </w:rPr>
        <w:t>，</w:t>
      </w:r>
      <w:r w:rsidRPr="009E75EC">
        <w:rPr>
          <w:rFonts w:ascii="標楷體" w:eastAsia="標楷體" w:hAnsi="標楷體" w:cs="Arial"/>
          <w:i/>
          <w:iCs/>
          <w:szCs w:val="24"/>
        </w:rPr>
        <w:t>26</w:t>
      </w:r>
      <w:r w:rsidR="00B03E2B">
        <w:rPr>
          <w:rFonts w:ascii="標楷體" w:eastAsia="標楷體" w:hAnsi="標楷體" w:cs="Arial"/>
          <w:szCs w:val="24"/>
        </w:rPr>
        <w:t>(2)</w:t>
      </w:r>
      <w:r w:rsidR="00B03E2B">
        <w:rPr>
          <w:rFonts w:ascii="標楷體" w:eastAsia="標楷體" w:hAnsi="標楷體" w:cs="Arial" w:hint="eastAsia"/>
          <w:szCs w:val="24"/>
        </w:rPr>
        <w:t>，</w:t>
      </w:r>
      <w:r w:rsidR="00B03E2B">
        <w:rPr>
          <w:rFonts w:ascii="標楷體" w:eastAsia="標楷體" w:hAnsi="標楷體" w:cs="Arial"/>
          <w:szCs w:val="24"/>
        </w:rPr>
        <w:t>105-130</w:t>
      </w:r>
      <w:r w:rsidR="00B03E2B">
        <w:rPr>
          <w:rFonts w:ascii="標楷體" w:eastAsia="標楷體" w:hAnsi="標楷體" w:cs="Arial" w:hint="eastAsia"/>
          <w:szCs w:val="24"/>
        </w:rPr>
        <w:t>。</w:t>
      </w:r>
    </w:p>
    <w:p w14:paraId="447E2CF1" w14:textId="77777777" w:rsidR="00D52F3E" w:rsidRDefault="00D52F3E" w:rsidP="00D52F3E">
      <w:pPr>
        <w:widowControl/>
        <w:shd w:val="clear" w:color="auto" w:fill="FFFFFF" w:themeFill="background1"/>
        <w:spacing w:line="276" w:lineRule="auto"/>
        <w:ind w:left="425" w:hangingChars="177" w:hanging="425"/>
        <w:outlineLvl w:val="0"/>
        <w:rPr>
          <w:rFonts w:ascii="標楷體" w:eastAsia="標楷體" w:hAnsi="標楷體"/>
          <w:szCs w:val="24"/>
        </w:rPr>
      </w:pPr>
      <w:r w:rsidRPr="001C5E0E">
        <w:rPr>
          <w:rFonts w:ascii="標楷體" w:eastAsia="標楷體" w:hAnsi="標楷體" w:cs="Times New Roman"/>
          <w:szCs w:val="24"/>
        </w:rPr>
        <w:t>蔡佳玲</w:t>
      </w:r>
      <w:r w:rsidRPr="001C5E0E">
        <w:rPr>
          <w:rFonts w:ascii="標楷體" w:eastAsia="標楷體" w:hAnsi="標楷體" w:cs="Times New Roman" w:hint="eastAsia"/>
          <w:szCs w:val="24"/>
        </w:rPr>
        <w:t>(2014)。</w:t>
      </w:r>
      <w:r w:rsidRPr="001C5E0E">
        <w:rPr>
          <w:rFonts w:ascii="標楷體" w:eastAsia="標楷體" w:hAnsi="標楷體" w:cs="Times New Roman"/>
          <w:szCs w:val="24"/>
        </w:rPr>
        <w:t>餐旅概論</w:t>
      </w:r>
      <w:r w:rsidRPr="001C5E0E">
        <w:rPr>
          <w:rFonts w:ascii="標楷體" w:eastAsia="標楷體" w:hAnsi="標楷體" w:cs="Times New Roman" w:hint="eastAsia"/>
          <w:szCs w:val="24"/>
        </w:rPr>
        <w:t>-</w:t>
      </w:r>
      <w:r w:rsidRPr="001C5E0E">
        <w:rPr>
          <w:rFonts w:ascii="標楷體" w:eastAsia="標楷體" w:hAnsi="標楷體" w:cs="Times New Roman"/>
          <w:szCs w:val="24"/>
        </w:rPr>
        <w:t>餐旅業的定義及屬性</w:t>
      </w:r>
      <w:r w:rsidRPr="001C5E0E">
        <w:rPr>
          <w:rFonts w:ascii="標楷體" w:eastAsia="標楷體" w:hAnsi="標楷體" w:cs="Times New Roman" w:hint="eastAsia"/>
          <w:szCs w:val="24"/>
        </w:rPr>
        <w:t>。教學資源網：</w:t>
      </w:r>
      <w:r w:rsidRPr="001C5E0E">
        <w:rPr>
          <w:rFonts w:ascii="標楷體" w:eastAsia="標楷體" w:hAnsi="標楷體"/>
          <w:szCs w:val="24"/>
        </w:rPr>
        <w:t>google.com/a/kyvs.ks.edu.tw/cai-jia-ling-de-shu-wei</w:t>
      </w:r>
    </w:p>
    <w:p w14:paraId="378EE7C7" w14:textId="77777777" w:rsidR="00BB58E5" w:rsidRDefault="00BB58E5" w:rsidP="00BB58E5">
      <w:pPr>
        <w:ind w:left="425" w:hangingChars="177" w:hanging="425"/>
        <w:rPr>
          <w:rFonts w:ascii="標楷體" w:eastAsia="標楷體" w:hAnsi="標楷體"/>
          <w:szCs w:val="24"/>
        </w:rPr>
      </w:pPr>
      <w:r w:rsidRPr="009E75EC">
        <w:rPr>
          <w:rFonts w:ascii="標楷體" w:eastAsia="標楷體" w:hAnsi="標楷體"/>
          <w:szCs w:val="24"/>
        </w:rPr>
        <w:lastRenderedPageBreak/>
        <w:t>顏芯澄</w:t>
      </w:r>
      <w:r w:rsidRPr="009E75EC">
        <w:rPr>
          <w:rFonts w:ascii="標楷體" w:eastAsia="標楷體" w:hAnsi="標楷體" w:hint="eastAsia"/>
          <w:szCs w:val="24"/>
        </w:rPr>
        <w:t>(2018)。</w:t>
      </w:r>
      <w:hyperlink r:id="rId12" w:history="1">
        <w:r w:rsidRPr="009E75EC">
          <w:rPr>
            <w:rFonts w:ascii="標楷體" w:eastAsia="標楷體" w:hAnsi="標楷體"/>
            <w:bCs/>
            <w:szCs w:val="24"/>
          </w:rPr>
          <w:t>職業衛生護理人員工作特質與職業疲勞之相關性研究</w:t>
        </w:r>
      </w:hyperlink>
      <w:r w:rsidRPr="009E75EC">
        <w:rPr>
          <w:rFonts w:ascii="標楷體" w:eastAsia="標楷體" w:hAnsi="標楷體" w:hint="eastAsia"/>
          <w:szCs w:val="24"/>
        </w:rPr>
        <w:t>。</w:t>
      </w:r>
      <w:r w:rsidRPr="009E75EC">
        <w:rPr>
          <w:rFonts w:ascii="標楷體" w:eastAsia="標楷體" w:hAnsi="標楷體"/>
          <w:szCs w:val="24"/>
        </w:rPr>
        <w:t>國立臺灣師範大學健康促進與衛生教育學系碩士</w:t>
      </w:r>
      <w:r w:rsidRPr="009E75EC">
        <w:rPr>
          <w:rFonts w:ascii="標楷體" w:eastAsia="標楷體" w:hAnsi="標楷體" w:hint="eastAsia"/>
          <w:szCs w:val="24"/>
        </w:rPr>
        <w:t>論文(未出版)。台北市。</w:t>
      </w:r>
    </w:p>
    <w:p w14:paraId="005E890D" w14:textId="77777777" w:rsidR="00BB58E5" w:rsidRDefault="00BB58E5" w:rsidP="00BB58E5">
      <w:pPr>
        <w:ind w:left="425" w:hangingChars="177" w:hanging="425"/>
        <w:rPr>
          <w:rFonts w:ascii="標楷體" w:eastAsia="標楷體" w:hAnsi="標楷體" w:cs="Arial"/>
          <w:szCs w:val="24"/>
        </w:rPr>
      </w:pPr>
      <w:r w:rsidRPr="009E75EC">
        <w:rPr>
          <w:rFonts w:ascii="標楷體" w:eastAsia="標楷體" w:hAnsi="標楷體" w:cs="Arial" w:hint="eastAsia"/>
          <w:szCs w:val="24"/>
        </w:rPr>
        <w:t>盧玉嬴</w:t>
      </w:r>
      <w:r w:rsidR="002474FE">
        <w:rPr>
          <w:rFonts w:ascii="標楷體" w:eastAsia="標楷體" w:hAnsi="標楷體" w:cs="Arial" w:hint="eastAsia"/>
          <w:szCs w:val="24"/>
        </w:rPr>
        <w:t>、</w:t>
      </w:r>
      <w:r w:rsidRPr="009E75EC">
        <w:rPr>
          <w:rFonts w:ascii="標楷體" w:eastAsia="標楷體" w:hAnsi="標楷體" w:cs="Arial" w:hint="eastAsia"/>
          <w:szCs w:val="24"/>
        </w:rPr>
        <w:t>陳瑞貞</w:t>
      </w:r>
      <w:r w:rsidR="002474FE">
        <w:rPr>
          <w:rFonts w:ascii="標楷體" w:eastAsia="標楷體" w:hAnsi="標楷體" w:cs="Arial" w:hint="eastAsia"/>
          <w:szCs w:val="24"/>
        </w:rPr>
        <w:t>、</w:t>
      </w:r>
      <w:r w:rsidRPr="009E75EC">
        <w:rPr>
          <w:rFonts w:ascii="標楷體" w:eastAsia="標楷體" w:hAnsi="標楷體" w:cs="Arial" w:hint="eastAsia"/>
          <w:szCs w:val="24"/>
        </w:rPr>
        <w:t>梁淑媛</w:t>
      </w:r>
      <w:r w:rsidR="002474FE">
        <w:rPr>
          <w:rFonts w:ascii="標楷體" w:eastAsia="標楷體" w:hAnsi="標楷體" w:cs="Arial" w:hint="eastAsia"/>
          <w:szCs w:val="24"/>
        </w:rPr>
        <w:t>和</w:t>
      </w:r>
      <w:r w:rsidRPr="009E75EC">
        <w:rPr>
          <w:rFonts w:ascii="標楷體" w:eastAsia="標楷體" w:hAnsi="標楷體" w:cs="Arial" w:hint="eastAsia"/>
          <w:szCs w:val="24"/>
        </w:rPr>
        <w:t>吳淑芳</w:t>
      </w:r>
      <w:r w:rsidR="002474FE">
        <w:rPr>
          <w:rFonts w:ascii="標楷體" w:eastAsia="標楷體" w:hAnsi="標楷體" w:cs="Arial" w:hint="eastAsia"/>
          <w:szCs w:val="24"/>
        </w:rPr>
        <w:t>(2014)。</w:t>
      </w:r>
      <w:r w:rsidRPr="009E75EC">
        <w:rPr>
          <w:rFonts w:ascii="標楷體" w:eastAsia="標楷體" w:hAnsi="標楷體" w:cs="Arial" w:hint="eastAsia"/>
          <w:szCs w:val="24"/>
        </w:rPr>
        <w:t>護理人員之工作壓力與職場疲勞之相關性探討</w:t>
      </w:r>
      <w:r w:rsidR="002474FE">
        <w:rPr>
          <w:rFonts w:ascii="標楷體" w:eastAsia="標楷體" w:hAnsi="標楷體" w:cs="Arial" w:hint="eastAsia"/>
          <w:szCs w:val="24"/>
        </w:rPr>
        <w:t>。</w:t>
      </w:r>
      <w:r w:rsidRPr="009E75EC">
        <w:rPr>
          <w:rFonts w:ascii="標楷體" w:eastAsia="標楷體" w:hAnsi="標楷體" w:cs="Arial" w:hint="eastAsia"/>
          <w:i/>
          <w:iCs/>
          <w:szCs w:val="24"/>
        </w:rPr>
        <w:t>護理暨健康照護研究</w:t>
      </w:r>
      <w:r w:rsidR="002474FE">
        <w:rPr>
          <w:rFonts w:ascii="標楷體" w:eastAsia="標楷體" w:hAnsi="標楷體" w:cs="Arial" w:hint="eastAsia"/>
          <w:szCs w:val="24"/>
        </w:rPr>
        <w:t>，</w:t>
      </w:r>
      <w:r w:rsidRPr="009E75EC">
        <w:rPr>
          <w:rFonts w:ascii="標楷體" w:eastAsia="標楷體" w:hAnsi="標楷體" w:cs="Arial" w:hint="eastAsia"/>
          <w:i/>
          <w:iCs/>
          <w:szCs w:val="24"/>
        </w:rPr>
        <w:t>10</w:t>
      </w:r>
      <w:r w:rsidR="002474FE">
        <w:rPr>
          <w:rFonts w:ascii="標楷體" w:eastAsia="標楷體" w:hAnsi="標楷體" w:cs="Arial" w:hint="eastAsia"/>
          <w:szCs w:val="24"/>
        </w:rPr>
        <w:t>(4)，276-285。</w:t>
      </w:r>
    </w:p>
    <w:p w14:paraId="45BC5D56" w14:textId="77777777" w:rsidR="00FC3D73" w:rsidRDefault="00BB58E5" w:rsidP="00FC3D73">
      <w:pPr>
        <w:ind w:left="425" w:hangingChars="177" w:hanging="425"/>
        <w:rPr>
          <w:rFonts w:ascii="標楷體" w:eastAsia="標楷體" w:hAnsi="標楷體" w:cs="Arial"/>
          <w:szCs w:val="24"/>
        </w:rPr>
      </w:pPr>
      <w:r w:rsidRPr="009E75EC">
        <w:rPr>
          <w:rFonts w:ascii="標楷體" w:eastAsia="標楷體" w:hAnsi="標楷體" w:cs="Arial"/>
          <w:szCs w:val="24"/>
        </w:rPr>
        <w:t>鄭怡世</w:t>
      </w:r>
      <w:r w:rsidR="002474FE">
        <w:rPr>
          <w:rFonts w:ascii="標楷體" w:eastAsia="標楷體" w:hAnsi="標楷體" w:cs="Arial" w:hint="eastAsia"/>
          <w:szCs w:val="24"/>
        </w:rPr>
        <w:t>、</w:t>
      </w:r>
      <w:r w:rsidRPr="009E75EC">
        <w:rPr>
          <w:rFonts w:ascii="標楷體" w:eastAsia="標楷體" w:hAnsi="標楷體" w:cs="Arial"/>
          <w:szCs w:val="24"/>
        </w:rPr>
        <w:t>巫麗雪</w:t>
      </w:r>
      <w:r w:rsidR="002474FE">
        <w:rPr>
          <w:rFonts w:ascii="標楷體" w:eastAsia="標楷體" w:hAnsi="標楷體" w:cs="Arial" w:hint="eastAsia"/>
          <w:szCs w:val="24"/>
        </w:rPr>
        <w:t>和</w:t>
      </w:r>
      <w:r w:rsidRPr="009E75EC">
        <w:rPr>
          <w:rFonts w:ascii="標楷體" w:eastAsia="標楷體" w:hAnsi="標楷體" w:cs="Arial"/>
          <w:szCs w:val="24"/>
        </w:rPr>
        <w:t>劉幸宜</w:t>
      </w:r>
      <w:r w:rsidR="002474FE">
        <w:rPr>
          <w:rFonts w:ascii="標楷體" w:eastAsia="標楷體" w:hAnsi="標楷體" w:cs="Arial"/>
          <w:szCs w:val="24"/>
        </w:rPr>
        <w:t>(2017)</w:t>
      </w:r>
      <w:r w:rsidR="002474FE">
        <w:rPr>
          <w:rFonts w:ascii="標楷體" w:eastAsia="標楷體" w:hAnsi="標楷體" w:cs="Arial" w:hint="eastAsia"/>
          <w:szCs w:val="24"/>
        </w:rPr>
        <w:t>。</w:t>
      </w:r>
      <w:r w:rsidRPr="009E75EC">
        <w:rPr>
          <w:rFonts w:ascii="標楷體" w:eastAsia="標楷體" w:hAnsi="標楷體" w:cs="Arial"/>
          <w:szCs w:val="24"/>
        </w:rPr>
        <w:t>臺灣老人日間照顧服務從業人員職場疲勞之探究</w:t>
      </w:r>
      <w:r w:rsidR="002474FE">
        <w:rPr>
          <w:rFonts w:ascii="標楷體" w:eastAsia="標楷體" w:hAnsi="標楷體" w:cs="Arial" w:hint="eastAsia"/>
          <w:szCs w:val="24"/>
        </w:rPr>
        <w:t>。</w:t>
      </w:r>
      <w:r w:rsidRPr="009E75EC">
        <w:rPr>
          <w:rFonts w:ascii="標楷體" w:eastAsia="標楷體" w:hAnsi="標楷體" w:cs="Arial"/>
          <w:i/>
          <w:iCs/>
          <w:szCs w:val="24"/>
        </w:rPr>
        <w:t>社會政策與社會工作學刊</w:t>
      </w:r>
      <w:r w:rsidR="002474FE">
        <w:rPr>
          <w:rFonts w:ascii="標楷體" w:eastAsia="標楷體" w:hAnsi="標楷體" w:cs="Arial" w:hint="eastAsia"/>
          <w:szCs w:val="24"/>
        </w:rPr>
        <w:t>，</w:t>
      </w:r>
      <w:r w:rsidRPr="009E75EC">
        <w:rPr>
          <w:rFonts w:ascii="標楷體" w:eastAsia="標楷體" w:hAnsi="標楷體" w:cs="Arial"/>
          <w:i/>
          <w:iCs/>
          <w:szCs w:val="24"/>
        </w:rPr>
        <w:t>21</w:t>
      </w:r>
      <w:r w:rsidR="002474FE">
        <w:rPr>
          <w:rFonts w:ascii="標楷體" w:eastAsia="標楷體" w:hAnsi="標楷體" w:cs="Arial"/>
          <w:szCs w:val="24"/>
        </w:rPr>
        <w:t>(2)</w:t>
      </w:r>
      <w:r w:rsidR="002474FE">
        <w:rPr>
          <w:rFonts w:ascii="標楷體" w:eastAsia="標楷體" w:hAnsi="標楷體" w:cs="Arial" w:hint="eastAsia"/>
          <w:szCs w:val="24"/>
        </w:rPr>
        <w:t>，</w:t>
      </w:r>
      <w:r w:rsidR="002474FE">
        <w:rPr>
          <w:rFonts w:ascii="標楷體" w:eastAsia="標楷體" w:hAnsi="標楷體" w:cs="Arial"/>
          <w:szCs w:val="24"/>
        </w:rPr>
        <w:t>1-53</w:t>
      </w:r>
      <w:r w:rsidR="002474FE">
        <w:rPr>
          <w:rFonts w:ascii="標楷體" w:eastAsia="標楷體" w:hAnsi="標楷體" w:cs="Arial" w:hint="eastAsia"/>
          <w:szCs w:val="24"/>
        </w:rPr>
        <w:t>。</w:t>
      </w:r>
    </w:p>
    <w:p w14:paraId="66558D20" w14:textId="77777777" w:rsidR="002474FE" w:rsidRPr="002474FE" w:rsidRDefault="002474FE" w:rsidP="002474FE">
      <w:pPr>
        <w:ind w:left="425" w:hangingChars="177" w:hanging="425"/>
        <w:rPr>
          <w:rFonts w:ascii="標楷體" w:eastAsia="標楷體" w:hAnsi="標楷體" w:cs="Arial"/>
          <w:szCs w:val="24"/>
        </w:rPr>
      </w:pPr>
      <w:r w:rsidRPr="002474FE">
        <w:rPr>
          <w:rFonts w:ascii="標楷體" w:eastAsia="標楷體" w:hAnsi="標楷體" w:cs="Arial"/>
          <w:szCs w:val="24"/>
        </w:rPr>
        <w:t>蘇芳基</w:t>
      </w:r>
      <w:r>
        <w:rPr>
          <w:rFonts w:ascii="標楷體" w:eastAsia="標楷體" w:hAnsi="標楷體" w:cs="Arial" w:hint="eastAsia"/>
          <w:szCs w:val="24"/>
        </w:rPr>
        <w:t>和</w:t>
      </w:r>
      <w:r w:rsidRPr="002474FE">
        <w:rPr>
          <w:rFonts w:ascii="標楷體" w:eastAsia="標楷體" w:hAnsi="標楷體" w:cs="Arial"/>
          <w:szCs w:val="24"/>
        </w:rPr>
        <w:t>徐蔚青(2012)</w:t>
      </w:r>
      <w:r>
        <w:rPr>
          <w:rFonts w:ascii="標楷體" w:eastAsia="標楷體" w:hAnsi="標楷體" w:cs="Arial" w:hint="eastAsia"/>
          <w:szCs w:val="24"/>
        </w:rPr>
        <w:t>。</w:t>
      </w:r>
      <w:r w:rsidRPr="002474FE">
        <w:rPr>
          <w:rFonts w:ascii="標楷體" w:eastAsia="標楷體" w:hAnsi="標楷體" w:cs="Arial"/>
          <w:i/>
          <w:iCs/>
          <w:szCs w:val="24"/>
        </w:rPr>
        <w:t>餐旅概論</w:t>
      </w:r>
      <w:r>
        <w:rPr>
          <w:rFonts w:ascii="標楷體" w:eastAsia="標楷體" w:hAnsi="標楷體" w:cs="Arial" w:hint="eastAsia"/>
          <w:szCs w:val="24"/>
        </w:rPr>
        <w:t>。高雄：</w:t>
      </w:r>
      <w:r w:rsidRPr="002474FE">
        <w:rPr>
          <w:rFonts w:ascii="標楷體" w:eastAsia="標楷體" w:hAnsi="標楷體" w:cs="Arial"/>
          <w:szCs w:val="24"/>
        </w:rPr>
        <w:t>群英</w:t>
      </w:r>
      <w:r>
        <w:rPr>
          <w:rFonts w:ascii="標楷體" w:eastAsia="標楷體" w:hAnsi="標楷體" w:cs="Arial" w:hint="eastAsia"/>
          <w:szCs w:val="24"/>
        </w:rPr>
        <w:t>。</w:t>
      </w:r>
    </w:p>
    <w:p w14:paraId="7B13E787" w14:textId="77777777" w:rsidR="00FC3D73" w:rsidRPr="004B1B0D" w:rsidRDefault="00FC3D73" w:rsidP="00FC3D73">
      <w:pPr>
        <w:ind w:left="425" w:hangingChars="177" w:hanging="425"/>
        <w:rPr>
          <w:rFonts w:ascii="標楷體" w:eastAsia="標楷體" w:hAnsi="標楷體" w:cs="Arial"/>
          <w:color w:val="222222"/>
          <w:szCs w:val="24"/>
          <w:shd w:val="clear" w:color="auto" w:fill="FFFFFF"/>
        </w:rPr>
      </w:pPr>
      <w:r w:rsidRPr="004B1B0D">
        <w:rPr>
          <w:rFonts w:ascii="標楷體" w:eastAsia="標楷體" w:hAnsi="標楷體" w:cs="Arial"/>
          <w:color w:val="222222"/>
          <w:szCs w:val="24"/>
          <w:shd w:val="clear" w:color="auto" w:fill="FFFFFF"/>
        </w:rPr>
        <w:t xml:space="preserve">藍毓莉, 王家芬, 陳建智, &amp; 王美慧. (2017). 員工離職實證性研究-探討人格特質與工作特性之關聯性. </w:t>
      </w:r>
      <w:r w:rsidRPr="004B1B0D">
        <w:rPr>
          <w:rFonts w:ascii="標楷體" w:eastAsia="標楷體" w:hAnsi="標楷體" w:cs="Arial"/>
          <w:i/>
          <w:iCs/>
          <w:color w:val="222222"/>
          <w:szCs w:val="24"/>
        </w:rPr>
        <w:t>顧客滿意學刊</w:t>
      </w:r>
      <w:r w:rsidRPr="004B1B0D">
        <w:rPr>
          <w:rFonts w:ascii="標楷體" w:eastAsia="標楷體" w:hAnsi="標楷體" w:cs="Arial"/>
          <w:color w:val="222222"/>
          <w:szCs w:val="24"/>
          <w:shd w:val="clear" w:color="auto" w:fill="FFFFFF"/>
        </w:rPr>
        <w:t xml:space="preserve">, </w:t>
      </w:r>
      <w:r w:rsidRPr="004B1B0D">
        <w:rPr>
          <w:rFonts w:ascii="標楷體" w:eastAsia="標楷體" w:hAnsi="標楷體" w:cs="Arial"/>
          <w:i/>
          <w:iCs/>
          <w:color w:val="222222"/>
          <w:szCs w:val="24"/>
        </w:rPr>
        <w:t>13</w:t>
      </w:r>
      <w:r w:rsidRPr="004B1B0D">
        <w:rPr>
          <w:rFonts w:ascii="標楷體" w:eastAsia="標楷體" w:hAnsi="標楷體" w:cs="Arial"/>
          <w:color w:val="222222"/>
          <w:szCs w:val="24"/>
          <w:shd w:val="clear" w:color="auto" w:fill="FFFFFF"/>
        </w:rPr>
        <w:t>(2), 133-155.</w:t>
      </w:r>
    </w:p>
    <w:p w14:paraId="45A61D41" w14:textId="77777777" w:rsidR="009167D2" w:rsidRPr="002E654A" w:rsidRDefault="00821AD6" w:rsidP="009167D2">
      <w:pPr>
        <w:widowControl/>
        <w:shd w:val="clear" w:color="auto" w:fill="FAFAFA"/>
        <w:ind w:leftChars="1" w:left="566" w:hangingChars="209" w:hanging="564"/>
        <w:rPr>
          <w:rFonts w:ascii="標楷體" w:eastAsia="標楷體" w:hAnsi="標楷體" w:cs="Times New Roman"/>
          <w:spacing w:val="11"/>
          <w:kern w:val="0"/>
          <w:szCs w:val="24"/>
        </w:rPr>
      </w:pPr>
      <w:r w:rsidRPr="0083727C">
        <w:rPr>
          <w:rFonts w:ascii="標楷體" w:eastAsia="標楷體" w:hAnsi="標楷體" w:cs="Times New Roman"/>
          <w:spacing w:val="15"/>
          <w:szCs w:val="24"/>
        </w:rPr>
        <w:t>謝宜儒</w:t>
      </w:r>
      <w:r w:rsidRPr="0083727C">
        <w:rPr>
          <w:rFonts w:ascii="標楷體" w:eastAsia="標楷體" w:hAnsi="標楷體" w:cs="Times New Roman" w:hint="eastAsia"/>
          <w:szCs w:val="24"/>
        </w:rPr>
        <w:t>(2016)。</w:t>
      </w:r>
      <w:r w:rsidRPr="0083727C">
        <w:rPr>
          <w:rFonts w:ascii="標楷體" w:eastAsia="標楷體" w:hAnsi="標楷體" w:cs="Times New Roman"/>
          <w:spacing w:val="15"/>
          <w:kern w:val="0"/>
          <w:szCs w:val="24"/>
        </w:rPr>
        <w:t>餐飲業發展趨勢</w:t>
      </w:r>
      <w:r w:rsidRPr="0083727C">
        <w:rPr>
          <w:rFonts w:ascii="標楷體" w:eastAsia="標楷體" w:hAnsi="標楷體" w:cs="Times New Roman" w:hint="eastAsia"/>
          <w:spacing w:val="15"/>
          <w:kern w:val="0"/>
          <w:szCs w:val="24"/>
        </w:rPr>
        <w:t>。</w:t>
      </w:r>
      <w:r w:rsidRPr="002E654A">
        <w:rPr>
          <w:rFonts w:ascii="標楷體" w:eastAsia="標楷體" w:hAnsi="標楷體" w:cs="Times New Roman"/>
          <w:i/>
          <w:spacing w:val="15"/>
          <w:szCs w:val="24"/>
        </w:rPr>
        <w:t>台灣趨勢研究</w:t>
      </w:r>
      <w:r>
        <w:rPr>
          <w:rFonts w:ascii="標楷體" w:eastAsia="標楷體" w:hAnsi="標楷體" w:cs="Times New Roman" w:hint="eastAsia"/>
          <w:spacing w:val="15"/>
          <w:szCs w:val="24"/>
        </w:rPr>
        <w:t>。</w:t>
      </w:r>
      <w:hyperlink r:id="rId13" w:history="1">
        <w:r w:rsidR="00B12A4E" w:rsidRPr="002E654A">
          <w:rPr>
            <w:rStyle w:val="a7"/>
            <w:rFonts w:ascii="標楷體" w:eastAsia="標楷體" w:hAnsi="標楷體" w:cs="Times New Roman"/>
            <w:color w:val="auto"/>
            <w:spacing w:val="11"/>
            <w:kern w:val="0"/>
            <w:szCs w:val="24"/>
            <w:u w:val="none"/>
          </w:rPr>
          <w:t>https://www.twtrend.com/share_cont.php?id=77</w:t>
        </w:r>
      </w:hyperlink>
    </w:p>
    <w:p w14:paraId="10BD2028" w14:textId="74AFB66E" w:rsidR="00B12A4E" w:rsidRDefault="00B12A4E" w:rsidP="00B12A4E">
      <w:pPr>
        <w:ind w:left="566" w:hangingChars="236" w:hanging="566"/>
        <w:rPr>
          <w:rFonts w:ascii="標楷體" w:eastAsia="標楷體" w:hAnsi="標楷體"/>
        </w:rPr>
      </w:pPr>
      <w:r w:rsidRPr="004C6316">
        <w:rPr>
          <w:rFonts w:ascii="標楷體" w:eastAsia="標楷體" w:hAnsi="標楷體"/>
        </w:rPr>
        <w:t>職業傷病管理服務中心</w:t>
      </w:r>
      <w:r w:rsidRPr="004C6316">
        <w:rPr>
          <w:rFonts w:ascii="標楷體" w:eastAsia="標楷體" w:hAnsi="標楷體" w:hint="eastAsia"/>
        </w:rPr>
        <w:t>(2016)。</w:t>
      </w:r>
      <w:r w:rsidRPr="002E654A">
        <w:rPr>
          <w:rFonts w:ascii="標楷體" w:eastAsia="標楷體" w:hAnsi="標楷體"/>
          <w:i/>
        </w:rPr>
        <w:t>職業病</w:t>
      </w:r>
      <w:r w:rsidRPr="002E654A">
        <w:rPr>
          <w:rFonts w:ascii="標楷體" w:eastAsia="標楷體" w:hAnsi="標楷體" w:hint="eastAsia"/>
          <w:i/>
        </w:rPr>
        <w:t>鑑定案例-</w:t>
      </w:r>
      <w:r w:rsidRPr="002E654A">
        <w:rPr>
          <w:rFonts w:ascii="標楷體" w:eastAsia="標楷體" w:hAnsi="標楷體"/>
          <w:i/>
        </w:rPr>
        <w:t>職業性肌肉骨骼疾病</w:t>
      </w:r>
      <w:r w:rsidRPr="004C6316">
        <w:rPr>
          <w:rFonts w:ascii="標楷體" w:eastAsia="標楷體" w:hAnsi="標楷體" w:hint="eastAsia"/>
        </w:rPr>
        <w:t>。台北：</w:t>
      </w:r>
      <w:r w:rsidRPr="004C6316">
        <w:rPr>
          <w:rFonts w:ascii="標楷體" w:eastAsia="標楷體" w:hAnsi="標楷體"/>
        </w:rPr>
        <w:t>職業傷病管理服務中心</w:t>
      </w:r>
      <w:r w:rsidRPr="004C6316">
        <w:rPr>
          <w:rFonts w:ascii="標楷體" w:eastAsia="標楷體" w:hAnsi="標楷體" w:hint="eastAsia"/>
        </w:rPr>
        <w:t>。</w:t>
      </w:r>
    </w:p>
    <w:p w14:paraId="13F69CCA" w14:textId="76E9AA8D" w:rsidR="008276BC" w:rsidRDefault="008276BC" w:rsidP="00B12A4E">
      <w:pPr>
        <w:ind w:left="566" w:hangingChars="236" w:hanging="566"/>
        <w:rPr>
          <w:rFonts w:ascii="標楷體" w:eastAsia="標楷體" w:hAnsi="標楷體"/>
        </w:rPr>
      </w:pPr>
    </w:p>
    <w:p w14:paraId="394803CA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  <w:r w:rsidRPr="008276BC">
        <w:rPr>
          <w:rFonts w:ascii="標楷體" w:eastAsia="標楷體" w:hAnsi="標楷體" w:hint="eastAsia"/>
        </w:rPr>
        <w:t>教育部(2018)。十二年國民基本教育技術型高級中等學校群科課程綱要。https://www.edu.tw/</w:t>
      </w:r>
    </w:p>
    <w:p w14:paraId="1AC63CE5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</w:p>
    <w:p w14:paraId="421ACEDE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  <w:r w:rsidRPr="008276BC">
        <w:rPr>
          <w:rFonts w:ascii="標楷體" w:eastAsia="標楷體" w:hAnsi="標楷體" w:hint="eastAsia"/>
        </w:rPr>
        <w:t>楊尚育、顏俊明、許德仁、楊小惠、盧思汎、張哲豪(2019)。日夜班包裝工人的工作疲勞與生活品質之探討。台灣職能治療研究與實務，15(1)，55-65。</w:t>
      </w:r>
    </w:p>
    <w:p w14:paraId="197F04E6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</w:p>
    <w:p w14:paraId="38EBB4C3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  <w:r w:rsidRPr="008276BC">
        <w:rPr>
          <w:rFonts w:ascii="標楷體" w:eastAsia="標楷體" w:hAnsi="標楷體" w:hint="eastAsia"/>
        </w:rPr>
        <w:t>湯家碩、葉婉榆、劉梅君、蔡宗宏、徐儆暉()。台灣公私部門受僱者僱用方式和職場疲勞狀況的相關性。台灣公共衛生雜誌，30(3)，230-244。</w:t>
      </w:r>
    </w:p>
    <w:p w14:paraId="45826213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  <w:r w:rsidRPr="008276BC">
        <w:rPr>
          <w:rFonts w:ascii="標楷體" w:eastAsia="標楷體" w:hAnsi="標楷體" w:hint="eastAsia"/>
        </w:rPr>
        <w:t>潘儀聰、郭育良(2014)。肌肉骨骼健康狀態之職場相關因子關聯性探討。勞動部勞動及職業安全衛生研究所委託之年度研究計畫(編號：ILOSH103 - H504)。新北市：勞動部勞動及職業安全衛生研究所。</w:t>
      </w:r>
    </w:p>
    <w:p w14:paraId="35F94673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</w:p>
    <w:p w14:paraId="3710718F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  <w:r w:rsidRPr="008276BC">
        <w:rPr>
          <w:rFonts w:ascii="標楷體" w:eastAsia="標楷體" w:hAnsi="標楷體" w:hint="eastAsia"/>
        </w:rPr>
        <w:t>潘儀聰、游志雲(2013)。重複性肌肉骨骼傷病預防技術指引研究。勞動部勞動及職業安全衛生研究所研究報告(編號：IOSH102-H320)。</w:t>
      </w:r>
    </w:p>
    <w:p w14:paraId="0CE1553E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  <w:r w:rsidRPr="008276BC">
        <w:rPr>
          <w:rFonts w:ascii="標楷體" w:eastAsia="標楷體" w:hAnsi="標楷體" w:hint="eastAsia"/>
        </w:rPr>
        <w:t>新北市：勞動部勞動及職業安全衛生研究所。</w:t>
      </w:r>
    </w:p>
    <w:p w14:paraId="3B8FDA47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</w:p>
    <w:p w14:paraId="18B5BCD2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  <w:r w:rsidRPr="008276BC">
        <w:rPr>
          <w:rFonts w:ascii="標楷體" w:eastAsia="標楷體" w:hAnsi="標楷體" w:hint="eastAsia"/>
        </w:rPr>
        <w:t>紀雪雲、黃月桂(2006)。運動與健康。行政院體育委員會委託之研究報告(編號：Sac-Res-095-001)。臺北市：行政院體育委員會。</w:t>
      </w:r>
    </w:p>
    <w:p w14:paraId="0F1994C4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</w:p>
    <w:p w14:paraId="636CD9D3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  <w:r w:rsidRPr="008276BC">
        <w:rPr>
          <w:rFonts w:ascii="標楷體" w:eastAsia="標楷體" w:hAnsi="標楷體" w:hint="eastAsia"/>
        </w:rPr>
        <w:t>林志遠、曾瑞成(2006)。全人健康理念之演進。中華體育季刊，20(4), 14-19。</w:t>
      </w:r>
    </w:p>
    <w:p w14:paraId="61ED5D73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</w:p>
    <w:p w14:paraId="6A26F0E6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  <w:r w:rsidRPr="008276BC">
        <w:rPr>
          <w:rFonts w:ascii="標楷體" w:eastAsia="標楷體" w:hAnsi="標楷體" w:hint="eastAsia"/>
        </w:rPr>
        <w:t>林劉淑娟、李宛宸(2016)。餐飲業從業人員面對工作逆境的職場韌性歷程之研</w:t>
      </w:r>
      <w:r w:rsidRPr="008276BC">
        <w:rPr>
          <w:rFonts w:ascii="標楷體" w:eastAsia="標楷體" w:hAnsi="標楷體" w:hint="eastAsia"/>
        </w:rPr>
        <w:lastRenderedPageBreak/>
        <w:t>究。觀光休閒學報，23(3), 239-272。</w:t>
      </w:r>
    </w:p>
    <w:p w14:paraId="72F48583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</w:p>
    <w:p w14:paraId="29B2EA41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  <w:r w:rsidRPr="008276BC">
        <w:rPr>
          <w:rFonts w:ascii="標楷體" w:eastAsia="標楷體" w:hAnsi="標楷體" w:hint="eastAsia"/>
        </w:rPr>
        <w:t>詹明珊、邱艷芬(2018)。輪班護理人員睡眠品質與身心健康對職業</w:t>
      </w:r>
    </w:p>
    <w:p w14:paraId="4FD1763C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  <w:r w:rsidRPr="008276BC">
        <w:rPr>
          <w:rFonts w:ascii="標楷體" w:eastAsia="標楷體" w:hAnsi="標楷體" w:hint="eastAsia"/>
        </w:rPr>
        <w:t>疲勞之影響性分析。醫務管理期刊，21(1), 27-42。</w:t>
      </w:r>
    </w:p>
    <w:p w14:paraId="31B1C599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  <w:r w:rsidRPr="008276BC">
        <w:rPr>
          <w:rFonts w:ascii="標楷體" w:eastAsia="標楷體" w:hAnsi="標楷體" w:hint="eastAsia"/>
        </w:rPr>
        <w:t>曾奕翔、林淑如、王顗婷、賴育民(2019)。某區域醫院員工之自覺疲勞與肌肉。骨骼症狀問卷分析與其相關性研究，中華職業醫學雜誌， 26(1), 47-54。</w:t>
      </w:r>
    </w:p>
    <w:p w14:paraId="0BF64458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</w:p>
    <w:p w14:paraId="01A89B92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  <w:r w:rsidRPr="008276BC">
        <w:rPr>
          <w:rFonts w:ascii="標楷體" w:eastAsia="標楷體" w:hAnsi="標楷體" w:hint="eastAsia"/>
        </w:rPr>
        <w:t>鄭怡世、巫麗雪、劉幸宜(2017)。臺灣老人日間照顧服務從業人員職場疲勞之探究。社會政策與社會工作學刊，21(2), 1-53。</w:t>
      </w:r>
    </w:p>
    <w:p w14:paraId="3C64DAF9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</w:p>
    <w:p w14:paraId="04315F60" w14:textId="77777777" w:rsidR="008276BC" w:rsidRPr="008276BC" w:rsidRDefault="008276BC" w:rsidP="008276BC">
      <w:pPr>
        <w:ind w:left="566" w:hangingChars="236" w:hanging="566"/>
        <w:rPr>
          <w:rFonts w:ascii="標楷體" w:eastAsia="標楷體" w:hAnsi="標楷體"/>
        </w:rPr>
      </w:pPr>
    </w:p>
    <w:p w14:paraId="7D40D3C3" w14:textId="77777777" w:rsidR="008276BC" w:rsidRPr="008276BC" w:rsidRDefault="008276BC" w:rsidP="00B12A4E">
      <w:pPr>
        <w:ind w:left="566" w:hangingChars="236" w:hanging="566"/>
        <w:rPr>
          <w:rFonts w:ascii="標楷體" w:eastAsia="標楷體" w:hAnsi="標楷體"/>
        </w:rPr>
      </w:pPr>
    </w:p>
    <w:p w14:paraId="42875454" w14:textId="77777777" w:rsidR="00D52F3E" w:rsidRPr="00821AD6" w:rsidRDefault="00D52F3E" w:rsidP="00D52F3E">
      <w:pPr>
        <w:ind w:left="425" w:hangingChars="177" w:hanging="425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英</w:t>
      </w:r>
      <w:r w:rsidRPr="00821AD6">
        <w:rPr>
          <w:rFonts w:ascii="標楷體" w:eastAsia="標楷體" w:hAnsi="標楷體" w:hint="eastAsia"/>
          <w:b/>
          <w:szCs w:val="24"/>
        </w:rPr>
        <w:t>文部分</w:t>
      </w:r>
    </w:p>
    <w:p w14:paraId="5CBB0463" w14:textId="77777777" w:rsidR="00BB58E5" w:rsidRDefault="00BB58E5" w:rsidP="00BB58E5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Grobelna, A. (2019). Effects of individual and job characteristics on hotel contact employees’ work engagement and their performance outcomes.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International journal of contemporary hospitality management</w:t>
      </w:r>
      <w:r w:rsidRPr="009E75EC">
        <w:rPr>
          <w:rFonts w:ascii="Times New Roman" w:eastAsia="標楷體" w:hAnsi="Times New Roman" w:cs="Times New Roman"/>
          <w:szCs w:val="24"/>
        </w:rPr>
        <w:t>.</w:t>
      </w:r>
    </w:p>
    <w:p w14:paraId="0DA43D0F" w14:textId="77777777" w:rsidR="00D757AF" w:rsidRPr="00D757AF" w:rsidRDefault="00D757AF" w:rsidP="00D757AF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D757AF">
        <w:rPr>
          <w:rFonts w:ascii="Times New Roman" w:hAnsi="Times New Roman" w:cs="Times New Roman"/>
          <w:szCs w:val="24"/>
          <w:shd w:val="clear" w:color="auto" w:fill="FFFFFF"/>
        </w:rPr>
        <w:t xml:space="preserve">Afari, N., &amp; Buchwald, D. (2003). Chronic fatigue syndrome: a review. </w:t>
      </w:r>
      <w:r w:rsidRPr="00D757AF">
        <w:rPr>
          <w:rFonts w:ascii="Times New Roman" w:hAnsi="Times New Roman" w:cs="Times New Roman"/>
          <w:i/>
          <w:iCs/>
          <w:szCs w:val="24"/>
        </w:rPr>
        <w:t>American Journal of Psychiatry</w:t>
      </w:r>
      <w:r w:rsidRPr="00D757AF"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 w:rsidRPr="00D757AF">
        <w:rPr>
          <w:rFonts w:ascii="Times New Roman" w:hAnsi="Times New Roman" w:cs="Times New Roman"/>
          <w:i/>
          <w:iCs/>
          <w:szCs w:val="24"/>
        </w:rPr>
        <w:t>160</w:t>
      </w:r>
      <w:r w:rsidRPr="00D757AF">
        <w:rPr>
          <w:rFonts w:ascii="Times New Roman" w:hAnsi="Times New Roman" w:cs="Times New Roman"/>
          <w:szCs w:val="24"/>
          <w:shd w:val="clear" w:color="auto" w:fill="FFFFFF"/>
        </w:rPr>
        <w:t>(2), 221-236.</w:t>
      </w:r>
    </w:p>
    <w:p w14:paraId="70C71BEC" w14:textId="77777777" w:rsidR="00BB58E5" w:rsidRDefault="00BB58E5" w:rsidP="00BB58E5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Birtch, T. A., Chiang, F. F., &amp; Van Esch, E. (2016). A social exchange theory framework for understanding the job characteristics–job outcomes relationship: The mediating role of psychological contract fulfillment.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The International Journal of Human Resource Management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27</w:t>
      </w:r>
      <w:r w:rsidRPr="009E75EC">
        <w:rPr>
          <w:rFonts w:ascii="Times New Roman" w:eastAsia="標楷體" w:hAnsi="Times New Roman" w:cs="Times New Roman"/>
          <w:szCs w:val="24"/>
        </w:rPr>
        <w:t>(11), 1217-1236.</w:t>
      </w:r>
    </w:p>
    <w:p w14:paraId="218724C6" w14:textId="77777777" w:rsidR="00BB58E5" w:rsidRDefault="00BB58E5" w:rsidP="00BB58E5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>Rai, A., Ghosh, P., Chauhan, R., &amp; Mehta, N. K. (2017). Influence of job characteris</w:t>
      </w:r>
      <w:r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9E75EC">
        <w:rPr>
          <w:rFonts w:ascii="Times New Roman" w:eastAsia="標楷體" w:hAnsi="Times New Roman" w:cs="Times New Roman"/>
          <w:szCs w:val="24"/>
        </w:rPr>
        <w:t xml:space="preserve">tics on engagement: does support at work act as moderator?.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International Journal of Sociology and Social Policy</w:t>
      </w:r>
      <w:r w:rsidRPr="009E75EC">
        <w:rPr>
          <w:rFonts w:ascii="Times New Roman" w:eastAsia="標楷體" w:hAnsi="Times New Roman" w:cs="Times New Roman"/>
          <w:szCs w:val="24"/>
        </w:rPr>
        <w:t>.</w:t>
      </w:r>
    </w:p>
    <w:p w14:paraId="589A731B" w14:textId="77777777" w:rsidR="003053D7" w:rsidRPr="003053D7" w:rsidRDefault="003053D7" w:rsidP="003053D7">
      <w:pPr>
        <w:ind w:left="425" w:hangingChars="177" w:hanging="425"/>
        <w:rPr>
          <w:rFonts w:ascii="標楷體" w:eastAsia="標楷體" w:hAnsi="標楷體" w:cs="Times New Roman"/>
          <w:szCs w:val="24"/>
        </w:rPr>
      </w:pPr>
      <w:r w:rsidRPr="003053D7">
        <w:rPr>
          <w:rFonts w:ascii="標楷體" w:eastAsia="標楷體" w:hAnsi="標楷體" w:cs="Times New Roman"/>
          <w:color w:val="000000"/>
          <w:szCs w:val="24"/>
          <w:shd w:val="clear" w:color="auto" w:fill="FFFFFF"/>
        </w:rPr>
        <w:t xml:space="preserve">Farzianpour F, Aghababa S, Delgoshaei B, Haghgoo M (2011). </w:t>
      </w:r>
      <w:r w:rsidRPr="003053D7">
        <w:rPr>
          <w:rStyle w:val="ref-title"/>
          <w:rFonts w:ascii="標楷體" w:eastAsia="標楷體" w:hAnsi="標楷體"/>
          <w:color w:val="000000"/>
          <w:szCs w:val="24"/>
        </w:rPr>
        <w:t>Performance evaluation a teaching hospital affiliated to Tehran University of medical sciences based on balding excellence model</w:t>
      </w:r>
      <w:r w:rsidRPr="003053D7">
        <w:rPr>
          <w:rFonts w:ascii="標楷體" w:eastAsia="標楷體" w:hAnsi="標楷體" w:cs="Times New Roman"/>
          <w:color w:val="000000"/>
          <w:szCs w:val="24"/>
          <w:shd w:val="clear" w:color="auto" w:fill="FFFFFF"/>
        </w:rPr>
        <w:t xml:space="preserve">. </w:t>
      </w:r>
      <w:r w:rsidRPr="003053D7">
        <w:rPr>
          <w:rStyle w:val="ref-journal"/>
          <w:rFonts w:ascii="標楷體" w:eastAsia="標楷體" w:hAnsi="標楷體"/>
          <w:color w:val="000000"/>
          <w:szCs w:val="24"/>
        </w:rPr>
        <w:t>Am J Econ Bus Admin</w:t>
      </w:r>
      <w:r w:rsidRPr="003053D7">
        <w:rPr>
          <w:rFonts w:ascii="標楷體" w:eastAsia="標楷體" w:hAnsi="標楷體" w:cs="Times New Roman"/>
          <w:color w:val="000000"/>
          <w:szCs w:val="24"/>
          <w:shd w:val="clear" w:color="auto" w:fill="FFFFFF"/>
        </w:rPr>
        <w:t xml:space="preserve">, </w:t>
      </w:r>
      <w:r w:rsidRPr="003053D7">
        <w:rPr>
          <w:rStyle w:val="ref-vol"/>
          <w:rFonts w:ascii="標楷體" w:eastAsia="標楷體" w:hAnsi="標楷體"/>
          <w:color w:val="000000"/>
          <w:szCs w:val="24"/>
        </w:rPr>
        <w:t>3</w:t>
      </w:r>
      <w:r w:rsidRPr="003053D7">
        <w:rPr>
          <w:rFonts w:ascii="標楷體" w:eastAsia="標楷體" w:hAnsi="標楷體" w:cs="Times New Roman"/>
          <w:color w:val="000000"/>
          <w:szCs w:val="24"/>
          <w:shd w:val="clear" w:color="auto" w:fill="FFFFFF"/>
        </w:rPr>
        <w:t>: 277–281</w:t>
      </w:r>
    </w:p>
    <w:p w14:paraId="383EAEF9" w14:textId="77777777" w:rsidR="00BB58E5" w:rsidRDefault="00BB58E5" w:rsidP="00BB58E5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Ferreira, A. I., Martinez, L. F., Lamelas, J. P., &amp; Rodrigues, R. I. (2017). Mediation of job embeddedness and satisfaction in the relationship between task characteristics and turnover.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International Journal of Contemporary Hospitality Management</w:t>
      </w:r>
      <w:r w:rsidRPr="009E75EC">
        <w:rPr>
          <w:rFonts w:ascii="Times New Roman" w:eastAsia="標楷體" w:hAnsi="Times New Roman" w:cs="Times New Roman"/>
          <w:szCs w:val="24"/>
        </w:rPr>
        <w:t>.</w:t>
      </w:r>
    </w:p>
    <w:p w14:paraId="57CB49F7" w14:textId="77777777" w:rsidR="004B74F1" w:rsidRDefault="00BB58E5" w:rsidP="004B74F1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Hans, S., &amp; Gupta, R. (2018). Job characteristics affect shared leadership.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Leadership &amp; Organization Development Journal</w:t>
      </w:r>
      <w:r w:rsidRPr="009E75EC">
        <w:rPr>
          <w:rFonts w:ascii="Times New Roman" w:eastAsia="標楷體" w:hAnsi="Times New Roman" w:cs="Times New Roman"/>
          <w:szCs w:val="24"/>
        </w:rPr>
        <w:t>.</w:t>
      </w:r>
    </w:p>
    <w:p w14:paraId="2CE17BD2" w14:textId="77777777" w:rsidR="00DD5CFD" w:rsidRDefault="004B74F1" w:rsidP="00DD5CFD">
      <w:pPr>
        <w:ind w:left="425" w:hangingChars="177" w:hanging="425"/>
        <w:rPr>
          <w:rFonts w:ascii="標楷體" w:eastAsia="標楷體" w:hAnsi="標楷體" w:cs="Arial"/>
          <w:szCs w:val="24"/>
        </w:rPr>
      </w:pPr>
      <w:r w:rsidRPr="004C749A">
        <w:rPr>
          <w:rFonts w:ascii="標楷體" w:eastAsia="標楷體" w:hAnsi="標楷體" w:cs="Arial"/>
          <w:szCs w:val="24"/>
        </w:rPr>
        <w:t xml:space="preserve">Hagberg, M. (1981). Work load and fatigue in repetitive arm elevations. </w:t>
      </w:r>
      <w:r w:rsidRPr="004C749A">
        <w:rPr>
          <w:rFonts w:ascii="標楷體" w:eastAsia="標楷體" w:hAnsi="標楷體" w:cs="Arial"/>
          <w:i/>
          <w:iCs/>
          <w:szCs w:val="24"/>
        </w:rPr>
        <w:t>Ergonomics</w:t>
      </w:r>
      <w:r w:rsidRPr="004C749A">
        <w:rPr>
          <w:rFonts w:ascii="標楷體" w:eastAsia="標楷體" w:hAnsi="標楷體" w:cs="Arial"/>
          <w:szCs w:val="24"/>
        </w:rPr>
        <w:t xml:space="preserve">, </w:t>
      </w:r>
      <w:r w:rsidRPr="004C749A">
        <w:rPr>
          <w:rFonts w:ascii="標楷體" w:eastAsia="標楷體" w:hAnsi="標楷體" w:cs="Arial"/>
          <w:i/>
          <w:iCs/>
          <w:szCs w:val="24"/>
        </w:rPr>
        <w:t>24</w:t>
      </w:r>
      <w:r w:rsidRPr="004C749A">
        <w:rPr>
          <w:rFonts w:ascii="標楷體" w:eastAsia="標楷體" w:hAnsi="標楷體" w:cs="Arial"/>
          <w:szCs w:val="24"/>
        </w:rPr>
        <w:t>(7), 543-555.</w:t>
      </w:r>
    </w:p>
    <w:p w14:paraId="61580120" w14:textId="77777777" w:rsidR="00DD5CFD" w:rsidRPr="00C246EF" w:rsidRDefault="00DD5CFD" w:rsidP="00DD5CFD">
      <w:pPr>
        <w:ind w:left="425" w:hangingChars="177" w:hanging="425"/>
        <w:rPr>
          <w:rFonts w:ascii="標楷體" w:eastAsia="標楷體" w:hAnsi="標楷體" w:cs="Arial"/>
          <w:szCs w:val="24"/>
        </w:rPr>
      </w:pPr>
      <w:r w:rsidRPr="00C246EF">
        <w:rPr>
          <w:rFonts w:ascii="標楷體" w:eastAsia="標楷體" w:hAnsi="標楷體" w:cs="Arial"/>
          <w:szCs w:val="24"/>
        </w:rPr>
        <w:t xml:space="preserve">Harjanti, D. (2019). Burnout and Employee Performance in Hospitality </w:t>
      </w:r>
      <w:r w:rsidRPr="00C246EF">
        <w:rPr>
          <w:rFonts w:ascii="標楷體" w:eastAsia="標楷體" w:hAnsi="標楷體" w:cs="Arial"/>
          <w:szCs w:val="24"/>
        </w:rPr>
        <w:lastRenderedPageBreak/>
        <w:t xml:space="preserve">Industry: The Role of Social Capital. </w:t>
      </w:r>
      <w:r w:rsidRPr="00C246EF">
        <w:rPr>
          <w:rFonts w:ascii="標楷體" w:eastAsia="標楷體" w:hAnsi="標楷體" w:cs="Arial"/>
          <w:i/>
          <w:iCs/>
          <w:szCs w:val="24"/>
        </w:rPr>
        <w:t>Jurnal Teknik Industri</w:t>
      </w:r>
      <w:r w:rsidRPr="00C246EF">
        <w:rPr>
          <w:rFonts w:ascii="標楷體" w:eastAsia="標楷體" w:hAnsi="標楷體" w:cs="Arial"/>
          <w:szCs w:val="24"/>
        </w:rPr>
        <w:t xml:space="preserve">, </w:t>
      </w:r>
      <w:r w:rsidRPr="00C246EF">
        <w:rPr>
          <w:rFonts w:ascii="標楷體" w:eastAsia="標楷體" w:hAnsi="標楷體" w:cs="Arial"/>
          <w:i/>
          <w:iCs/>
          <w:szCs w:val="24"/>
        </w:rPr>
        <w:t>21</w:t>
      </w:r>
      <w:r w:rsidRPr="00C246EF">
        <w:rPr>
          <w:rFonts w:ascii="標楷體" w:eastAsia="標楷體" w:hAnsi="標楷體" w:cs="Arial"/>
          <w:szCs w:val="24"/>
        </w:rPr>
        <w:t>(1), 15-24.</w:t>
      </w:r>
    </w:p>
    <w:p w14:paraId="083020AA" w14:textId="77777777" w:rsidR="00BB58E5" w:rsidRPr="009E75EC" w:rsidRDefault="00BB58E5" w:rsidP="00BB58E5">
      <w:pPr>
        <w:ind w:left="425" w:hangingChars="177" w:hanging="425"/>
        <w:rPr>
          <w:rFonts w:ascii="Times New Roman" w:eastAsia="標楷體" w:hAnsi="Times New Roman" w:cs="Times New Roman"/>
          <w:color w:val="222222"/>
          <w:szCs w:val="24"/>
        </w:rPr>
      </w:pPr>
      <w:r w:rsidRPr="009E75EC">
        <w:rPr>
          <w:rFonts w:ascii="Times New Roman" w:eastAsia="標楷體" w:hAnsi="Times New Roman" w:cs="Times New Roman"/>
          <w:color w:val="222222"/>
          <w:szCs w:val="24"/>
        </w:rPr>
        <w:t xml:space="preserve">Van der Heijden, B. I., Peeters, M. C., Le Blanc, P. M., &amp; Van Breukelen, J. W. M. (2018). Job characteristics and experience as predictors of occupational turnover intention and occupational turnover in the European nursing sector. </w:t>
      </w:r>
      <w:r w:rsidRPr="009E75EC">
        <w:rPr>
          <w:rFonts w:ascii="Times New Roman" w:eastAsia="標楷體" w:hAnsi="Times New Roman" w:cs="Times New Roman"/>
          <w:i/>
          <w:iCs/>
          <w:color w:val="222222"/>
          <w:szCs w:val="24"/>
        </w:rPr>
        <w:t>Journal of Vocational Behavior</w:t>
      </w:r>
      <w:r w:rsidRPr="009E75EC">
        <w:rPr>
          <w:rFonts w:ascii="Times New Roman" w:eastAsia="標楷體" w:hAnsi="Times New Roman" w:cs="Times New Roman"/>
          <w:color w:val="222222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color w:val="222222"/>
          <w:szCs w:val="24"/>
        </w:rPr>
        <w:t>108</w:t>
      </w:r>
      <w:r w:rsidRPr="009E75EC">
        <w:rPr>
          <w:rFonts w:ascii="Times New Roman" w:eastAsia="標楷體" w:hAnsi="Times New Roman" w:cs="Times New Roman"/>
          <w:color w:val="222222"/>
          <w:szCs w:val="24"/>
        </w:rPr>
        <w:t>, 108-120.</w:t>
      </w:r>
    </w:p>
    <w:p w14:paraId="3961CCC9" w14:textId="77777777" w:rsidR="000933D4" w:rsidRPr="009E75EC" w:rsidRDefault="00BB58E5" w:rsidP="00BB58E5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Grobelna, A. (2019). Effects of individual and job characteristics on hotel contact employees’ work engagement and their performance outcomes.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International journal of contemporary hospitality management</w:t>
      </w:r>
      <w:r w:rsidRPr="009E75EC">
        <w:rPr>
          <w:rFonts w:ascii="Times New Roman" w:eastAsia="標楷體" w:hAnsi="Times New Roman" w:cs="Times New Roman"/>
          <w:szCs w:val="24"/>
        </w:rPr>
        <w:t>.</w:t>
      </w:r>
    </w:p>
    <w:p w14:paraId="77FA093E" w14:textId="77777777" w:rsidR="000933D4" w:rsidRPr="009E75EC" w:rsidRDefault="000933D4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Birtch, T. A., Chiang, F. F., &amp; Van Esch, E. (2016). A social exchange theory framework for understanding the job characteristics–job outcomes relationship: The mediating role of psychological contract fulfillment.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The International Journal of Human Resource Management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27</w:t>
      </w:r>
      <w:r w:rsidRPr="009E75EC">
        <w:rPr>
          <w:rFonts w:ascii="Times New Roman" w:eastAsia="標楷體" w:hAnsi="Times New Roman" w:cs="Times New Roman"/>
          <w:szCs w:val="24"/>
        </w:rPr>
        <w:t>(11), 1217-1236.</w:t>
      </w:r>
    </w:p>
    <w:p w14:paraId="4E4181A4" w14:textId="77777777" w:rsidR="000933D4" w:rsidRPr="009E75EC" w:rsidRDefault="000933D4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Ahmad, A. (2018). The relationship among job characteristics organizational commitment and employee turnover intentions.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Journal of Work-Applied Management</w:t>
      </w:r>
      <w:r w:rsidRPr="009E75EC">
        <w:rPr>
          <w:rFonts w:ascii="Times New Roman" w:eastAsia="標楷體" w:hAnsi="Times New Roman" w:cs="Times New Roman"/>
          <w:szCs w:val="24"/>
        </w:rPr>
        <w:t>.</w:t>
      </w:r>
    </w:p>
    <w:p w14:paraId="42173CA1" w14:textId="77777777" w:rsidR="000933D4" w:rsidRPr="009E75EC" w:rsidRDefault="000933D4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Van der Heijden, B. I., Peeters, M. C., Le Blanc, P. M., &amp; Van Breukelen, J. W. M. (2018). Job characteristics and experience as predictors of occupational turnover intention and occupational turnover in the European nursing sector.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Journal of Vocational Behavior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108</w:t>
      </w:r>
      <w:r w:rsidRPr="009E75EC">
        <w:rPr>
          <w:rFonts w:ascii="Times New Roman" w:eastAsia="標楷體" w:hAnsi="Times New Roman" w:cs="Times New Roman"/>
          <w:szCs w:val="24"/>
        </w:rPr>
        <w:t>, 108-120.</w:t>
      </w:r>
    </w:p>
    <w:p w14:paraId="107DD458" w14:textId="77777777" w:rsidR="000933D4" w:rsidRPr="009E75EC" w:rsidRDefault="000933D4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Azadeh, A., Nasirian, B., Salehi, V., &amp; Kouzehchi, H. (2017). Integration of PCA and DEA for identifying and improving the impact of Six Sigma implementation on job characteristics in an automotive industry.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Quality Engineering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29</w:t>
      </w:r>
      <w:r w:rsidRPr="009E75EC">
        <w:rPr>
          <w:rFonts w:ascii="Times New Roman" w:eastAsia="標楷體" w:hAnsi="Times New Roman" w:cs="Times New Roman"/>
          <w:szCs w:val="24"/>
        </w:rPr>
        <w:t>(2), 273-290.</w:t>
      </w:r>
    </w:p>
    <w:p w14:paraId="4647DE01" w14:textId="77777777" w:rsidR="000933D4" w:rsidRPr="009E75EC" w:rsidRDefault="000933D4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Agarwal, U. A., &amp; Gupta, V. (2018). Relationships between job characteristics, work engagement, conscientiousness and managers’ turnover intentions.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Personnel Review</w:t>
      </w:r>
      <w:r w:rsidRPr="009E75EC">
        <w:rPr>
          <w:rFonts w:ascii="Times New Roman" w:eastAsia="標楷體" w:hAnsi="Times New Roman" w:cs="Times New Roman"/>
          <w:szCs w:val="24"/>
        </w:rPr>
        <w:t>.</w:t>
      </w:r>
    </w:p>
    <w:p w14:paraId="4E1CA261" w14:textId="77777777" w:rsidR="000933D4" w:rsidRDefault="000933D4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Rudolph, C. W., Katz, I. M., Lavigne, K. N., &amp; Zacher, H. (2017). Job crafting: A meta-analysis of relationships with individual differences, job characteristics, and work outcomes.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Journal of Vocational Behavior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102</w:t>
      </w:r>
      <w:r w:rsidRPr="009E75EC">
        <w:rPr>
          <w:rFonts w:ascii="Times New Roman" w:eastAsia="標楷體" w:hAnsi="Times New Roman" w:cs="Times New Roman"/>
          <w:szCs w:val="24"/>
        </w:rPr>
        <w:t>, 112-138.</w:t>
      </w:r>
    </w:p>
    <w:p w14:paraId="3B8E5129" w14:textId="77777777" w:rsidR="00933776" w:rsidRPr="00933776" w:rsidRDefault="00933776" w:rsidP="00933776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933776">
        <w:rPr>
          <w:rFonts w:ascii="Times New Roman" w:eastAsia="標楷體" w:hAnsi="Times New Roman" w:cs="Times New Roman"/>
          <w:szCs w:val="24"/>
        </w:rPr>
        <w:t xml:space="preserve">Spio-Kwofie, A., &amp; Anyobodeh, R. (2015). The Effect of Waiting Service in the Hospitality Industry in Sekondi-Takoradi. </w:t>
      </w:r>
      <w:r w:rsidRPr="00933776">
        <w:rPr>
          <w:rFonts w:ascii="Times New Roman" w:eastAsia="標楷體" w:hAnsi="Times New Roman" w:cs="Times New Roman"/>
          <w:i/>
          <w:iCs/>
          <w:szCs w:val="24"/>
        </w:rPr>
        <w:t>International Journal of Healthcare Science</w:t>
      </w:r>
      <w:r w:rsidRPr="00933776">
        <w:rPr>
          <w:rFonts w:ascii="Times New Roman" w:eastAsia="標楷體" w:hAnsi="Times New Roman" w:cs="Times New Roman"/>
          <w:szCs w:val="24"/>
        </w:rPr>
        <w:t xml:space="preserve">, </w:t>
      </w:r>
      <w:r w:rsidRPr="00933776">
        <w:rPr>
          <w:rFonts w:ascii="Times New Roman" w:eastAsia="標楷體" w:hAnsi="Times New Roman" w:cs="Times New Roman"/>
          <w:i/>
          <w:iCs/>
          <w:szCs w:val="24"/>
        </w:rPr>
        <w:t>3</w:t>
      </w:r>
      <w:r w:rsidRPr="00933776">
        <w:rPr>
          <w:rFonts w:ascii="Times New Roman" w:eastAsia="標楷體" w:hAnsi="Times New Roman" w:cs="Times New Roman"/>
          <w:szCs w:val="24"/>
        </w:rPr>
        <w:t>(2), 379-383.</w:t>
      </w:r>
    </w:p>
    <w:p w14:paraId="5DCC5747" w14:textId="77777777" w:rsidR="000933D4" w:rsidRPr="009E75EC" w:rsidRDefault="000933D4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Sen, C., &amp; Dulara, S. (2017). Job characteristics and performance: The mediating role of job crafting.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The International Journal of Indian Psychology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5</w:t>
      </w:r>
      <w:r w:rsidRPr="009E75EC">
        <w:rPr>
          <w:rFonts w:ascii="Times New Roman" w:eastAsia="標楷體" w:hAnsi="Times New Roman" w:cs="Times New Roman"/>
          <w:szCs w:val="24"/>
        </w:rPr>
        <w:t>(1), 66-74.</w:t>
      </w:r>
    </w:p>
    <w:p w14:paraId="033D2047" w14:textId="77777777" w:rsidR="000933D4" w:rsidRPr="009E75EC" w:rsidRDefault="000933D4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Van der Heijden, B. I., Peeters, M. C., Le Blanc, P. M., &amp; Van Breukelen, J. W. M. (2018). Job characteristics and experience as predictors of occupational turnover intention and occupational turnover in the European nursing sector.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 xml:space="preserve">Journal of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lastRenderedPageBreak/>
        <w:t>Vocational Behavior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108</w:t>
      </w:r>
      <w:r w:rsidRPr="009E75EC">
        <w:rPr>
          <w:rFonts w:ascii="Times New Roman" w:eastAsia="標楷體" w:hAnsi="Times New Roman" w:cs="Times New Roman"/>
          <w:szCs w:val="24"/>
        </w:rPr>
        <w:t>, 108- 120.</w:t>
      </w:r>
    </w:p>
    <w:p w14:paraId="5B0C0355" w14:textId="77777777" w:rsidR="000523FA" w:rsidRPr="009E75EC" w:rsidRDefault="000523FA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>Bakker, A. B., &amp; Demerouti, E. (2016). Job demands–resources theory: Taking stock and looking forward. Journal of Occupational Health Psychology. doi: 10.1037/ ocp0000056</w:t>
      </w:r>
    </w:p>
    <w:p w14:paraId="76E8AEEB" w14:textId="77777777" w:rsidR="000523FA" w:rsidRPr="009E75EC" w:rsidRDefault="000523FA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>Ohly, S. &amp; Schmitt, A. (2017). Work design and proactivity. In S. K. Parker &amp; U. K. Bindl (Ed.) Proactivity at work: Making things happen in organizations (pp. 387-410). New York, NY: Routledge.</w:t>
      </w:r>
    </w:p>
    <w:p w14:paraId="578B5273" w14:textId="77777777" w:rsidR="000523FA" w:rsidRPr="009E75EC" w:rsidRDefault="000523FA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>Rai, A., Ghosh, P., Chauhan, R., &amp; Mehta, N. K. (2017). Influence of job characteri</w:t>
      </w:r>
      <w:r w:rsidR="001722EB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9E75EC">
        <w:rPr>
          <w:rFonts w:ascii="Times New Roman" w:eastAsia="標楷體" w:hAnsi="Times New Roman" w:cs="Times New Roman"/>
          <w:szCs w:val="24"/>
        </w:rPr>
        <w:t xml:space="preserve">stics on engagement: does support at work act as moderator?.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International Journal of Sociology and Social Policy</w:t>
      </w:r>
      <w:r w:rsidRPr="009E75EC">
        <w:rPr>
          <w:rFonts w:ascii="Times New Roman" w:eastAsia="標楷體" w:hAnsi="Times New Roman" w:cs="Times New Roman"/>
          <w:szCs w:val="24"/>
        </w:rPr>
        <w:t>.</w:t>
      </w:r>
    </w:p>
    <w:p w14:paraId="16E6E0F8" w14:textId="77777777" w:rsidR="005132F7" w:rsidRPr="009E75EC" w:rsidRDefault="005132F7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Grobelna, A. (2019). Effects of individual and job characteristics on hotel contact employees’ work engagement and their performance outcomes.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International journal of contemporary hospitality management</w:t>
      </w:r>
      <w:r w:rsidRPr="009E75EC">
        <w:rPr>
          <w:rFonts w:ascii="Times New Roman" w:eastAsia="標楷體" w:hAnsi="Times New Roman" w:cs="Times New Roman"/>
          <w:szCs w:val="24"/>
        </w:rPr>
        <w:t>.</w:t>
      </w:r>
    </w:p>
    <w:p w14:paraId="32513FBE" w14:textId="77777777" w:rsidR="005132F7" w:rsidRPr="009E75EC" w:rsidRDefault="005132F7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Birtch, T. A., Chiang, F. F., &amp; Van Esch, E. (2016). A social exchange theory framework for understanding the job characteristics–job outcomes relationship: The mediating role of psychological contract fulfillment.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The International Journal of Human Resource Management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27</w:t>
      </w:r>
      <w:r w:rsidRPr="009E75EC">
        <w:rPr>
          <w:rFonts w:ascii="Times New Roman" w:eastAsia="標楷體" w:hAnsi="Times New Roman" w:cs="Times New Roman"/>
          <w:szCs w:val="24"/>
        </w:rPr>
        <w:t>(11), 1217-1236.</w:t>
      </w:r>
    </w:p>
    <w:p w14:paraId="720737F5" w14:textId="77777777" w:rsidR="005132F7" w:rsidRPr="009E75EC" w:rsidRDefault="005132F7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Ahmad, A. (2018). The relationship among job characteristics organizational commitment and employee turnover intentions.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Journal of Work-Applied Management</w:t>
      </w:r>
      <w:r w:rsidRPr="009E75EC">
        <w:rPr>
          <w:rFonts w:ascii="Times New Roman" w:eastAsia="標楷體" w:hAnsi="Times New Roman" w:cs="Times New Roman"/>
          <w:szCs w:val="24"/>
        </w:rPr>
        <w:t>.</w:t>
      </w:r>
    </w:p>
    <w:p w14:paraId="19FAAD57" w14:textId="77777777" w:rsidR="005132F7" w:rsidRPr="009E75EC" w:rsidRDefault="005132F7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Van der Heijden, B. I., Peeters, M. C., Le Blanc, P. M., &amp; Van Breukelen, J. W. M. (2018). Job characteristics and experience as predictors of occupational turnover intention and occupational turnover in the European nursing sector.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Journal of Vocational Behavior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108</w:t>
      </w:r>
      <w:r w:rsidRPr="009E75EC">
        <w:rPr>
          <w:rFonts w:ascii="Times New Roman" w:eastAsia="標楷體" w:hAnsi="Times New Roman" w:cs="Times New Roman"/>
          <w:szCs w:val="24"/>
        </w:rPr>
        <w:t>, 108-120.</w:t>
      </w:r>
    </w:p>
    <w:p w14:paraId="40D8957B" w14:textId="77777777" w:rsidR="005132F7" w:rsidRPr="009E75EC" w:rsidRDefault="005132F7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Azadeh, A., Nasirian, B., Salehi, V., &amp; Kouzehchi, H. (2017). Integration of PCA and DEA for identifying and improving the impact of Six Sigma implementation on job characteristics in an automotive industry.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Quality Engineering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29</w:t>
      </w:r>
      <w:r w:rsidRPr="009E75EC">
        <w:rPr>
          <w:rFonts w:ascii="Times New Roman" w:eastAsia="標楷體" w:hAnsi="Times New Roman" w:cs="Times New Roman"/>
          <w:szCs w:val="24"/>
        </w:rPr>
        <w:t>(2), 273-290.</w:t>
      </w:r>
    </w:p>
    <w:p w14:paraId="4FEB7656" w14:textId="77777777" w:rsidR="005132F7" w:rsidRPr="009E75EC" w:rsidRDefault="005132F7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Agarwal, U. A., &amp; Gupta, V. (2018). Relationships between job characteristics, work engagement, conscientiousness and managers’ turnover intentions.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Personnel Review</w:t>
      </w:r>
      <w:r w:rsidRPr="009E75EC">
        <w:rPr>
          <w:rFonts w:ascii="Times New Roman" w:eastAsia="標楷體" w:hAnsi="Times New Roman" w:cs="Times New Roman"/>
          <w:szCs w:val="24"/>
        </w:rPr>
        <w:t>.</w:t>
      </w:r>
    </w:p>
    <w:p w14:paraId="1727953D" w14:textId="77777777" w:rsidR="005132F7" w:rsidRPr="009E75EC" w:rsidRDefault="005132F7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Rudolph, C. W., Katz, I. M., Lavigne, K. N., &amp; Zacher, H. (2017). Job crafting: A meta-analysis of relationships with individual differences, job characteristics, and work outcomes.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Journal of Vocational Behavior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102</w:t>
      </w:r>
      <w:r w:rsidRPr="009E75EC">
        <w:rPr>
          <w:rFonts w:ascii="Times New Roman" w:eastAsia="標楷體" w:hAnsi="Times New Roman" w:cs="Times New Roman"/>
          <w:szCs w:val="24"/>
        </w:rPr>
        <w:t>, 112-138.</w:t>
      </w:r>
    </w:p>
    <w:p w14:paraId="64951063" w14:textId="77777777" w:rsidR="005132F7" w:rsidRPr="009E75EC" w:rsidRDefault="005132F7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Sen, C., &amp; Dulara, S. (2017). Job characteristics and performance: The mediating role of job crafting.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The International Journal of Indian Psychology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5</w:t>
      </w:r>
      <w:r w:rsidRPr="009E75EC">
        <w:rPr>
          <w:rFonts w:ascii="Times New Roman" w:eastAsia="標楷體" w:hAnsi="Times New Roman" w:cs="Times New Roman"/>
          <w:szCs w:val="24"/>
        </w:rPr>
        <w:t>(1), 66-74.</w:t>
      </w:r>
    </w:p>
    <w:p w14:paraId="45A28DE4" w14:textId="77777777" w:rsidR="005132F7" w:rsidRPr="009E75EC" w:rsidRDefault="005132F7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Van der Heijden, B. I., Peeters, M. C., Le Blanc, P. M., &amp; Van Breukelen, J. W. M. (2018). Job characteristics and experience as predictors of occupational turnover </w:t>
      </w:r>
      <w:r w:rsidRPr="009E75EC">
        <w:rPr>
          <w:rFonts w:ascii="Times New Roman" w:eastAsia="標楷體" w:hAnsi="Times New Roman" w:cs="Times New Roman"/>
          <w:szCs w:val="24"/>
        </w:rPr>
        <w:lastRenderedPageBreak/>
        <w:t xml:space="preserve">intention and occupational turnover in the European nursing sector.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Journal of Vocational Behavior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108</w:t>
      </w:r>
      <w:r w:rsidRPr="009E75EC">
        <w:rPr>
          <w:rFonts w:ascii="Times New Roman" w:eastAsia="標楷體" w:hAnsi="Times New Roman" w:cs="Times New Roman"/>
          <w:szCs w:val="24"/>
        </w:rPr>
        <w:t>, 108- 120.</w:t>
      </w:r>
    </w:p>
    <w:p w14:paraId="082A3B33" w14:textId="77777777" w:rsidR="003D3222" w:rsidRPr="009E75EC" w:rsidRDefault="003D3222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Grobelna, A. (2019). Effects of individual and job characteristics on hotel contact employees’ work engagement and their performance outcomes.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International journal of contemporary hospitality management</w:t>
      </w:r>
      <w:r w:rsidRPr="009E75EC">
        <w:rPr>
          <w:rFonts w:ascii="Times New Roman" w:eastAsia="標楷體" w:hAnsi="Times New Roman" w:cs="Times New Roman"/>
          <w:szCs w:val="24"/>
        </w:rPr>
        <w:t>.</w:t>
      </w:r>
    </w:p>
    <w:p w14:paraId="572DBF0F" w14:textId="77777777" w:rsidR="003D3222" w:rsidRPr="009E75EC" w:rsidRDefault="003D3222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Birtch, T. A., Chiang, F. F., &amp; Van Esch, E. (2016). A social exchange theory framework for understanding the job characteristics–job outcomes relationship: The mediating role of psychological contract fulfillment.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The International Journal of Human Resource Management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27</w:t>
      </w:r>
      <w:r w:rsidRPr="009E75EC">
        <w:rPr>
          <w:rFonts w:ascii="Times New Roman" w:eastAsia="標楷體" w:hAnsi="Times New Roman" w:cs="Times New Roman"/>
          <w:szCs w:val="24"/>
        </w:rPr>
        <w:t>(11), 1217-1236.</w:t>
      </w:r>
    </w:p>
    <w:p w14:paraId="110790BF" w14:textId="77777777" w:rsidR="003D3222" w:rsidRPr="009E75EC" w:rsidRDefault="003D3222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Ahmad, A. (2018). The relationship among job characteristics organizational commitment and employee turnover intentions.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Journal of Work-Applied Management</w:t>
      </w:r>
      <w:r w:rsidRPr="009E75EC">
        <w:rPr>
          <w:rFonts w:ascii="Times New Roman" w:eastAsia="標楷體" w:hAnsi="Times New Roman" w:cs="Times New Roman"/>
          <w:szCs w:val="24"/>
        </w:rPr>
        <w:t>.</w:t>
      </w:r>
    </w:p>
    <w:p w14:paraId="6A48B13F" w14:textId="77777777" w:rsidR="003D3222" w:rsidRPr="009E75EC" w:rsidRDefault="003D3222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Van der Heijden, B. I., Peeters, M. C., Le Blanc, P. M., &amp; Van Breukelen, J. W. M. (2018). Job characteristics and experience as predictors of occupational turnover intention and occupational turnover in the European nursing sector.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Journal of Vocational Behavior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108</w:t>
      </w:r>
      <w:r w:rsidRPr="009E75EC">
        <w:rPr>
          <w:rFonts w:ascii="Times New Roman" w:eastAsia="標楷體" w:hAnsi="Times New Roman" w:cs="Times New Roman"/>
          <w:szCs w:val="24"/>
        </w:rPr>
        <w:t>, 108-120.</w:t>
      </w:r>
    </w:p>
    <w:p w14:paraId="01C4B121" w14:textId="77777777" w:rsidR="003D3222" w:rsidRPr="009E75EC" w:rsidRDefault="003D3222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Azadeh, A., Nasirian, B., Salehi, V., &amp; Kouzehchi, H. (2017). Integration of PCA and DEA for identifying and improving the impact of Six Sigma implementation on job characteristics in an automotive industry.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Quality Engineering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29</w:t>
      </w:r>
      <w:r w:rsidRPr="009E75EC">
        <w:rPr>
          <w:rFonts w:ascii="Times New Roman" w:eastAsia="標楷體" w:hAnsi="Times New Roman" w:cs="Times New Roman"/>
          <w:szCs w:val="24"/>
        </w:rPr>
        <w:t>(2), 273-290.</w:t>
      </w:r>
    </w:p>
    <w:p w14:paraId="71CC0066" w14:textId="77777777" w:rsidR="003D3222" w:rsidRPr="009E75EC" w:rsidRDefault="003D3222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Agarwal, U. A., &amp; Gupta, V. (2018). Relationships between job characteristics, work engagement, conscientiousness and managers’ turnover intentions.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Personnel Review</w:t>
      </w:r>
      <w:r w:rsidRPr="009E75EC">
        <w:rPr>
          <w:rFonts w:ascii="Times New Roman" w:eastAsia="標楷體" w:hAnsi="Times New Roman" w:cs="Times New Roman"/>
          <w:szCs w:val="24"/>
        </w:rPr>
        <w:t>.</w:t>
      </w:r>
    </w:p>
    <w:p w14:paraId="3A3838DA" w14:textId="77777777" w:rsidR="003D3222" w:rsidRPr="009E75EC" w:rsidRDefault="003D3222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Rudolph, C. W., Katz, I. M., Lavigne, K. N., &amp; Zacher, H. (2017). Job crafting: A meta-analysis of relationships with individual differences, job characteristics, and work outcomes.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Journal of Vocational Behavior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102</w:t>
      </w:r>
      <w:r w:rsidRPr="009E75EC">
        <w:rPr>
          <w:rFonts w:ascii="Times New Roman" w:eastAsia="標楷體" w:hAnsi="Times New Roman" w:cs="Times New Roman"/>
          <w:szCs w:val="24"/>
        </w:rPr>
        <w:t>, 112-138.</w:t>
      </w:r>
    </w:p>
    <w:p w14:paraId="19E9CE0D" w14:textId="77777777" w:rsidR="003D3222" w:rsidRPr="009E75EC" w:rsidRDefault="003D3222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Sen, C., &amp; Dulara, S. (2017). Job characteristics and performance: The mediating role of job crafting.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The International Journal of Indian Psychology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5</w:t>
      </w:r>
      <w:r w:rsidRPr="009E75EC">
        <w:rPr>
          <w:rFonts w:ascii="Times New Roman" w:eastAsia="標楷體" w:hAnsi="Times New Roman" w:cs="Times New Roman"/>
          <w:szCs w:val="24"/>
        </w:rPr>
        <w:t>(1), 66-74.</w:t>
      </w:r>
    </w:p>
    <w:p w14:paraId="39928DCF" w14:textId="77777777" w:rsidR="009E75EC" w:rsidRPr="009E75EC" w:rsidRDefault="003D3222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Van der Heijden, B. I., Peeters, M. C., Le Blanc, P. M., &amp; Van Breukelen, J. W. M. (2018). Job characteristics and experience as predictors of occupational turnover intention and occupational turnover in the European nursing sector.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Journal of Vocational Behavior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108</w:t>
      </w:r>
      <w:r w:rsidRPr="009E75EC">
        <w:rPr>
          <w:rFonts w:ascii="Times New Roman" w:eastAsia="標楷體" w:hAnsi="Times New Roman" w:cs="Times New Roman"/>
          <w:szCs w:val="24"/>
        </w:rPr>
        <w:t>, 108- 120.</w:t>
      </w:r>
    </w:p>
    <w:p w14:paraId="465703CF" w14:textId="77777777" w:rsidR="009E75EC" w:rsidRPr="009E75EC" w:rsidRDefault="009E75EC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Grobelna, A. (2019). Effects of individual and job characteristics on hotel contact employees’ work engagement and their performance outcomes.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International journal of contemporary hospitality management</w:t>
      </w:r>
      <w:r w:rsidRPr="009E75EC">
        <w:rPr>
          <w:rFonts w:ascii="Times New Roman" w:eastAsia="標楷體" w:hAnsi="Times New Roman" w:cs="Times New Roman"/>
          <w:szCs w:val="24"/>
        </w:rPr>
        <w:t>.</w:t>
      </w:r>
    </w:p>
    <w:p w14:paraId="1339EC3A" w14:textId="77777777" w:rsidR="009E75EC" w:rsidRPr="009E75EC" w:rsidRDefault="009E75EC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Jiang, X., &amp; Hui, Y. A. N. G. (2016). Impacts of Optimism and Job Characteristics on Job Burnout among the Millennial Generation: Evidence from a Survey of Community Service Workers in Shaanxi, China.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 xml:space="preserve">Revista de Cercetare si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lastRenderedPageBreak/>
        <w:t>Interventie Sociala</w:t>
      </w:r>
      <w:r w:rsidRPr="009E75EC">
        <w:rPr>
          <w:rFonts w:ascii="Times New Roman" w:eastAsia="標楷體" w:hAnsi="Times New Roman" w:cs="Times New Roman"/>
          <w:szCs w:val="24"/>
        </w:rPr>
        <w:t>, (53).</w:t>
      </w:r>
    </w:p>
    <w:p w14:paraId="3028203F" w14:textId="77777777" w:rsidR="009E75EC" w:rsidRPr="009E75EC" w:rsidRDefault="009E75EC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>Nguyen, T</w:t>
      </w:r>
      <w:r w:rsidR="00C746FF">
        <w:rPr>
          <w:rFonts w:ascii="Times New Roman" w:eastAsia="標楷體" w:hAnsi="Times New Roman" w:cs="Times New Roman" w:hint="eastAsia"/>
          <w:szCs w:val="24"/>
        </w:rPr>
        <w:t>.</w:t>
      </w:r>
      <w:r w:rsidRPr="009E75EC">
        <w:rPr>
          <w:rFonts w:ascii="Times New Roman" w:eastAsia="標楷體" w:hAnsi="Times New Roman" w:cs="Times New Roman"/>
          <w:szCs w:val="24"/>
        </w:rPr>
        <w:t>T</w:t>
      </w:r>
      <w:r w:rsidR="00332FCF">
        <w:rPr>
          <w:rFonts w:ascii="Times New Roman" w:eastAsia="標楷體" w:hAnsi="Times New Roman" w:cs="Times New Roman" w:hint="eastAsia"/>
          <w:szCs w:val="24"/>
        </w:rPr>
        <w:t>&amp;</w:t>
      </w:r>
      <w:r w:rsidRPr="009E75EC">
        <w:rPr>
          <w:rFonts w:ascii="Times New Roman" w:eastAsia="標楷體" w:hAnsi="Times New Roman" w:cs="Times New Roman"/>
          <w:szCs w:val="24"/>
        </w:rPr>
        <w:t xml:space="preserve"> Man (2018).Triple-down model of capability, job characteristics and burnout.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Chinese Management Studies</w:t>
      </w:r>
      <w:r w:rsidRPr="009E75EC">
        <w:rPr>
          <w:rFonts w:ascii="Times New Roman" w:eastAsia="標楷體" w:hAnsi="Times New Roman" w:cs="Times New Roman"/>
          <w:szCs w:val="24"/>
        </w:rPr>
        <w:t xml:space="preserve"> .</w:t>
      </w:r>
    </w:p>
    <w:p w14:paraId="0E69ED0D" w14:textId="77777777" w:rsidR="009E75EC" w:rsidRPr="009E75EC" w:rsidRDefault="009E75EC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An, E. S., &amp; Chae, J. E. (2018). The effects of job characteristics of elderly caregivers on their job satisfaction and burnouts: Mediating effects of emotional labor.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Journal of Digital Convergence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16</w:t>
      </w:r>
      <w:r w:rsidRPr="009E75EC">
        <w:rPr>
          <w:rFonts w:ascii="Times New Roman" w:eastAsia="標楷體" w:hAnsi="Times New Roman" w:cs="Times New Roman"/>
          <w:szCs w:val="24"/>
        </w:rPr>
        <w:t>(1), 21-33.</w:t>
      </w:r>
    </w:p>
    <w:p w14:paraId="10B7CF3C" w14:textId="77777777" w:rsidR="009E75EC" w:rsidRPr="009E75EC" w:rsidRDefault="009E75EC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Birtch, T. A., Chiang, F. F., &amp; Van Esch, E. (2016). A social exchange theory framework for understanding the job characteristics–job outcomes relationship: The mediating role of psychological contract fulfillment.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The International Journal of Human Resource Management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27</w:t>
      </w:r>
      <w:r w:rsidRPr="009E75EC">
        <w:rPr>
          <w:rFonts w:ascii="Times New Roman" w:eastAsia="標楷體" w:hAnsi="Times New Roman" w:cs="Times New Roman"/>
          <w:szCs w:val="24"/>
        </w:rPr>
        <w:t>(11), 1217-1236.</w:t>
      </w:r>
    </w:p>
    <w:p w14:paraId="7695FD85" w14:textId="77777777" w:rsidR="009E75EC" w:rsidRPr="009E75EC" w:rsidRDefault="009E75EC" w:rsidP="009E75EC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Tepeci, M., &amp; Pala, T. (2016). The effects of job-focused and employee-focused emotional labor on burnout in the hospitality industry in Turkey.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Journal of Global Strategic Management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10</w:t>
      </w:r>
      <w:r w:rsidRPr="009E75EC">
        <w:rPr>
          <w:rFonts w:ascii="Times New Roman" w:eastAsia="標楷體" w:hAnsi="Times New Roman" w:cs="Times New Roman"/>
          <w:szCs w:val="24"/>
        </w:rPr>
        <w:t>(2), 95-105.</w:t>
      </w:r>
    </w:p>
    <w:p w14:paraId="732BD784" w14:textId="77777777" w:rsidR="00BB58E5" w:rsidRDefault="009E75EC" w:rsidP="00BB58E5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Harjanti, D. (2019). Burnout and Employee Performance in Hospitality Industry: The Role of Social Capital.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Jurnal Teknik Industri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21</w:t>
      </w:r>
      <w:r w:rsidRPr="009E75EC">
        <w:rPr>
          <w:rFonts w:ascii="Times New Roman" w:eastAsia="標楷體" w:hAnsi="Times New Roman" w:cs="Times New Roman"/>
          <w:szCs w:val="24"/>
        </w:rPr>
        <w:t>(1), 15-24.</w:t>
      </w:r>
    </w:p>
    <w:p w14:paraId="73F7DB0F" w14:textId="77777777" w:rsidR="00BB58E5" w:rsidRDefault="00BB58E5" w:rsidP="00BB58E5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Birtch, T. A., Chiang, F. F., &amp; Van Esch, E. (2016). A social exchange theory framework for understanding the job characteristics–job outcomes relationship: The mediating role of psychological contract fulfillment.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The International Journal of Human Resource Management</w:t>
      </w:r>
      <w:r w:rsidRPr="009E75EC">
        <w:rPr>
          <w:rFonts w:ascii="Times New Roman" w:eastAsia="標楷體" w:hAnsi="Times New Roman" w:cs="Times New Roman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27</w:t>
      </w:r>
      <w:r w:rsidRPr="009E75EC">
        <w:rPr>
          <w:rFonts w:ascii="Times New Roman" w:eastAsia="標楷體" w:hAnsi="Times New Roman" w:cs="Times New Roman"/>
          <w:szCs w:val="24"/>
        </w:rPr>
        <w:t>(11), 1217-1236.</w:t>
      </w:r>
    </w:p>
    <w:p w14:paraId="069BD540" w14:textId="77777777" w:rsidR="00267FDA" w:rsidRDefault="00BB58E5" w:rsidP="00267FDA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>Rai, A., Ghosh, P., Chauhan, R., &amp; Mehta, N. K. (2017). Influence of job characteris</w:t>
      </w:r>
      <w:r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9E75EC">
        <w:rPr>
          <w:rFonts w:ascii="Times New Roman" w:eastAsia="標楷體" w:hAnsi="Times New Roman" w:cs="Times New Roman"/>
          <w:szCs w:val="24"/>
        </w:rPr>
        <w:t xml:space="preserve">tics on engagement: does support at work act as moderator?.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International Journal of Sociology and Social Policy</w:t>
      </w:r>
      <w:r w:rsidRPr="009E75EC">
        <w:rPr>
          <w:rFonts w:ascii="Times New Roman" w:eastAsia="標楷體" w:hAnsi="Times New Roman" w:cs="Times New Roman"/>
          <w:szCs w:val="24"/>
        </w:rPr>
        <w:t>.</w:t>
      </w:r>
    </w:p>
    <w:p w14:paraId="2350A309" w14:textId="77777777" w:rsidR="00267FDA" w:rsidRPr="0060437C" w:rsidRDefault="00267FDA" w:rsidP="00267FDA">
      <w:pPr>
        <w:ind w:left="425" w:hangingChars="177" w:hanging="425"/>
        <w:rPr>
          <w:rFonts w:ascii="Times New Roman" w:hAnsi="Times New Roman" w:cs="Times New Roman"/>
        </w:rPr>
      </w:pPr>
      <w:r w:rsidRPr="0060437C">
        <w:rPr>
          <w:rFonts w:ascii="Times New Roman" w:hAnsi="Times New Roman" w:cs="Times New Roman"/>
        </w:rPr>
        <w:t>Hackman, J.R. &amp; Oldham, G.R. (1975). Development of the job diagnostic survey. Journal o</w:t>
      </w:r>
      <w:r>
        <w:rPr>
          <w:rFonts w:ascii="Times New Roman" w:hAnsi="Times New Roman" w:cs="Times New Roman"/>
        </w:rPr>
        <w:t xml:space="preserve">f Applied Psychology, 60(2), </w:t>
      </w:r>
      <w:r>
        <w:rPr>
          <w:rFonts w:ascii="Times New Roman" w:hAnsi="Times New Roman" w:cs="Times New Roman" w:hint="eastAsia"/>
        </w:rPr>
        <w:t>159.</w:t>
      </w:r>
      <w:r w:rsidRPr="0060437C">
        <w:rPr>
          <w:rFonts w:ascii="Times New Roman" w:hAnsi="Times New Roman" w:cs="Times New Roman"/>
        </w:rPr>
        <w:t>.</w:t>
      </w:r>
    </w:p>
    <w:p w14:paraId="678B5F3E" w14:textId="77777777" w:rsidR="00BB58E5" w:rsidRDefault="00BB58E5" w:rsidP="00BB58E5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Ferreira, A. I., Martinez, L. F., Lamelas, J. P., &amp; Rodrigues, R. I. (2017). Mediation of job embeddedness and satisfaction in the relationship between task characteristics and turnover.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International Journal of Contemporary Hospitality Management</w:t>
      </w:r>
      <w:r w:rsidRPr="009E75EC">
        <w:rPr>
          <w:rFonts w:ascii="Times New Roman" w:eastAsia="標楷體" w:hAnsi="Times New Roman" w:cs="Times New Roman"/>
          <w:szCs w:val="24"/>
        </w:rPr>
        <w:t>.</w:t>
      </w:r>
    </w:p>
    <w:p w14:paraId="68D1B898" w14:textId="77777777" w:rsidR="00BB58E5" w:rsidRDefault="00BB58E5" w:rsidP="00BB58E5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Hans, S., &amp; Gupta, R. (2018). Job characteristics affect shared leadership.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Leadership &amp; Organization Development Journal</w:t>
      </w:r>
      <w:r w:rsidRPr="009E75EC">
        <w:rPr>
          <w:rFonts w:ascii="Times New Roman" w:eastAsia="標楷體" w:hAnsi="Times New Roman" w:cs="Times New Roman"/>
          <w:szCs w:val="24"/>
        </w:rPr>
        <w:t>.</w:t>
      </w:r>
    </w:p>
    <w:p w14:paraId="50A38EB6" w14:textId="77777777" w:rsidR="008949BF" w:rsidRPr="008949BF" w:rsidRDefault="008949BF" w:rsidP="008949BF">
      <w:pPr>
        <w:ind w:left="425" w:hangingChars="177" w:hanging="425"/>
        <w:rPr>
          <w:rFonts w:ascii="Times New Roman" w:eastAsia="標楷體" w:hAnsi="Times New Roman" w:cs="Times New Roman"/>
          <w:color w:val="222222"/>
          <w:szCs w:val="24"/>
        </w:rPr>
      </w:pPr>
      <w:r w:rsidRPr="008949BF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Hsu, S. W., Yen, W. S., Chung, P. H., &amp; Wu, Y. B. (2020). Work Values as a Moderator of Employees' Job Stress, Job Burnout and Service Quality in International Tourist Hotels. </w:t>
      </w:r>
      <w:r w:rsidRPr="008949BF">
        <w:rPr>
          <w:rFonts w:ascii="Times New Roman" w:hAnsi="Times New Roman" w:cs="Times New Roman"/>
          <w:i/>
          <w:iCs/>
          <w:color w:val="222222"/>
          <w:szCs w:val="24"/>
        </w:rPr>
        <w:t>Qi Ye Guan Li Xue Bao= Journal of Business Administration</w:t>
      </w:r>
      <w:r w:rsidRPr="008949BF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, </w:t>
      </w:r>
      <w:r w:rsidRPr="008949BF">
        <w:rPr>
          <w:rFonts w:ascii="Times New Roman" w:hAnsi="Times New Roman" w:cs="Times New Roman"/>
          <w:i/>
          <w:iCs/>
          <w:color w:val="222222"/>
          <w:szCs w:val="24"/>
        </w:rPr>
        <w:t>45</w:t>
      </w:r>
      <w:r w:rsidRPr="008949BF">
        <w:rPr>
          <w:rFonts w:ascii="Times New Roman" w:hAnsi="Times New Roman" w:cs="Times New Roman"/>
          <w:color w:val="222222"/>
          <w:szCs w:val="24"/>
          <w:shd w:val="clear" w:color="auto" w:fill="FFFFFF"/>
        </w:rPr>
        <w:t>(1), 121-150.</w:t>
      </w:r>
    </w:p>
    <w:p w14:paraId="2DA6C0BF" w14:textId="77777777" w:rsidR="00BB58E5" w:rsidRPr="009E75EC" w:rsidRDefault="00BB58E5" w:rsidP="00BB58E5">
      <w:pPr>
        <w:ind w:left="425" w:hangingChars="177" w:hanging="425"/>
        <w:rPr>
          <w:rFonts w:ascii="Times New Roman" w:eastAsia="標楷體" w:hAnsi="Times New Roman" w:cs="Times New Roman"/>
          <w:color w:val="222222"/>
          <w:szCs w:val="24"/>
        </w:rPr>
      </w:pPr>
      <w:r w:rsidRPr="009E75EC">
        <w:rPr>
          <w:rFonts w:ascii="Times New Roman" w:eastAsia="標楷體" w:hAnsi="Times New Roman" w:cs="Times New Roman"/>
          <w:color w:val="222222"/>
          <w:szCs w:val="24"/>
        </w:rPr>
        <w:t xml:space="preserve">Van der Heijden, B. I., Peeters, M. C., Le Blanc, P. M., &amp; Van Breukelen, J. W. M. (2018). Job characteristics and experience as predictors of occupational turnover intention and occupational turnover in the European nursing sector. </w:t>
      </w:r>
      <w:r w:rsidRPr="009E75EC">
        <w:rPr>
          <w:rFonts w:ascii="Times New Roman" w:eastAsia="標楷體" w:hAnsi="Times New Roman" w:cs="Times New Roman"/>
          <w:i/>
          <w:iCs/>
          <w:color w:val="222222"/>
          <w:szCs w:val="24"/>
        </w:rPr>
        <w:t>Journal of Vocational Behavior</w:t>
      </w:r>
      <w:r w:rsidRPr="009E75EC">
        <w:rPr>
          <w:rFonts w:ascii="Times New Roman" w:eastAsia="標楷體" w:hAnsi="Times New Roman" w:cs="Times New Roman"/>
          <w:color w:val="222222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color w:val="222222"/>
          <w:szCs w:val="24"/>
        </w:rPr>
        <w:t>108</w:t>
      </w:r>
      <w:r w:rsidRPr="009E75EC">
        <w:rPr>
          <w:rFonts w:ascii="Times New Roman" w:eastAsia="標楷體" w:hAnsi="Times New Roman" w:cs="Times New Roman"/>
          <w:color w:val="222222"/>
          <w:szCs w:val="24"/>
        </w:rPr>
        <w:t>, 108-120.</w:t>
      </w:r>
    </w:p>
    <w:p w14:paraId="713D370D" w14:textId="77777777" w:rsidR="00BB58E5" w:rsidRPr="009E75EC" w:rsidRDefault="00BB58E5" w:rsidP="00BB58E5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9E75EC">
        <w:rPr>
          <w:rFonts w:ascii="Times New Roman" w:eastAsia="標楷體" w:hAnsi="Times New Roman" w:cs="Times New Roman"/>
          <w:szCs w:val="24"/>
        </w:rPr>
        <w:t xml:space="preserve">Grobelna, A. (2019). Effects of individual and job characteristics on hotel contact </w:t>
      </w:r>
      <w:r w:rsidRPr="009E75EC">
        <w:rPr>
          <w:rFonts w:ascii="Times New Roman" w:eastAsia="標楷體" w:hAnsi="Times New Roman" w:cs="Times New Roman"/>
          <w:szCs w:val="24"/>
        </w:rPr>
        <w:lastRenderedPageBreak/>
        <w:t xml:space="preserve">employees’ work engagement and their performance outcomes. </w:t>
      </w:r>
      <w:r w:rsidRPr="009E75EC">
        <w:rPr>
          <w:rFonts w:ascii="Times New Roman" w:eastAsia="標楷體" w:hAnsi="Times New Roman" w:cs="Times New Roman"/>
          <w:i/>
          <w:iCs/>
          <w:szCs w:val="24"/>
        </w:rPr>
        <w:t>International journal of contemporary hospitality management</w:t>
      </w:r>
      <w:r w:rsidRPr="009E75EC">
        <w:rPr>
          <w:rFonts w:ascii="Times New Roman" w:eastAsia="標楷體" w:hAnsi="Times New Roman" w:cs="Times New Roman"/>
          <w:szCs w:val="24"/>
        </w:rPr>
        <w:t>.</w:t>
      </w:r>
    </w:p>
    <w:p w14:paraId="5475DB7E" w14:textId="77777777" w:rsidR="00D52F3E" w:rsidRDefault="00D52F3E" w:rsidP="00D52F3E">
      <w:pPr>
        <w:ind w:left="425" w:hangingChars="177" w:hanging="425"/>
      </w:pP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Grobelna, A. (2019). Effects of individual and job characteristics on hotel contact employees’ work engagement and their performance outcomes. </w:t>
      </w:r>
      <w:r>
        <w:rPr>
          <w:i/>
          <w:iCs/>
        </w:rPr>
        <w:t>International journal of contemporary hospitality management</w:t>
      </w:r>
      <w:r>
        <w:t>.</w:t>
      </w:r>
    </w:p>
    <w:p w14:paraId="48724EA9" w14:textId="77777777" w:rsidR="00D52F3E" w:rsidRDefault="00D52F3E" w:rsidP="00D52F3E">
      <w:pPr>
        <w:ind w:left="425" w:hangingChars="177" w:hanging="425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Birtch, T. A., Chiang, F. F., &amp; Van Esch, E. (2016). A social exchange theory framework for understanding the job characteristics–job outcomes relationship: The mediating role of psychological contract fulfillment. </w:t>
      </w:r>
      <w:r>
        <w:rPr>
          <w:rFonts w:ascii="Times New Roman" w:hAnsi="Times New Roman" w:cs="Times New Roman"/>
          <w:i/>
          <w:iCs/>
          <w:color w:val="222222"/>
          <w:szCs w:val="24"/>
        </w:rPr>
        <w:t>The International Journal of Human Resource Management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/>
          <w:iCs/>
          <w:color w:val="222222"/>
          <w:szCs w:val="24"/>
        </w:rPr>
        <w:t>27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(11), 1217-1236.</w:t>
      </w:r>
    </w:p>
    <w:p w14:paraId="644073B9" w14:textId="77777777" w:rsidR="00D52F3E" w:rsidRDefault="00D52F3E" w:rsidP="00D52F3E">
      <w:pPr>
        <w:ind w:left="425" w:hangingChars="177" w:hanging="425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Sen, C., &amp; Dulara, S. (2017). Job characteristics and performance: The mediating role of job crafting. </w:t>
      </w:r>
      <w:r>
        <w:rPr>
          <w:rFonts w:ascii="Times New Roman" w:hAnsi="Times New Roman" w:cs="Times New Roman"/>
          <w:i/>
          <w:iCs/>
          <w:color w:val="222222"/>
          <w:szCs w:val="24"/>
        </w:rPr>
        <w:t>The International Journal of Indian Psychology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/>
          <w:iCs/>
          <w:color w:val="222222"/>
          <w:szCs w:val="24"/>
        </w:rPr>
        <w:t>5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(1), 66-74.</w:t>
      </w:r>
    </w:p>
    <w:p w14:paraId="17A4613E" w14:textId="77777777" w:rsidR="00D52F3E" w:rsidRDefault="00D52F3E" w:rsidP="00D52F3E">
      <w:pPr>
        <w:ind w:left="425" w:hangingChars="177" w:hanging="425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Ahmad, A. (2018). The relationship among job characteristics organizational commitment and employee turnover intentions. </w:t>
      </w:r>
      <w:r>
        <w:rPr>
          <w:rFonts w:ascii="Times New Roman" w:hAnsi="Times New Roman" w:cs="Times New Roman"/>
          <w:i/>
          <w:iCs/>
          <w:color w:val="222222"/>
          <w:szCs w:val="24"/>
        </w:rPr>
        <w:t>Journal of Work-Applied Management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.</w:t>
      </w:r>
    </w:p>
    <w:p w14:paraId="1833439E" w14:textId="77777777" w:rsidR="00D52F3E" w:rsidRDefault="00D52F3E" w:rsidP="00D52F3E">
      <w:pPr>
        <w:ind w:left="425" w:hangingChars="177" w:hanging="425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Van der Heijden, B. I., Peeters, M. C., Le Blanc, P. M., &amp; Van Breukelen, J. W. M. (2018). Job characteristics and experience as predictors of occupational turnover intention and occupational turnover in the European nursing sector. </w:t>
      </w:r>
      <w:r>
        <w:rPr>
          <w:rFonts w:ascii="Times New Roman" w:hAnsi="Times New Roman" w:cs="Times New Roman"/>
          <w:i/>
          <w:iCs/>
          <w:color w:val="222222"/>
          <w:szCs w:val="24"/>
        </w:rPr>
        <w:t>Journal of Vocational Behavior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/>
          <w:iCs/>
          <w:color w:val="222222"/>
          <w:szCs w:val="24"/>
        </w:rPr>
        <w:t>108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, 108-120.</w:t>
      </w:r>
    </w:p>
    <w:p w14:paraId="01B5D1CE" w14:textId="77777777" w:rsidR="00D52F3E" w:rsidRDefault="00D52F3E" w:rsidP="00D52F3E">
      <w:pPr>
        <w:ind w:left="425" w:hangingChars="177" w:hanging="425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Azadeh, A., Nasirian, B., Salehi, V., &amp; Kouzehchi, H. (2017). Integration of PCA and DEA for identifying and improving the impact of Six Sigma implementation on job characteristics in an automotive industry. </w:t>
      </w:r>
      <w:r>
        <w:rPr>
          <w:rFonts w:ascii="Times New Roman" w:hAnsi="Times New Roman" w:cs="Times New Roman"/>
          <w:i/>
          <w:iCs/>
          <w:color w:val="222222"/>
          <w:szCs w:val="24"/>
        </w:rPr>
        <w:t>Quality Engineering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/>
          <w:iCs/>
          <w:color w:val="222222"/>
          <w:szCs w:val="24"/>
        </w:rPr>
        <w:t>29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(2), 273-290.</w:t>
      </w:r>
    </w:p>
    <w:p w14:paraId="373E714D" w14:textId="77777777" w:rsidR="00D52F3E" w:rsidRDefault="00D52F3E" w:rsidP="00D52F3E">
      <w:pPr>
        <w:ind w:left="425" w:hangingChars="177" w:hanging="425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Agarwal, U. A., &amp; Gupta, V. (2018). Relationships between job characteristics, work engagement, conscientiousness and managers’ turnover intentions. </w:t>
      </w:r>
      <w:r>
        <w:rPr>
          <w:rFonts w:ascii="Times New Roman" w:hAnsi="Times New Roman" w:cs="Times New Roman"/>
          <w:i/>
          <w:iCs/>
          <w:color w:val="222222"/>
          <w:szCs w:val="24"/>
        </w:rPr>
        <w:t>Personnel Review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.</w:t>
      </w:r>
    </w:p>
    <w:p w14:paraId="718D69EB" w14:textId="77777777" w:rsidR="00D52F3E" w:rsidRDefault="00D52F3E" w:rsidP="00D52F3E">
      <w:pPr>
        <w:ind w:left="425" w:hangingChars="177" w:hanging="425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F20E90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Sen, C., &amp; Dulara, S. (2017). Job characteristics and performance: The mediating role of job crafting. </w:t>
      </w:r>
      <w:r w:rsidRPr="00F20E90">
        <w:rPr>
          <w:rFonts w:ascii="Times New Roman" w:hAnsi="Times New Roman" w:cs="Times New Roman"/>
          <w:i/>
          <w:iCs/>
          <w:color w:val="222222"/>
          <w:szCs w:val="24"/>
        </w:rPr>
        <w:t>The International Journal of Indian Psychology</w:t>
      </w:r>
      <w:r w:rsidRPr="00F20E90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, </w:t>
      </w:r>
      <w:r w:rsidRPr="00F20E90">
        <w:rPr>
          <w:rFonts w:ascii="Times New Roman" w:hAnsi="Times New Roman" w:cs="Times New Roman"/>
          <w:i/>
          <w:iCs/>
          <w:color w:val="222222"/>
          <w:szCs w:val="24"/>
        </w:rPr>
        <w:t>5</w:t>
      </w:r>
      <w:r w:rsidRPr="00F20E90">
        <w:rPr>
          <w:rFonts w:ascii="Times New Roman" w:hAnsi="Times New Roman" w:cs="Times New Roman"/>
          <w:color w:val="222222"/>
          <w:szCs w:val="24"/>
          <w:shd w:val="clear" w:color="auto" w:fill="FFFFFF"/>
        </w:rPr>
        <w:t>(1), 66-74.</w:t>
      </w:r>
    </w:p>
    <w:p w14:paraId="59255022" w14:textId="77777777" w:rsidR="00D52F3E" w:rsidRPr="00472FF1" w:rsidRDefault="00D52F3E" w:rsidP="00D52F3E">
      <w:pPr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472FF1">
        <w:rPr>
          <w:rFonts w:ascii="Times New Roman" w:hAnsi="Times New Roman" w:cs="Times New Roman"/>
          <w:color w:val="222222"/>
          <w:szCs w:val="24"/>
          <w:shd w:val="clear" w:color="auto" w:fill="FFFFFF"/>
        </w:rPr>
        <w:t>Turner, A. N., &amp; Lawrence, P. R. (1965). Industrial jobs and the worker Boston: Harvard Grad-uate School of Business Administration.</w:t>
      </w:r>
    </w:p>
    <w:p w14:paraId="07801A9F" w14:textId="77777777" w:rsidR="00D52F3E" w:rsidRDefault="00D52F3E" w:rsidP="00D52F3E">
      <w:pPr>
        <w:ind w:left="425" w:hangingChars="177" w:hanging="425"/>
        <w:rPr>
          <w:rFonts w:ascii="Times New Roman" w:eastAsia="標楷體" w:hAnsi="Times New Roman" w:cs="Times New Roman"/>
          <w:color w:val="222222"/>
          <w:szCs w:val="24"/>
        </w:rPr>
      </w:pPr>
      <w:r w:rsidRPr="009E75EC">
        <w:rPr>
          <w:rFonts w:ascii="Times New Roman" w:eastAsia="標楷體" w:hAnsi="Times New Roman" w:cs="Times New Roman"/>
          <w:color w:val="222222"/>
          <w:szCs w:val="24"/>
        </w:rPr>
        <w:t xml:space="preserve">Zhao, X. R., Ghiselli, R., Law, R., &amp; Ma, J. (2016). Motivating frontline employees: Role of job characteristics in work and life satisfaction. </w:t>
      </w:r>
      <w:r w:rsidRPr="009E75EC">
        <w:rPr>
          <w:rFonts w:ascii="Times New Roman" w:eastAsia="標楷體" w:hAnsi="Times New Roman" w:cs="Times New Roman"/>
          <w:i/>
          <w:iCs/>
          <w:color w:val="222222"/>
          <w:szCs w:val="24"/>
        </w:rPr>
        <w:t>Journal of Hospitality and Tourism Management</w:t>
      </w:r>
      <w:r w:rsidRPr="009E75EC">
        <w:rPr>
          <w:rFonts w:ascii="Times New Roman" w:eastAsia="標楷體" w:hAnsi="Times New Roman" w:cs="Times New Roman"/>
          <w:color w:val="222222"/>
          <w:szCs w:val="24"/>
        </w:rPr>
        <w:t xml:space="preserve">, </w:t>
      </w:r>
      <w:r w:rsidRPr="009E75EC">
        <w:rPr>
          <w:rFonts w:ascii="Times New Roman" w:eastAsia="標楷體" w:hAnsi="Times New Roman" w:cs="Times New Roman"/>
          <w:i/>
          <w:iCs/>
          <w:color w:val="222222"/>
          <w:szCs w:val="24"/>
        </w:rPr>
        <w:t>27</w:t>
      </w:r>
      <w:r w:rsidRPr="009E75EC">
        <w:rPr>
          <w:rFonts w:ascii="Times New Roman" w:eastAsia="標楷體" w:hAnsi="Times New Roman" w:cs="Times New Roman"/>
          <w:color w:val="222222"/>
          <w:szCs w:val="24"/>
        </w:rPr>
        <w:t>, 27-38.</w:t>
      </w:r>
    </w:p>
    <w:p w14:paraId="5889F950" w14:textId="77777777" w:rsidR="00571178" w:rsidRPr="00A3044E" w:rsidRDefault="00571178" w:rsidP="00571178">
      <w:pPr>
        <w:ind w:leftChars="1" w:left="283" w:hangingChars="117" w:hanging="281"/>
        <w:rPr>
          <w:rFonts w:ascii="Times New Roman" w:eastAsia="標楷體" w:hAnsi="Times New Roman" w:cs="Times New Roman"/>
          <w:szCs w:val="24"/>
        </w:rPr>
      </w:pPr>
      <w:r w:rsidRPr="00A3044E">
        <w:rPr>
          <w:rFonts w:ascii="Times New Roman" w:eastAsia="標楷體" w:hAnsi="Times New Roman" w:cs="Times New Roman"/>
          <w:szCs w:val="24"/>
        </w:rPr>
        <w:t>Ahlgren, J. (1967). Kinesiology of the mandible. An EMG study. Acta Odontol Scand, 25(6), 593-611.</w:t>
      </w:r>
    </w:p>
    <w:p w14:paraId="402E4AB4" w14:textId="77777777" w:rsidR="00571178" w:rsidRPr="00A3044E" w:rsidRDefault="00571178" w:rsidP="00571178">
      <w:pPr>
        <w:ind w:leftChars="1" w:left="283" w:hangingChars="117" w:hanging="281"/>
        <w:rPr>
          <w:rFonts w:ascii="Times New Roman" w:eastAsia="標楷體" w:hAnsi="Times New Roman" w:cs="Times New Roman"/>
          <w:b/>
          <w:szCs w:val="24"/>
        </w:rPr>
      </w:pPr>
      <w:r w:rsidRPr="00A3044E">
        <w:rPr>
          <w:rFonts w:ascii="Times New Roman" w:eastAsia="標楷體" w:hAnsi="Times New Roman" w:cs="Times New Roman"/>
          <w:szCs w:val="24"/>
        </w:rPr>
        <w:t xml:space="preserve">Bernotaite, L., &amp; Malinauskiene, V. (2017). Workplace bullying and mental health among teachers in relation to psychosocial job characteristics and burnout. </w:t>
      </w:r>
      <w:r w:rsidRPr="00A3044E">
        <w:rPr>
          <w:rFonts w:ascii="Times New Roman" w:eastAsia="標楷體" w:hAnsi="Times New Roman" w:cs="Times New Roman"/>
          <w:i/>
          <w:iCs/>
          <w:szCs w:val="24"/>
        </w:rPr>
        <w:t>International journal of occupational medicine and environmental health</w:t>
      </w:r>
      <w:r w:rsidRPr="00A3044E">
        <w:rPr>
          <w:rFonts w:ascii="Times New Roman" w:eastAsia="標楷體" w:hAnsi="Times New Roman" w:cs="Times New Roman"/>
          <w:szCs w:val="24"/>
        </w:rPr>
        <w:t xml:space="preserve">, </w:t>
      </w:r>
      <w:r w:rsidRPr="00A3044E">
        <w:rPr>
          <w:rFonts w:ascii="Times New Roman" w:eastAsia="標楷體" w:hAnsi="Times New Roman" w:cs="Times New Roman"/>
          <w:i/>
          <w:iCs/>
          <w:szCs w:val="24"/>
        </w:rPr>
        <w:t>30</w:t>
      </w:r>
      <w:r w:rsidRPr="00A3044E">
        <w:rPr>
          <w:rFonts w:ascii="Times New Roman" w:eastAsia="標楷體" w:hAnsi="Times New Roman" w:cs="Times New Roman"/>
          <w:szCs w:val="24"/>
        </w:rPr>
        <w:t>(4), 629.</w:t>
      </w:r>
    </w:p>
    <w:p w14:paraId="4AF4B0A9" w14:textId="77777777" w:rsidR="00571178" w:rsidRPr="00A3044E" w:rsidRDefault="00571178" w:rsidP="00571178">
      <w:pPr>
        <w:ind w:leftChars="1" w:left="283" w:hangingChars="117" w:hanging="281"/>
        <w:rPr>
          <w:rFonts w:ascii="Times New Roman" w:eastAsia="標楷體" w:hAnsi="Times New Roman" w:cs="Times New Roman"/>
          <w:szCs w:val="24"/>
        </w:rPr>
      </w:pPr>
      <w:r w:rsidRPr="00A3044E">
        <w:rPr>
          <w:rFonts w:ascii="Times New Roman" w:eastAsia="標楷體" w:hAnsi="Times New Roman" w:cs="Times New Roman"/>
          <w:szCs w:val="24"/>
        </w:rPr>
        <w:lastRenderedPageBreak/>
        <w:t>International Labour Organisation. (2000). Mental Health in the Workplace. Geneva: ILO</w:t>
      </w:r>
    </w:p>
    <w:p w14:paraId="282A11FF" w14:textId="77777777" w:rsidR="00571178" w:rsidRPr="00A3044E" w:rsidRDefault="00571178" w:rsidP="00571178">
      <w:pPr>
        <w:ind w:leftChars="1" w:left="283" w:hangingChars="117" w:hanging="281"/>
        <w:rPr>
          <w:rFonts w:ascii="Times New Roman" w:eastAsia="標楷體" w:hAnsi="Times New Roman" w:cs="Times New Roman"/>
          <w:szCs w:val="24"/>
        </w:rPr>
      </w:pPr>
      <w:r w:rsidRPr="00A3044E">
        <w:rPr>
          <w:rFonts w:ascii="Times New Roman" w:eastAsia="標楷體" w:hAnsi="Times New Roman" w:cs="Times New Roman"/>
          <w:szCs w:val="24"/>
        </w:rPr>
        <w:t xml:space="preserve">Duan-Porter, W., Hatch, D., Pendergast, J. F., Freude, G., Rose, U., Burr, H., ... &amp; Potter, G. (2018). 12-month trajectories of depressive symptoms among nurses—Contribution of personality, job characteristics, coping, and burnout. </w:t>
      </w:r>
      <w:r w:rsidRPr="00A3044E">
        <w:rPr>
          <w:rFonts w:ascii="Times New Roman" w:eastAsia="標楷體" w:hAnsi="Times New Roman" w:cs="Times New Roman"/>
          <w:i/>
          <w:iCs/>
          <w:szCs w:val="24"/>
        </w:rPr>
        <w:t>Journal of affective disorders</w:t>
      </w:r>
      <w:r w:rsidRPr="00A3044E">
        <w:rPr>
          <w:rFonts w:ascii="Times New Roman" w:eastAsia="標楷體" w:hAnsi="Times New Roman" w:cs="Times New Roman"/>
          <w:szCs w:val="24"/>
        </w:rPr>
        <w:t xml:space="preserve">, </w:t>
      </w:r>
      <w:r w:rsidRPr="00A3044E">
        <w:rPr>
          <w:rFonts w:ascii="Times New Roman" w:eastAsia="標楷體" w:hAnsi="Times New Roman" w:cs="Times New Roman"/>
          <w:i/>
          <w:iCs/>
          <w:szCs w:val="24"/>
        </w:rPr>
        <w:t>234</w:t>
      </w:r>
      <w:r w:rsidRPr="00A3044E">
        <w:rPr>
          <w:rFonts w:ascii="Times New Roman" w:eastAsia="標楷體" w:hAnsi="Times New Roman" w:cs="Times New Roman"/>
          <w:szCs w:val="24"/>
        </w:rPr>
        <w:t>, 67-73.</w:t>
      </w:r>
    </w:p>
    <w:p w14:paraId="71012BDD" w14:textId="77777777" w:rsidR="00571178" w:rsidRPr="00A3044E" w:rsidRDefault="00571178" w:rsidP="00571178">
      <w:pPr>
        <w:ind w:leftChars="1" w:left="283" w:hangingChars="117" w:hanging="281"/>
        <w:rPr>
          <w:rFonts w:ascii="Times New Roman" w:eastAsia="標楷體" w:hAnsi="Times New Roman" w:cs="Times New Roman"/>
          <w:szCs w:val="24"/>
        </w:rPr>
      </w:pPr>
      <w:r w:rsidRPr="00A3044E">
        <w:rPr>
          <w:rFonts w:ascii="Times New Roman" w:eastAsia="標楷體" w:hAnsi="Times New Roman" w:cs="Times New Roman"/>
          <w:szCs w:val="24"/>
        </w:rPr>
        <w:t xml:space="preserve">Isenhardt, A., &amp; Hostettler, U. (2020). Inmate violence and correctional staff burnout: The role of sense of security, gender, and job characteristics. </w:t>
      </w:r>
      <w:r w:rsidRPr="00A3044E">
        <w:rPr>
          <w:rFonts w:ascii="Times New Roman" w:eastAsia="標楷體" w:hAnsi="Times New Roman" w:cs="Times New Roman"/>
          <w:i/>
          <w:iCs/>
          <w:szCs w:val="24"/>
        </w:rPr>
        <w:t>Journal of interpersonal violence</w:t>
      </w:r>
      <w:r w:rsidRPr="00A3044E">
        <w:rPr>
          <w:rFonts w:ascii="Times New Roman" w:eastAsia="標楷體" w:hAnsi="Times New Roman" w:cs="Times New Roman"/>
          <w:szCs w:val="24"/>
        </w:rPr>
        <w:t xml:space="preserve">, </w:t>
      </w:r>
      <w:r w:rsidRPr="00A3044E">
        <w:rPr>
          <w:rFonts w:ascii="Times New Roman" w:eastAsia="標楷體" w:hAnsi="Times New Roman" w:cs="Times New Roman"/>
          <w:i/>
          <w:iCs/>
          <w:szCs w:val="24"/>
        </w:rPr>
        <w:t>35</w:t>
      </w:r>
      <w:r w:rsidRPr="00A3044E">
        <w:rPr>
          <w:rFonts w:ascii="Times New Roman" w:eastAsia="標楷體" w:hAnsi="Times New Roman" w:cs="Times New Roman"/>
          <w:szCs w:val="24"/>
        </w:rPr>
        <w:t>(1-2), 173-207.</w:t>
      </w:r>
    </w:p>
    <w:p w14:paraId="54FCC162" w14:textId="77777777" w:rsidR="00571178" w:rsidRPr="00A3044E" w:rsidRDefault="00571178" w:rsidP="00571178">
      <w:pPr>
        <w:ind w:leftChars="1" w:left="283" w:hangingChars="117" w:hanging="281"/>
        <w:rPr>
          <w:rFonts w:ascii="Times New Roman" w:eastAsia="標楷體" w:hAnsi="Times New Roman" w:cs="Times New Roman"/>
          <w:szCs w:val="24"/>
        </w:rPr>
      </w:pPr>
      <w:r w:rsidRPr="00A3044E">
        <w:rPr>
          <w:rFonts w:ascii="Times New Roman" w:eastAsia="標楷體" w:hAnsi="Times New Roman" w:cs="Times New Roman"/>
          <w:szCs w:val="24"/>
        </w:rPr>
        <w:t xml:space="preserve">Jin, X., Sun, I. Y., Jiang, S., Wang, Y., &amp; Wen, S. (2018). The impact of job characteristics on burnout among Chinese correctional workers. </w:t>
      </w:r>
      <w:r w:rsidRPr="00A3044E">
        <w:rPr>
          <w:rFonts w:ascii="Times New Roman" w:eastAsia="標楷體" w:hAnsi="Times New Roman" w:cs="Times New Roman"/>
          <w:i/>
          <w:iCs/>
          <w:szCs w:val="24"/>
        </w:rPr>
        <w:t>International Journal of Offender Therapy and Comparative Criminology</w:t>
      </w:r>
      <w:r w:rsidRPr="00A3044E">
        <w:rPr>
          <w:rFonts w:ascii="Times New Roman" w:eastAsia="標楷體" w:hAnsi="Times New Roman" w:cs="Times New Roman"/>
          <w:szCs w:val="24"/>
        </w:rPr>
        <w:t xml:space="preserve">, </w:t>
      </w:r>
      <w:r w:rsidRPr="00A3044E">
        <w:rPr>
          <w:rFonts w:ascii="Times New Roman" w:eastAsia="標楷體" w:hAnsi="Times New Roman" w:cs="Times New Roman"/>
          <w:i/>
          <w:iCs/>
          <w:szCs w:val="24"/>
        </w:rPr>
        <w:t>62</w:t>
      </w:r>
      <w:r w:rsidRPr="00A3044E">
        <w:rPr>
          <w:rFonts w:ascii="Times New Roman" w:eastAsia="標楷體" w:hAnsi="Times New Roman" w:cs="Times New Roman"/>
          <w:szCs w:val="24"/>
        </w:rPr>
        <w:t>(2), 551-570.</w:t>
      </w:r>
    </w:p>
    <w:p w14:paraId="7F93AF6E" w14:textId="77777777" w:rsidR="00571178" w:rsidRPr="00A3044E" w:rsidRDefault="00571178" w:rsidP="00571178">
      <w:pPr>
        <w:ind w:leftChars="1" w:left="283" w:hangingChars="117" w:hanging="281"/>
        <w:rPr>
          <w:rFonts w:ascii="Times New Roman" w:eastAsia="標楷體" w:hAnsi="Times New Roman" w:cs="Times New Roman"/>
          <w:szCs w:val="24"/>
        </w:rPr>
      </w:pPr>
      <w:r w:rsidRPr="00A3044E">
        <w:rPr>
          <w:rFonts w:ascii="Times New Roman" w:eastAsia="標楷體" w:hAnsi="Times New Roman" w:cs="Times New Roman"/>
          <w:szCs w:val="24"/>
        </w:rPr>
        <w:t xml:space="preserve">Joshua Lea, D. N. P. (2020). Turnover, burnout, and job satisfaction of Certified Registered Nurse Anesthetists in the United States: role of job characteristics and personality. </w:t>
      </w:r>
      <w:r w:rsidRPr="00A3044E">
        <w:rPr>
          <w:rFonts w:ascii="Times New Roman" w:eastAsia="標楷體" w:hAnsi="Times New Roman" w:cs="Times New Roman"/>
          <w:i/>
          <w:iCs/>
          <w:szCs w:val="24"/>
        </w:rPr>
        <w:t>AANA journal</w:t>
      </w:r>
      <w:r w:rsidRPr="00A3044E">
        <w:rPr>
          <w:rFonts w:ascii="Times New Roman" w:eastAsia="標楷體" w:hAnsi="Times New Roman" w:cs="Times New Roman"/>
          <w:szCs w:val="24"/>
        </w:rPr>
        <w:t xml:space="preserve">, </w:t>
      </w:r>
      <w:r w:rsidRPr="00A3044E">
        <w:rPr>
          <w:rFonts w:ascii="Times New Roman" w:eastAsia="標楷體" w:hAnsi="Times New Roman" w:cs="Times New Roman"/>
          <w:i/>
          <w:iCs/>
          <w:szCs w:val="24"/>
        </w:rPr>
        <w:t>88</w:t>
      </w:r>
      <w:r w:rsidRPr="00A3044E">
        <w:rPr>
          <w:rFonts w:ascii="Times New Roman" w:eastAsia="標楷體" w:hAnsi="Times New Roman" w:cs="Times New Roman"/>
          <w:szCs w:val="24"/>
        </w:rPr>
        <w:t>(1), 39-48.</w:t>
      </w:r>
    </w:p>
    <w:p w14:paraId="5FBDFF34" w14:textId="77777777" w:rsidR="00571178" w:rsidRPr="00A3044E" w:rsidRDefault="00571178" w:rsidP="00571178">
      <w:pPr>
        <w:ind w:leftChars="1" w:left="283" w:hangingChars="117" w:hanging="281"/>
        <w:rPr>
          <w:rFonts w:ascii="Times New Roman" w:eastAsia="標楷體" w:hAnsi="Times New Roman" w:cs="Times New Roman"/>
          <w:szCs w:val="24"/>
        </w:rPr>
      </w:pPr>
      <w:r w:rsidRPr="00A3044E">
        <w:rPr>
          <w:rFonts w:ascii="Times New Roman" w:eastAsia="標楷體" w:hAnsi="Times New Roman" w:cs="Times New Roman"/>
          <w:szCs w:val="24"/>
        </w:rPr>
        <w:t xml:space="preserve">McFadden, P., Mallett, J., Campbell, A., &amp; Taylor, B. (2019). Explaining self-reported resilience in child-protection social work: The role of organisational factors, demographic information and job characteristics. </w:t>
      </w:r>
      <w:r w:rsidRPr="00A3044E">
        <w:rPr>
          <w:rFonts w:ascii="Times New Roman" w:eastAsia="標楷體" w:hAnsi="Times New Roman" w:cs="Times New Roman"/>
          <w:i/>
          <w:iCs/>
          <w:szCs w:val="24"/>
        </w:rPr>
        <w:t>The British Journal of Social Work</w:t>
      </w:r>
      <w:r w:rsidRPr="00A3044E">
        <w:rPr>
          <w:rFonts w:ascii="Times New Roman" w:eastAsia="標楷體" w:hAnsi="Times New Roman" w:cs="Times New Roman"/>
          <w:szCs w:val="24"/>
        </w:rPr>
        <w:t xml:space="preserve">, </w:t>
      </w:r>
      <w:r w:rsidRPr="00A3044E">
        <w:rPr>
          <w:rFonts w:ascii="Times New Roman" w:eastAsia="標楷體" w:hAnsi="Times New Roman" w:cs="Times New Roman"/>
          <w:i/>
          <w:iCs/>
          <w:szCs w:val="24"/>
        </w:rPr>
        <w:t>49</w:t>
      </w:r>
      <w:r w:rsidRPr="00A3044E">
        <w:rPr>
          <w:rFonts w:ascii="Times New Roman" w:eastAsia="標楷體" w:hAnsi="Times New Roman" w:cs="Times New Roman"/>
          <w:szCs w:val="24"/>
        </w:rPr>
        <w:t>(1), 198-216.</w:t>
      </w:r>
    </w:p>
    <w:p w14:paraId="16F44BA1" w14:textId="77777777" w:rsidR="00571178" w:rsidRPr="00A3044E" w:rsidRDefault="00571178" w:rsidP="00571178">
      <w:pPr>
        <w:ind w:leftChars="1" w:left="283" w:hangingChars="117" w:hanging="281"/>
        <w:rPr>
          <w:rFonts w:ascii="Times New Roman" w:eastAsia="標楷體" w:hAnsi="Times New Roman" w:cs="Times New Roman"/>
          <w:szCs w:val="24"/>
        </w:rPr>
      </w:pPr>
      <w:r w:rsidRPr="00A3044E">
        <w:rPr>
          <w:rFonts w:ascii="Times New Roman" w:eastAsia="標楷體" w:hAnsi="Times New Roman" w:cs="Times New Roman"/>
          <w:szCs w:val="24"/>
        </w:rPr>
        <w:t xml:space="preserve">Pisanti, R., van der Doef, M., Maes, S., Meier, L. L., Lazzari, D., &amp; Violani, C. (2016). How changes in psychosocial job characteristics impact burnout in nurses: a longitudinal analysis. </w:t>
      </w:r>
      <w:r w:rsidRPr="00A3044E">
        <w:rPr>
          <w:rFonts w:ascii="Times New Roman" w:eastAsia="標楷體" w:hAnsi="Times New Roman" w:cs="Times New Roman"/>
          <w:i/>
          <w:iCs/>
          <w:szCs w:val="24"/>
        </w:rPr>
        <w:t>Frontiers in Psychology</w:t>
      </w:r>
      <w:r w:rsidRPr="00A3044E">
        <w:rPr>
          <w:rFonts w:ascii="Times New Roman" w:eastAsia="標楷體" w:hAnsi="Times New Roman" w:cs="Times New Roman"/>
          <w:szCs w:val="24"/>
        </w:rPr>
        <w:t xml:space="preserve">, </w:t>
      </w:r>
      <w:r w:rsidRPr="00A3044E">
        <w:rPr>
          <w:rFonts w:ascii="Times New Roman" w:eastAsia="標楷體" w:hAnsi="Times New Roman" w:cs="Times New Roman"/>
          <w:i/>
          <w:iCs/>
          <w:szCs w:val="24"/>
        </w:rPr>
        <w:t>7</w:t>
      </w:r>
      <w:r w:rsidRPr="00A3044E">
        <w:rPr>
          <w:rFonts w:ascii="Times New Roman" w:eastAsia="標楷體" w:hAnsi="Times New Roman" w:cs="Times New Roman"/>
          <w:szCs w:val="24"/>
        </w:rPr>
        <w:t>, 1082.</w:t>
      </w:r>
    </w:p>
    <w:p w14:paraId="35061BE2" w14:textId="77777777" w:rsidR="00571178" w:rsidRPr="00A3044E" w:rsidRDefault="00571178" w:rsidP="00571178">
      <w:pPr>
        <w:ind w:leftChars="1" w:left="283" w:hangingChars="117" w:hanging="281"/>
        <w:rPr>
          <w:rFonts w:ascii="Times New Roman" w:eastAsia="標楷體" w:hAnsi="Times New Roman" w:cs="Times New Roman"/>
          <w:szCs w:val="24"/>
        </w:rPr>
      </w:pPr>
      <w:r w:rsidRPr="00A3044E">
        <w:rPr>
          <w:rFonts w:ascii="Times New Roman" w:eastAsia="標楷體" w:hAnsi="Times New Roman" w:cs="Times New Roman"/>
          <w:szCs w:val="24"/>
        </w:rPr>
        <w:t xml:space="preserve">Salami, S. O., &amp; Ajitoni, S. O. (2016). Job characteristics and burnout: The moderating roles of emotional intelligence, motivation and pay among bank employees. </w:t>
      </w:r>
      <w:r w:rsidRPr="00A3044E">
        <w:rPr>
          <w:rFonts w:ascii="Times New Roman" w:eastAsia="標楷體" w:hAnsi="Times New Roman" w:cs="Times New Roman"/>
          <w:i/>
          <w:iCs/>
          <w:szCs w:val="24"/>
        </w:rPr>
        <w:t>International Journal of Psychology</w:t>
      </w:r>
      <w:r w:rsidRPr="00A3044E">
        <w:rPr>
          <w:rFonts w:ascii="Times New Roman" w:eastAsia="標楷體" w:hAnsi="Times New Roman" w:cs="Times New Roman"/>
          <w:szCs w:val="24"/>
        </w:rPr>
        <w:t xml:space="preserve">, </w:t>
      </w:r>
      <w:r w:rsidRPr="00A3044E">
        <w:rPr>
          <w:rFonts w:ascii="Times New Roman" w:eastAsia="標楷體" w:hAnsi="Times New Roman" w:cs="Times New Roman"/>
          <w:i/>
          <w:iCs/>
          <w:szCs w:val="24"/>
        </w:rPr>
        <w:t>51</w:t>
      </w:r>
      <w:r w:rsidRPr="00A3044E">
        <w:rPr>
          <w:rFonts w:ascii="Times New Roman" w:eastAsia="標楷體" w:hAnsi="Times New Roman" w:cs="Times New Roman"/>
          <w:szCs w:val="24"/>
        </w:rPr>
        <w:t>(5), 375-382.</w:t>
      </w:r>
    </w:p>
    <w:p w14:paraId="46687003" w14:textId="77777777" w:rsidR="00B31D32" w:rsidRDefault="002F3CD2" w:rsidP="00B31D32">
      <w:pPr>
        <w:shd w:val="clear" w:color="auto" w:fill="FFFFFF" w:themeFill="background1"/>
        <w:ind w:left="425" w:hangingChars="177" w:hanging="425"/>
        <w:rPr>
          <w:rFonts w:ascii="Times New Roman" w:eastAsia="標楷體" w:hAnsi="Times New Roman" w:cs="Times New Roman"/>
        </w:rPr>
      </w:pPr>
      <w:r w:rsidRPr="002F3CD2">
        <w:rPr>
          <w:rFonts w:ascii="Times New Roman" w:eastAsia="標楷體" w:hAnsi="Times New Roman" w:cs="Times New Roman"/>
        </w:rPr>
        <w:t>WHO(2017).Health in All Policies: Helsinki Statement. Framework for Country Action. Geneva.</w:t>
      </w:r>
    </w:p>
    <w:p w14:paraId="2F9E04CC" w14:textId="77777777" w:rsidR="00DE68E8" w:rsidRDefault="00B31D32" w:rsidP="00DE68E8">
      <w:pPr>
        <w:shd w:val="clear" w:color="auto" w:fill="FFFFFF" w:themeFill="background1"/>
        <w:ind w:left="425" w:hangingChars="177" w:hanging="425"/>
        <w:rPr>
          <w:rFonts w:ascii="Times New Roman" w:hAnsi="Times New Roman" w:cs="Times New Roman"/>
          <w:szCs w:val="24"/>
          <w:shd w:val="clear" w:color="auto" w:fill="FFFFFF"/>
        </w:rPr>
      </w:pPr>
      <w:r w:rsidRPr="00B31D32">
        <w:rPr>
          <w:rFonts w:ascii="Times New Roman" w:hAnsi="Times New Roman" w:cs="Times New Roman"/>
          <w:szCs w:val="24"/>
          <w:shd w:val="clear" w:color="auto" w:fill="FFFFFF"/>
        </w:rPr>
        <w:t xml:space="preserve">Wyller, V. B. (2007). The chronic fatigue syndrome–an update. </w:t>
      </w:r>
      <w:r w:rsidRPr="00B31D32">
        <w:rPr>
          <w:rFonts w:ascii="Times New Roman" w:hAnsi="Times New Roman" w:cs="Times New Roman"/>
          <w:i/>
          <w:iCs/>
          <w:szCs w:val="24"/>
        </w:rPr>
        <w:t>Acta Neurologica Scandinavica</w:t>
      </w:r>
      <w:r w:rsidRPr="00B31D32"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 w:rsidRPr="00B31D32">
        <w:rPr>
          <w:rFonts w:ascii="Times New Roman" w:hAnsi="Times New Roman" w:cs="Times New Roman"/>
          <w:i/>
          <w:iCs/>
          <w:szCs w:val="24"/>
        </w:rPr>
        <w:t>115</w:t>
      </w:r>
      <w:r w:rsidRPr="00B31D32">
        <w:rPr>
          <w:rFonts w:ascii="Times New Roman" w:hAnsi="Times New Roman" w:cs="Times New Roman"/>
          <w:szCs w:val="24"/>
          <w:shd w:val="clear" w:color="auto" w:fill="FFFFFF"/>
        </w:rPr>
        <w:t>, 7-14.</w:t>
      </w:r>
    </w:p>
    <w:p w14:paraId="4B554E2C" w14:textId="0A141D41" w:rsidR="00E27671" w:rsidRDefault="00DE68E8" w:rsidP="00E27671">
      <w:pPr>
        <w:shd w:val="clear" w:color="auto" w:fill="FFFFFF" w:themeFill="background1"/>
        <w:ind w:left="425" w:hangingChars="177" w:hanging="425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DE68E8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Mathis, R. L., &amp; Jackson, J. H. (2011). </w:t>
      </w:r>
      <w:r w:rsidRPr="00DE68E8">
        <w:rPr>
          <w:rFonts w:ascii="Times New Roman" w:hAnsi="Times New Roman" w:cs="Times New Roman"/>
          <w:i/>
          <w:iCs/>
          <w:color w:val="222222"/>
          <w:szCs w:val="24"/>
        </w:rPr>
        <w:t>Human resource management: Essential perspectives</w:t>
      </w:r>
      <w:r w:rsidRPr="00DE68E8">
        <w:rPr>
          <w:rFonts w:ascii="Times New Roman" w:hAnsi="Times New Roman" w:cs="Times New Roman"/>
          <w:color w:val="222222"/>
          <w:szCs w:val="24"/>
          <w:shd w:val="clear" w:color="auto" w:fill="FFFFFF"/>
        </w:rPr>
        <w:t>. Cengage Learning.</w:t>
      </w:r>
    </w:p>
    <w:p w14:paraId="40B30E65" w14:textId="303C12FB" w:rsidR="008C03AF" w:rsidRDefault="008C03AF" w:rsidP="00E27671">
      <w:pPr>
        <w:shd w:val="clear" w:color="auto" w:fill="FFFFFF" w:themeFill="background1"/>
        <w:ind w:left="425" w:hangingChars="177" w:hanging="425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</w:p>
    <w:p w14:paraId="0BB0FC4E" w14:textId="1FCBFD00" w:rsidR="008C03AF" w:rsidRDefault="008C03AF" w:rsidP="00E27671">
      <w:pPr>
        <w:shd w:val="clear" w:color="auto" w:fill="FFFFFF" w:themeFill="background1"/>
        <w:ind w:left="425" w:hangingChars="177" w:hanging="425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</w:p>
    <w:p w14:paraId="6FB5B978" w14:textId="299933F2" w:rsidR="008C03AF" w:rsidRDefault="008C03AF" w:rsidP="00E27671">
      <w:pPr>
        <w:shd w:val="clear" w:color="auto" w:fill="FFFFFF" w:themeFill="background1"/>
        <w:ind w:left="425" w:hangingChars="177" w:hanging="425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</w:p>
    <w:p w14:paraId="756A8E6C" w14:textId="13E6B854" w:rsidR="008C03AF" w:rsidRDefault="008C03AF" w:rsidP="00E27671">
      <w:pPr>
        <w:shd w:val="clear" w:color="auto" w:fill="FFFFFF" w:themeFill="background1"/>
        <w:ind w:left="425" w:hangingChars="177" w:hanging="425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</w:p>
    <w:p w14:paraId="153A21FF" w14:textId="7236DEF1" w:rsidR="008C03AF" w:rsidRDefault="008C03AF" w:rsidP="00E27671">
      <w:pPr>
        <w:shd w:val="clear" w:color="auto" w:fill="FFFFFF" w:themeFill="background1"/>
        <w:ind w:left="425" w:hangingChars="177" w:hanging="425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</w:p>
    <w:p w14:paraId="3E13C34E" w14:textId="173855A4" w:rsidR="008C03AF" w:rsidRDefault="008C03AF" w:rsidP="00E27671">
      <w:pPr>
        <w:shd w:val="clear" w:color="auto" w:fill="FFFFFF" w:themeFill="background1"/>
        <w:ind w:left="425" w:hangingChars="177" w:hanging="425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</w:p>
    <w:p w14:paraId="673A20EF" w14:textId="77777777" w:rsidR="008C03AF" w:rsidRDefault="008C03AF" w:rsidP="00E27671">
      <w:pPr>
        <w:shd w:val="clear" w:color="auto" w:fill="FFFFFF" w:themeFill="background1"/>
        <w:ind w:left="425" w:hangingChars="177" w:hanging="425"/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</w:pPr>
    </w:p>
    <w:p w14:paraId="329887BD" w14:textId="58062C1E" w:rsidR="00E27671" w:rsidRDefault="00E27671" w:rsidP="00E27671">
      <w:pPr>
        <w:shd w:val="clear" w:color="auto" w:fill="FFFFFF" w:themeFill="background1"/>
        <w:ind w:left="425" w:hangingChars="177" w:hanging="425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lastRenderedPageBreak/>
        <w:t>-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------------------------------------------------------------------------------------------------------</w:t>
      </w:r>
    </w:p>
    <w:p w14:paraId="1A3E5880" w14:textId="6B8866F2" w:rsidR="000614B2" w:rsidRDefault="000614B2" w:rsidP="00E27671">
      <w:pPr>
        <w:shd w:val="clear" w:color="auto" w:fill="FFFFFF" w:themeFill="background1"/>
        <w:ind w:left="425" w:hangingChars="177" w:hanging="425"/>
        <w:rPr>
          <w:rFonts w:ascii="Times New Roman" w:eastAsia="標楷體" w:hAnsi="Times New Roman" w:cs="Times New Roman"/>
          <w:color w:val="222222"/>
        </w:rPr>
      </w:pPr>
      <w:r w:rsidRPr="000614B2">
        <w:rPr>
          <w:rFonts w:ascii="Times New Roman" w:eastAsia="標楷體" w:hAnsi="Times New Roman" w:cs="Times New Roman"/>
          <w:color w:val="222222"/>
        </w:rPr>
        <w:t>Alejandro</w:t>
      </w:r>
      <w:r w:rsidR="00B05876">
        <w:rPr>
          <w:rFonts w:ascii="Times New Roman" w:eastAsia="標楷體" w:hAnsi="Times New Roman" w:cs="Times New Roman"/>
          <w:color w:val="222222"/>
        </w:rPr>
        <w:t xml:space="preserve"> </w:t>
      </w:r>
      <w:r w:rsidRPr="000614B2">
        <w:rPr>
          <w:rFonts w:ascii="Times New Roman" w:eastAsia="標楷體" w:hAnsi="Times New Roman" w:cs="Times New Roman"/>
          <w:color w:val="222222"/>
        </w:rPr>
        <w:t>M</w:t>
      </w:r>
      <w:r w:rsidR="00B05876">
        <w:rPr>
          <w:rFonts w:ascii="Times New Roman" w:eastAsia="標楷體" w:hAnsi="Times New Roman" w:cs="Times New Roman"/>
          <w:color w:val="222222"/>
        </w:rPr>
        <w:t xml:space="preserve">., </w:t>
      </w:r>
      <w:r w:rsidRPr="000614B2">
        <w:rPr>
          <w:rFonts w:ascii="Times New Roman" w:eastAsia="標楷體" w:hAnsi="Times New Roman" w:cs="Times New Roman"/>
          <w:color w:val="222222"/>
        </w:rPr>
        <w:t>Evelyn</w:t>
      </w:r>
      <w:r w:rsidR="00B05876">
        <w:rPr>
          <w:rFonts w:ascii="Times New Roman" w:eastAsia="標楷體" w:hAnsi="Times New Roman" w:cs="Times New Roman"/>
          <w:color w:val="222222"/>
        </w:rPr>
        <w:t xml:space="preserve"> </w:t>
      </w:r>
      <w:r w:rsidRPr="000614B2">
        <w:rPr>
          <w:rFonts w:ascii="Times New Roman" w:eastAsia="標楷體" w:hAnsi="Times New Roman" w:cs="Times New Roman"/>
          <w:color w:val="222222"/>
        </w:rPr>
        <w:t>B</w:t>
      </w:r>
      <w:r w:rsidR="00B05876">
        <w:rPr>
          <w:rFonts w:ascii="Times New Roman" w:eastAsia="標楷體" w:hAnsi="Times New Roman" w:cs="Times New Roman"/>
          <w:color w:val="222222"/>
        </w:rPr>
        <w:t>.</w:t>
      </w:r>
      <w:r w:rsidRPr="000614B2">
        <w:rPr>
          <w:rFonts w:ascii="Times New Roman" w:eastAsia="標楷體" w:hAnsi="Times New Roman" w:cs="Times New Roman"/>
          <w:color w:val="222222"/>
        </w:rPr>
        <w:t>C</w:t>
      </w:r>
      <w:r w:rsidR="00B05876">
        <w:rPr>
          <w:rFonts w:ascii="Times New Roman" w:eastAsia="標楷體" w:hAnsi="Times New Roman" w:cs="Times New Roman"/>
          <w:color w:val="222222"/>
        </w:rPr>
        <w:t xml:space="preserve">.(2019). </w:t>
      </w:r>
      <w:r w:rsidR="00B05876" w:rsidRPr="00B05876">
        <w:rPr>
          <w:rFonts w:ascii="Times New Roman" w:eastAsia="標楷體" w:hAnsi="Times New Roman" w:cs="Times New Roman"/>
          <w:color w:val="222222"/>
        </w:rPr>
        <w:t>Experimental Design: Basic Concepts</w:t>
      </w:r>
      <w:r w:rsidR="00B05876">
        <w:rPr>
          <w:rFonts w:ascii="Times New Roman" w:eastAsia="標楷體" w:hAnsi="Times New Roman" w:cs="Times New Roman"/>
          <w:color w:val="222222"/>
        </w:rPr>
        <w:t xml:space="preserve">. </w:t>
      </w:r>
      <w:r w:rsidR="00B05876" w:rsidRPr="00B05876">
        <w:rPr>
          <w:rFonts w:ascii="Times New Roman" w:eastAsia="標楷體" w:hAnsi="Times New Roman" w:cs="Times New Roman"/>
          <w:i/>
          <w:iCs/>
          <w:color w:val="222222"/>
        </w:rPr>
        <w:t>Encyclopedia of Animal Behavior</w:t>
      </w:r>
      <w:r w:rsidR="00B05876" w:rsidRPr="00B05876">
        <w:rPr>
          <w:rFonts w:ascii="Times New Roman" w:eastAsia="標楷體" w:hAnsi="Times New Roman" w:cs="Times New Roman"/>
          <w:i/>
          <w:iCs/>
          <w:color w:val="222222"/>
        </w:rPr>
        <w:t>, 2</w:t>
      </w:r>
      <w:r w:rsidR="00B05876">
        <w:rPr>
          <w:rFonts w:ascii="Times New Roman" w:eastAsia="標楷體" w:hAnsi="Times New Roman" w:cs="Times New Roman"/>
          <w:color w:val="222222"/>
        </w:rPr>
        <w:t>, 471-479</w:t>
      </w:r>
    </w:p>
    <w:p w14:paraId="730F4842" w14:textId="19923D17" w:rsidR="006344F4" w:rsidRDefault="00E27671" w:rsidP="00E27671">
      <w:pPr>
        <w:shd w:val="clear" w:color="auto" w:fill="FFFFFF" w:themeFill="background1"/>
        <w:ind w:left="425" w:hangingChars="177" w:hanging="425"/>
        <w:rPr>
          <w:rFonts w:ascii="Times New Roman" w:eastAsia="標楷體" w:hAnsi="Times New Roman" w:cs="Times New Roman"/>
          <w:color w:val="222222"/>
        </w:rPr>
      </w:pPr>
      <w:r w:rsidRPr="00E27671">
        <w:rPr>
          <w:rFonts w:ascii="Times New Roman" w:eastAsia="標楷體" w:hAnsi="Times New Roman" w:cs="Times New Roman"/>
          <w:color w:val="222222"/>
        </w:rPr>
        <w:t>César A</w:t>
      </w:r>
      <w:r>
        <w:rPr>
          <w:rFonts w:ascii="Times New Roman" w:eastAsia="標楷體" w:hAnsi="Times New Roman" w:cs="Times New Roman"/>
          <w:color w:val="222222"/>
        </w:rPr>
        <w:t xml:space="preserve">., </w:t>
      </w:r>
      <w:r w:rsidRPr="00E27671">
        <w:rPr>
          <w:rFonts w:ascii="Times New Roman" w:eastAsia="標楷體" w:hAnsi="Times New Roman" w:cs="Times New Roman"/>
          <w:color w:val="222222"/>
        </w:rPr>
        <w:t>Daniel E.</w:t>
      </w:r>
      <w:r>
        <w:rPr>
          <w:rFonts w:ascii="Times New Roman" w:eastAsia="標楷體" w:hAnsi="Times New Roman" w:cs="Times New Roman"/>
          <w:color w:val="222222"/>
        </w:rPr>
        <w:t xml:space="preserve">, </w:t>
      </w:r>
      <w:r w:rsidRPr="00E27671">
        <w:rPr>
          <w:rFonts w:ascii="Times New Roman" w:eastAsia="標楷體" w:hAnsi="Times New Roman" w:cs="Times New Roman"/>
          <w:color w:val="222222"/>
        </w:rPr>
        <w:t>Eric B.</w:t>
      </w:r>
      <w:r>
        <w:rPr>
          <w:rFonts w:ascii="Times New Roman" w:eastAsia="標楷體" w:hAnsi="Times New Roman" w:cs="Times New Roman"/>
          <w:color w:val="222222"/>
        </w:rPr>
        <w:t xml:space="preserve">(2017). </w:t>
      </w:r>
      <w:r w:rsidRPr="00E27671">
        <w:rPr>
          <w:rFonts w:ascii="Times New Roman" w:eastAsia="標楷體" w:hAnsi="Times New Roman" w:cs="Times New Roman"/>
          <w:color w:val="222222"/>
        </w:rPr>
        <w:t>Control-Relevant Design of System Identification Experiments to Improve Behavioral Interventions</w:t>
      </w:r>
      <w:r>
        <w:rPr>
          <w:rFonts w:ascii="Times New Roman" w:eastAsia="標楷體" w:hAnsi="Times New Roman" w:cs="Times New Roman"/>
          <w:color w:val="222222"/>
        </w:rPr>
        <w:t xml:space="preserve">. </w:t>
      </w:r>
      <w:r w:rsidRPr="00E27671">
        <w:rPr>
          <w:rFonts w:ascii="Times New Roman" w:eastAsia="標楷體" w:hAnsi="Times New Roman" w:cs="Times New Roman"/>
          <w:i/>
          <w:iCs/>
          <w:color w:val="222222"/>
        </w:rPr>
        <w:t>IFAC-PapersOnLine</w:t>
      </w:r>
      <w:r w:rsidRPr="00E27671">
        <w:rPr>
          <w:rFonts w:ascii="Times New Roman" w:eastAsia="標楷體" w:hAnsi="Times New Roman" w:cs="Times New Roman"/>
          <w:i/>
          <w:iCs/>
          <w:color w:val="222222"/>
        </w:rPr>
        <w:t xml:space="preserve">, </w:t>
      </w:r>
      <w:r w:rsidRPr="00E27671">
        <w:rPr>
          <w:rFonts w:ascii="Times New Roman" w:eastAsia="標楷體" w:hAnsi="Times New Roman" w:cs="Times New Roman"/>
          <w:i/>
          <w:iCs/>
          <w:color w:val="222222"/>
        </w:rPr>
        <w:t>50</w:t>
      </w:r>
      <w:r>
        <w:rPr>
          <w:rFonts w:ascii="Times New Roman" w:eastAsia="標楷體" w:hAnsi="Times New Roman" w:cs="Times New Roman"/>
          <w:color w:val="222222"/>
        </w:rPr>
        <w:t>(</w:t>
      </w:r>
      <w:r w:rsidRPr="00E27671">
        <w:rPr>
          <w:rFonts w:ascii="Times New Roman" w:eastAsia="標楷體" w:hAnsi="Times New Roman" w:cs="Times New Roman"/>
          <w:color w:val="222222"/>
        </w:rPr>
        <w:t>1</w:t>
      </w:r>
      <w:r>
        <w:rPr>
          <w:rFonts w:ascii="Times New Roman" w:eastAsia="標楷體" w:hAnsi="Times New Roman" w:cs="Times New Roman"/>
          <w:color w:val="222222"/>
        </w:rPr>
        <w:t>)</w:t>
      </w:r>
      <w:r w:rsidRPr="00E27671">
        <w:rPr>
          <w:rFonts w:ascii="Times New Roman" w:eastAsia="標楷體" w:hAnsi="Times New Roman" w:cs="Times New Roman"/>
          <w:color w:val="222222"/>
        </w:rPr>
        <w:t>, 15115-15120</w:t>
      </w:r>
      <w:r>
        <w:rPr>
          <w:rFonts w:ascii="Times New Roman" w:eastAsia="標楷體" w:hAnsi="Times New Roman" w:cs="Times New Roman"/>
          <w:color w:val="222222"/>
        </w:rPr>
        <w:t>.</w:t>
      </w:r>
    </w:p>
    <w:p w14:paraId="2910DE9E" w14:textId="7BA172F3" w:rsidR="00E27671" w:rsidRDefault="00BF67B8" w:rsidP="00BF67B8">
      <w:pPr>
        <w:shd w:val="clear" w:color="auto" w:fill="FFFFFF" w:themeFill="background1"/>
        <w:ind w:left="425" w:hangingChars="177" w:hanging="425"/>
        <w:rPr>
          <w:rFonts w:ascii="Times New Roman" w:eastAsia="標楷體" w:hAnsi="Times New Roman" w:cs="Times New Roman"/>
          <w:szCs w:val="24"/>
        </w:rPr>
      </w:pPr>
      <w:r w:rsidRPr="00BF67B8">
        <w:rPr>
          <w:rFonts w:ascii="Times New Roman" w:eastAsia="標楷體" w:hAnsi="Times New Roman" w:cs="Times New Roman"/>
          <w:szCs w:val="24"/>
        </w:rPr>
        <w:t>D.Telena</w:t>
      </w:r>
      <w:r>
        <w:rPr>
          <w:rFonts w:ascii="Times New Roman" w:eastAsia="標楷體" w:hAnsi="Times New Roman" w:cs="Times New Roman"/>
          <w:szCs w:val="24"/>
        </w:rPr>
        <w:t xml:space="preserve">., </w:t>
      </w:r>
      <w:r w:rsidRPr="00BF67B8">
        <w:rPr>
          <w:rFonts w:ascii="Times New Roman" w:eastAsia="標楷體" w:hAnsi="Times New Roman" w:cs="Times New Roman"/>
          <w:szCs w:val="24"/>
        </w:rPr>
        <w:t>B.Houska</w:t>
      </w:r>
      <w:r>
        <w:rPr>
          <w:rFonts w:ascii="Times New Roman" w:eastAsia="標楷體" w:hAnsi="Times New Roman" w:cs="Times New Roman"/>
          <w:szCs w:val="24"/>
        </w:rPr>
        <w:t xml:space="preserve">., </w:t>
      </w:r>
      <w:r w:rsidRPr="00BF67B8">
        <w:rPr>
          <w:rFonts w:ascii="Times New Roman" w:eastAsia="標楷體" w:hAnsi="Times New Roman" w:cs="Times New Roman"/>
          <w:szCs w:val="24"/>
        </w:rPr>
        <w:t>F.Logist</w:t>
      </w:r>
      <w:r>
        <w:rPr>
          <w:rFonts w:ascii="Times New Roman" w:eastAsia="標楷體" w:hAnsi="Times New Roman" w:cs="Times New Roman"/>
          <w:szCs w:val="24"/>
        </w:rPr>
        <w:t xml:space="preserve">., </w:t>
      </w:r>
      <w:r w:rsidRPr="00BF67B8">
        <w:rPr>
          <w:rFonts w:ascii="Times New Roman" w:eastAsia="標楷體" w:hAnsi="Times New Roman" w:cs="Times New Roman"/>
          <w:szCs w:val="24"/>
        </w:rPr>
        <w:t>J.Van Impe</w:t>
      </w:r>
      <w:r>
        <w:rPr>
          <w:rFonts w:ascii="Times New Roman" w:eastAsia="標楷體" w:hAnsi="Times New Roman" w:cs="Times New Roman"/>
          <w:szCs w:val="24"/>
        </w:rPr>
        <w:t xml:space="preserve">. (2016). </w:t>
      </w:r>
      <w:r w:rsidRPr="00BF67B8">
        <w:rPr>
          <w:rFonts w:ascii="Times New Roman" w:eastAsia="標楷體" w:hAnsi="Times New Roman" w:cs="Times New Roman"/>
          <w:szCs w:val="24"/>
        </w:rPr>
        <w:t>Multi-purpose economic optimal experiment design applied to model based optimal control</w:t>
      </w:r>
      <w:r>
        <w:rPr>
          <w:rFonts w:ascii="Times New Roman" w:eastAsia="標楷體" w:hAnsi="Times New Roman" w:cs="Times New Roman"/>
          <w:szCs w:val="24"/>
        </w:rPr>
        <w:t xml:space="preserve">. </w:t>
      </w:r>
      <w:r w:rsidRPr="00BF67B8">
        <w:rPr>
          <w:rFonts w:ascii="Times New Roman" w:eastAsia="標楷體" w:hAnsi="Times New Roman" w:cs="Times New Roman"/>
          <w:i/>
          <w:iCs/>
          <w:szCs w:val="24"/>
        </w:rPr>
        <w:t>Computers &amp; Chemical Engineering</w:t>
      </w:r>
      <w:r w:rsidRPr="00BF67B8">
        <w:rPr>
          <w:rFonts w:ascii="Times New Roman" w:eastAsia="標楷體" w:hAnsi="Times New Roman" w:cs="Times New Roman"/>
          <w:i/>
          <w:iCs/>
          <w:szCs w:val="24"/>
        </w:rPr>
        <w:t xml:space="preserve">. </w:t>
      </w:r>
      <w:r w:rsidRPr="00BF67B8">
        <w:rPr>
          <w:rFonts w:ascii="Times New Roman" w:eastAsia="標楷體" w:hAnsi="Times New Roman" w:cs="Times New Roman"/>
          <w:i/>
          <w:iCs/>
          <w:szCs w:val="24"/>
        </w:rPr>
        <w:t>94</w:t>
      </w:r>
      <w:r>
        <w:rPr>
          <w:rFonts w:ascii="Times New Roman" w:eastAsia="標楷體" w:hAnsi="Times New Roman" w:cs="Times New Roman"/>
          <w:szCs w:val="24"/>
        </w:rPr>
        <w:t>(</w:t>
      </w:r>
      <w:r w:rsidRPr="00BF67B8">
        <w:rPr>
          <w:rFonts w:ascii="Times New Roman" w:eastAsia="標楷體" w:hAnsi="Times New Roman" w:cs="Times New Roman"/>
          <w:szCs w:val="24"/>
        </w:rPr>
        <w:t>2</w:t>
      </w:r>
      <w:r>
        <w:rPr>
          <w:rFonts w:ascii="Times New Roman" w:eastAsia="標楷體" w:hAnsi="Times New Roman" w:cs="Times New Roman"/>
          <w:szCs w:val="24"/>
        </w:rPr>
        <w:t>),</w:t>
      </w:r>
      <w:r w:rsidRPr="00BF67B8">
        <w:rPr>
          <w:rFonts w:ascii="Times New Roman" w:eastAsia="標楷體" w:hAnsi="Times New Roman" w:cs="Times New Roman"/>
          <w:szCs w:val="24"/>
        </w:rPr>
        <w:t xml:space="preserve"> 212-220</w:t>
      </w:r>
      <w:r>
        <w:rPr>
          <w:rFonts w:ascii="Times New Roman" w:eastAsia="標楷體" w:hAnsi="Times New Roman" w:cs="Times New Roman"/>
          <w:szCs w:val="24"/>
        </w:rPr>
        <w:t>.</w:t>
      </w:r>
    </w:p>
    <w:p w14:paraId="7BC3DB85" w14:textId="23C97847" w:rsidR="00F10BBE" w:rsidRDefault="00F10BBE" w:rsidP="00BF67B8">
      <w:pPr>
        <w:shd w:val="clear" w:color="auto" w:fill="FFFFFF" w:themeFill="background1"/>
        <w:ind w:left="425" w:hangingChars="177" w:hanging="425"/>
        <w:rPr>
          <w:rFonts w:ascii="Times New Roman" w:eastAsia="標楷體" w:hAnsi="Times New Roman" w:cs="Times New Roman"/>
          <w:szCs w:val="24"/>
        </w:rPr>
      </w:pPr>
    </w:p>
    <w:p w14:paraId="0317F21F" w14:textId="48B036D3" w:rsidR="00F10BBE" w:rsidRPr="00E27671" w:rsidRDefault="00F10BBE" w:rsidP="00BF67B8">
      <w:pPr>
        <w:shd w:val="clear" w:color="auto" w:fill="FFFFFF" w:themeFill="background1"/>
        <w:ind w:left="425" w:hangingChars="177" w:hanging="425"/>
        <w:rPr>
          <w:rFonts w:ascii="Times New Roman" w:eastAsia="標楷體" w:hAnsi="Times New Roman" w:cs="Times New Roman" w:hint="eastAsia"/>
          <w:szCs w:val="24"/>
        </w:rPr>
      </w:pPr>
      <w:r>
        <w:rPr>
          <w:rFonts w:ascii="標楷體" w:eastAsia="標楷體" w:hAnsi="標楷體"/>
          <w:b/>
          <w:noProof/>
          <w:szCs w:val="24"/>
        </w:rPr>
        <w:drawing>
          <wp:inline distT="0" distB="0" distL="0" distR="0" wp14:anchorId="2B3412E6" wp14:editId="48A89E81">
            <wp:extent cx="5274310" cy="2520950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螢幕快照 2020-12-02 下午3.34.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BBE" w:rsidRPr="00E27671" w:rsidSect="002E53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EAE0A" w14:textId="77777777" w:rsidR="00F164E3" w:rsidRDefault="00F164E3" w:rsidP="00BE1AC9">
      <w:r>
        <w:separator/>
      </w:r>
    </w:p>
  </w:endnote>
  <w:endnote w:type="continuationSeparator" w:id="0">
    <w:p w14:paraId="3903153E" w14:textId="77777777" w:rsidR="00F164E3" w:rsidRDefault="00F164E3" w:rsidP="00BE1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03E12" w14:textId="77777777" w:rsidR="00F164E3" w:rsidRDefault="00F164E3" w:rsidP="00BE1AC9">
      <w:r>
        <w:separator/>
      </w:r>
    </w:p>
  </w:footnote>
  <w:footnote w:type="continuationSeparator" w:id="0">
    <w:p w14:paraId="5A659A3F" w14:textId="77777777" w:rsidR="00F164E3" w:rsidRDefault="00F164E3" w:rsidP="00BE1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11A4A"/>
    <w:multiLevelType w:val="multilevel"/>
    <w:tmpl w:val="9D8E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62"/>
    <w:rsid w:val="00033B7B"/>
    <w:rsid w:val="000523FA"/>
    <w:rsid w:val="000614B2"/>
    <w:rsid w:val="00086785"/>
    <w:rsid w:val="000933D4"/>
    <w:rsid w:val="000972C7"/>
    <w:rsid w:val="000E1819"/>
    <w:rsid w:val="00110026"/>
    <w:rsid w:val="00115ECF"/>
    <w:rsid w:val="00117881"/>
    <w:rsid w:val="00120E70"/>
    <w:rsid w:val="00137DBC"/>
    <w:rsid w:val="001722EB"/>
    <w:rsid w:val="00184649"/>
    <w:rsid w:val="00194156"/>
    <w:rsid w:val="002474FE"/>
    <w:rsid w:val="00255A1F"/>
    <w:rsid w:val="00267FDA"/>
    <w:rsid w:val="002B20E4"/>
    <w:rsid w:val="002E3A46"/>
    <w:rsid w:val="002E5326"/>
    <w:rsid w:val="002E654A"/>
    <w:rsid w:val="002F2771"/>
    <w:rsid w:val="002F3CD2"/>
    <w:rsid w:val="002F7971"/>
    <w:rsid w:val="003053D7"/>
    <w:rsid w:val="00332FCF"/>
    <w:rsid w:val="003643CF"/>
    <w:rsid w:val="00377C8C"/>
    <w:rsid w:val="00384DAE"/>
    <w:rsid w:val="003950F3"/>
    <w:rsid w:val="003A1EC6"/>
    <w:rsid w:val="003B5EAC"/>
    <w:rsid w:val="003C2864"/>
    <w:rsid w:val="003C465D"/>
    <w:rsid w:val="003C6E33"/>
    <w:rsid w:val="003D3222"/>
    <w:rsid w:val="004447CD"/>
    <w:rsid w:val="004743CC"/>
    <w:rsid w:val="004B193F"/>
    <w:rsid w:val="004B343F"/>
    <w:rsid w:val="004B74F1"/>
    <w:rsid w:val="00501852"/>
    <w:rsid w:val="005132F7"/>
    <w:rsid w:val="0051712E"/>
    <w:rsid w:val="00544A1C"/>
    <w:rsid w:val="00571178"/>
    <w:rsid w:val="005A493F"/>
    <w:rsid w:val="005D72AA"/>
    <w:rsid w:val="005E5346"/>
    <w:rsid w:val="00626167"/>
    <w:rsid w:val="006344F4"/>
    <w:rsid w:val="006730BB"/>
    <w:rsid w:val="006C3C61"/>
    <w:rsid w:val="006D0B35"/>
    <w:rsid w:val="00767B00"/>
    <w:rsid w:val="00795ED3"/>
    <w:rsid w:val="007A5D5E"/>
    <w:rsid w:val="007C6374"/>
    <w:rsid w:val="0081025A"/>
    <w:rsid w:val="008134AC"/>
    <w:rsid w:val="00816307"/>
    <w:rsid w:val="00821AD6"/>
    <w:rsid w:val="008276BC"/>
    <w:rsid w:val="008949BF"/>
    <w:rsid w:val="00897969"/>
    <w:rsid w:val="008A4BEE"/>
    <w:rsid w:val="008C03AF"/>
    <w:rsid w:val="008C63AD"/>
    <w:rsid w:val="008D7B52"/>
    <w:rsid w:val="009018E8"/>
    <w:rsid w:val="0090659D"/>
    <w:rsid w:val="009167D2"/>
    <w:rsid w:val="00933776"/>
    <w:rsid w:val="00947AC3"/>
    <w:rsid w:val="009572AA"/>
    <w:rsid w:val="00960DBA"/>
    <w:rsid w:val="009B1FE9"/>
    <w:rsid w:val="009D3FC1"/>
    <w:rsid w:val="009E75EC"/>
    <w:rsid w:val="00A15987"/>
    <w:rsid w:val="00AD5597"/>
    <w:rsid w:val="00B03CF2"/>
    <w:rsid w:val="00B03E2B"/>
    <w:rsid w:val="00B04A65"/>
    <w:rsid w:val="00B05876"/>
    <w:rsid w:val="00B12A4E"/>
    <w:rsid w:val="00B31D32"/>
    <w:rsid w:val="00B32DCF"/>
    <w:rsid w:val="00B40F62"/>
    <w:rsid w:val="00B57BAA"/>
    <w:rsid w:val="00BB58E5"/>
    <w:rsid w:val="00BE1AC9"/>
    <w:rsid w:val="00BF0A3A"/>
    <w:rsid w:val="00BF67B8"/>
    <w:rsid w:val="00C42168"/>
    <w:rsid w:val="00C45E3F"/>
    <w:rsid w:val="00C746FF"/>
    <w:rsid w:val="00CB51EA"/>
    <w:rsid w:val="00D52F3E"/>
    <w:rsid w:val="00D7190A"/>
    <w:rsid w:val="00D757AF"/>
    <w:rsid w:val="00DA263E"/>
    <w:rsid w:val="00DD4B4E"/>
    <w:rsid w:val="00DD57FE"/>
    <w:rsid w:val="00DD5CFD"/>
    <w:rsid w:val="00DE68E8"/>
    <w:rsid w:val="00DF0BED"/>
    <w:rsid w:val="00DF41D8"/>
    <w:rsid w:val="00E1637E"/>
    <w:rsid w:val="00E27671"/>
    <w:rsid w:val="00E64CFF"/>
    <w:rsid w:val="00E74B41"/>
    <w:rsid w:val="00EB6DD2"/>
    <w:rsid w:val="00EC233A"/>
    <w:rsid w:val="00ED1EBE"/>
    <w:rsid w:val="00ED4A34"/>
    <w:rsid w:val="00EE32C2"/>
    <w:rsid w:val="00EF44C6"/>
    <w:rsid w:val="00F10BBE"/>
    <w:rsid w:val="00F164E3"/>
    <w:rsid w:val="00F22A84"/>
    <w:rsid w:val="00F760F3"/>
    <w:rsid w:val="00F802BA"/>
    <w:rsid w:val="00F905CF"/>
    <w:rsid w:val="00FC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0AD88"/>
  <w15:docId w15:val="{F4B892DE-17CB-46C0-9D76-7FCFD3C4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326"/>
    <w:pPr>
      <w:widowControl w:val="0"/>
    </w:pPr>
  </w:style>
  <w:style w:type="paragraph" w:styleId="2">
    <w:name w:val="heading 2"/>
    <w:basedOn w:val="a"/>
    <w:link w:val="20"/>
    <w:uiPriority w:val="9"/>
    <w:semiHidden/>
    <w:unhideWhenUsed/>
    <w:qFormat/>
    <w:rsid w:val="00F22A8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A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AC9"/>
    <w:rPr>
      <w:sz w:val="20"/>
      <w:szCs w:val="20"/>
    </w:rPr>
  </w:style>
  <w:style w:type="paragraph" w:styleId="Web">
    <w:name w:val="Normal (Web)"/>
    <w:basedOn w:val="a"/>
    <w:uiPriority w:val="99"/>
    <w:unhideWhenUsed/>
    <w:rsid w:val="00767B0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unhideWhenUsed/>
    <w:rsid w:val="00795ED3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F22A84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8">
    <w:name w:val="Emphasis"/>
    <w:basedOn w:val="a0"/>
    <w:uiPriority w:val="20"/>
    <w:qFormat/>
    <w:rsid w:val="00F22A84"/>
    <w:rPr>
      <w:i/>
      <w:iCs/>
    </w:rPr>
  </w:style>
  <w:style w:type="character" w:customStyle="1" w:styleId="ref-title">
    <w:name w:val="ref-title"/>
    <w:basedOn w:val="a0"/>
    <w:rsid w:val="003053D7"/>
  </w:style>
  <w:style w:type="character" w:customStyle="1" w:styleId="ref-journal">
    <w:name w:val="ref-journal"/>
    <w:basedOn w:val="a0"/>
    <w:rsid w:val="003053D7"/>
  </w:style>
  <w:style w:type="character" w:customStyle="1" w:styleId="ref-vol">
    <w:name w:val="ref-vol"/>
    <w:basedOn w:val="a0"/>
    <w:rsid w:val="0030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1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ltd.ncl.edu.tw/cgi-bin/gs32/gsweb.cgi/ccd=V2bcsb/record?r1=2&amp;h1=0" TargetMode="External"/><Relationship Id="rId13" Type="http://schemas.openxmlformats.org/officeDocument/2006/relationships/hyperlink" Target="https://www.twtrend.com/share_cont.php?id=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ochtimes.com/b5/15/10/15/n4550640.htm" TargetMode="External"/><Relationship Id="rId12" Type="http://schemas.openxmlformats.org/officeDocument/2006/relationships/hyperlink" Target="https://ndltd.ncl.edu.tw/cgi-bin/gs32/gsweb.cgi/ccd=V2bcsb/record?r1=4&amp;h1=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wtrend.com/share_cont.php?id=7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ndltd.ncl.edu.tw/cgi-bin/gs32/gsweb.cgi/ccd=V2bcsb/record?r1=6&amp;h1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/Users/nhu/Desktop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3100</Words>
  <Characters>17673</Characters>
  <Application>Microsoft Office Word</Application>
  <DocSecurity>0</DocSecurity>
  <Lines>147</Lines>
  <Paragraphs>41</Paragraphs>
  <ScaleCrop>false</ScaleCrop>
  <Company/>
  <LinksUpToDate>false</LinksUpToDate>
  <CharactersWithSpaces>20732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nhu</dc:creator>
  <cp:lastModifiedBy>仲廷 許</cp:lastModifiedBy>
  <cp:revision>10</cp:revision>
  <dcterms:created xsi:type="dcterms:W3CDTF">2020-11-21T04:08:00Z</dcterms:created>
  <dcterms:modified xsi:type="dcterms:W3CDTF">2020-12-21T16:06:00Z</dcterms:modified>
</cp:coreProperties>
</file>