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6F8B"/>
          <w:sz w:val="40"/>
          <w:szCs w:val="40"/>
        </w:rPr>
        <w:t xml:space="preserve">RoamReady.ai</w:t>
      </w:r>
    </w:p>
    <w:p>
      <w:pPr>
        <w:spacing w:after="60"/>
      </w:pPr>
      <w:r>
        <w:rPr>
          <w:b/>
          <w:bCs/>
          <w:color w:val="2A2A28"/>
          <w:sz w:val="28"/>
          <w:szCs w:val="28"/>
        </w:rPr>
        <w:t xml:space="preserve">Session Handoff - Start of RR50</w:t>
      </w:r>
    </w:p>
    <w:p>
      <w:pPr>
        <w:spacing w:after="200"/>
      </w:pPr>
      <w:r>
        <w:rPr>
          <w:i/>
          <w:iCs/>
          <w:color w:val="5F5E5A"/>
          <w:sz w:val="19"/>
          <w:szCs w:val="19"/>
        </w:rPr>
        <w:t xml:space="preserve">Prepared end of RR49 - Monday, June 22, 2026</w:t>
      </w:r>
    </w:p>
    <w:p>
      <w:pPr>
        <w:shd w:fill="E0F0F4" w:val="clear"/>
        <w:spacing w:after="200"/>
      </w:pPr>
      <w:r>
        <w:rPr>
          <w:b/>
          <w:bCs/>
          <w:color w:val="134756"/>
          <w:sz w:val="20"/>
          <w:szCs w:val="20"/>
        </w:rPr>
        <w:t xml:space="preserve">  RoamReady is LIVE in production and taking real payments. RR49 shipped a full admin moderation + growth suite. RR50 starts with two quick Stripe dashboard cleanups, then bugs, then this handoff was already done.  </w:t>
      </w:r>
    </w:p>
    <w:p>
      <w:pPr>
        <w:pStyle w:val="Heading1"/>
      </w:pPr>
      <w:r>
        <w:t xml:space="preserve">Start Here - RR50 First Tasks</w:t>
      </w:r>
    </w:p>
    <w:p>
      <w:pPr>
        <w:spacing w:after="120"/>
      </w:pPr>
      <w:r>
        <w:t xml:space="preserve">Two Stripe cleanups carry over - pure Live-dashboard clicking, no code. Benny does the first one first thing. Both get walked click-by-click.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Cancel the live test subscription. </w:t>
      </w:r>
      <w:r>
        <w:t xml:space="preserve">The real-card launch test created a live subscription. The payment was refunded, but the sub may still rebill. Stripe Dashboard (Live mode ON) -&gt; Subscriptions -&gt; the single test sub -&gt; Cancel immediately (not at period end). Only one live sub exists, so there is no risk of hitting a real customer.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Archive the 7 myproduct junk products. </w:t>
      </w:r>
      <w:r>
        <w:t xml:space="preserve">Seven myproduct $15/mo test entries rode along sandbox-&gt;live. Product catalog (Live) -&gt; Archive each (not delete). Checkout is unaffected (code uses only the 4 real price IDs). Tidiness only.</w:t>
      </w:r>
    </w:p>
    <w:p>
      <w:pPr>
        <w:spacing w:after="120"/>
      </w:pPr>
      <w:r>
        <w:rPr>
          <w:b/>
          <w:bCs/>
        </w:rPr>
        <w:t xml:space="preserve">Then: </w:t>
      </w:r>
      <w:r>
        <w:t xml:space="preserve">a few bugs, and a handoff (Benny's plan for RR50). This document is that handoff for the work through RR49.</w:t>
      </w:r>
    </w:p>
    <w:p>
      <w:pPr>
        <w:pStyle w:val="Heading1"/>
      </w:pPr>
      <w:r>
        <w:t xml:space="preserve">What Happened in RR49</w:t>
      </w:r>
    </w:p>
    <w:p>
      <w:pPr>
        <w:spacing w:after="120"/>
      </w:pPr>
      <w:r>
        <w:t xml:space="preserve">RR49 turned hand-done database surgery into a real admin moderation and growth suite. Every piece was scouted read-only first, built on a short-lived branch, merged --no-ff to local main, pushed via save-progress.bat, and verified - most of it in the browser. Six shipped items below.</w:t>
      </w:r>
    </w:p>
    <w:p>
      <w:pPr>
        <w:pStyle w:val="Heading2"/>
      </w:pPr>
      <w:r>
        <w:t xml:space="preserve">1. Cindy duplicate deleted (root-cause-safe)</w:t>
      </w:r>
    </w:p>
    <w:p>
      <w:pPr>
        <w:spacing w:after="120"/>
      </w:pPr>
      <w:r>
        <w:t xml:space="preserve">Two User records existed for Cindy due to email case-sensitivity. A read-only scout mapped every table referencing User (most Cascade; Feedback SetNull; Notification has no FK), and produced a verify query. Run in the Render Shell, it confirmed the lowercase Jun-22 row was empty (0 children except 1 auto-created PlanningSession + 1 AIUsageLog). Deleted by exact CUID inside a transaction (DELETE 1, then COMMIT). The keeper (Cindy@, Jun 2, 12 trips / 99 stops / real data) was untouched. IDs are CUID strings, not numbers - we delete by id, never by email string.</w:t>
      </w:r>
    </w:p>
    <w:p>
      <w:pPr>
        <w:pStyle w:val="Heading2"/>
      </w:pPr>
      <w:r>
        <w:t xml:space="preserve">2. Email case-sensitivity fixed + backfilled (the root cause)</w:t>
      </w:r>
    </w:p>
    <w:p>
      <w:pPr>
        <w:spacing w:after="120"/>
      </w:pPr>
      <w:r>
        <w:t xml:space="preserve">Postgres compared emails case-sensitively, which is what allowed the duplicate. Fix: a single shared normalizeEmail() helper wired into all six paths - the two write paths (email/password signup, Google OAuth) and the four compare paths (login, signup duplicate-check, password-reset, OAuth match). Then a one-shot backfill UPDATE lowercased the two existing mixed-case rows. The collision survey returned zero before backfilling (so it was a clean one-shot), and critically the duplicate was deleted FIRST so the backfill could not collide on the unique index. One row was Cindy; the other was Mgsmith4x4@ - a real early user who would have hit invalid-credentials the first time they typed their email lowercase. Verified: mis-cased login works on both password and Google.</w:t>
      </w:r>
    </w:p>
    <w:p>
      <w:pPr>
        <w:pStyle w:val="Heading2"/>
      </w:pPr>
      <w:r>
        <w:t xml:space="preserve">3. onrender URL now redirects to roamready.ai</w:t>
      </w:r>
    </w:p>
    <w:p>
      <w:pPr>
        <w:spacing w:after="120"/>
      </w:pPr>
      <w:r>
        <w:t xml:space="preserve">Logging in on roamready-client.onrender.com did nothing (the auth cookie is scoped to the apex), stranding users on the wrong host. Render static-site redirect rules cannot be host-scoped (a path rule would loop on roamready.ai itself), so the fix is a tiny host-guard script as the first child of &lt;head&gt; in index.html: if the hostname is exactly the onrender host, location.replace to roamready.ai preserving path+query+hash. It cannot touch the /api XHR rewrite (that linchpin is untouched). Verified bounce + deep-link. Commit b71d1df.</w:t>
      </w:r>
    </w:p>
    <w:p>
      <w:pPr>
        <w:pStyle w:val="Heading2"/>
      </w:pPr>
      <w:r>
        <w:t xml:space="preserve">4. Account suspend / reactivate - script AND in-app, with full guards</w:t>
      </w:r>
    </w:p>
    <w:p>
      <w:pPr>
        <w:spacing w:after="120"/>
      </w:pPr>
      <w:r>
        <w:t xml:space="preserve">A reversible account on/off switch - the safe replacement for DB surgery. Built as a shared accountLifecycle service that is the single implementation called by BOTH a CLI script and new in-app admin buttons (honoring the no-divergent-duplicates rule). A suspended account is blocked at all three auth doors - requireAuth (access token), the refresh path (30-day cookie), and Google OAuth (which does NOT auto-clear the flag) - so there is no leak path. Suspended users drop off active admin lists. Guards refuse self-suspend (no locking yourself out) and owner-suspend (owners cannot lock each other out). The Subscribers page gained per-row Suspend/Reactivate buttons, an Active/Suspended/All filter, a Suspended badge with the reason inline, a required-reason confirm dialog, and a per-account moderation History timeline that renders all action types generically. AdminActionLog audit table added (targetUserId is a plain string, not an FK, so the audit survives a future delete). Migration add_account_deactivation. Verified end-to-end in the browser. Commits 212909e, f90859e.</w:t>
      </w:r>
    </w:p>
    <w:p>
      <w:pPr>
        <w:pStyle w:val="Heading2"/>
      </w:pPr>
      <w:r>
        <w:t xml:space="preserve">5. Cancel-billing + refund (script) with founder-rate preservation</w:t>
      </w:r>
    </w:p>
    <w:p>
      <w:pPr>
        <w:spacing w:after="120"/>
      </w:pPr>
      <w:r>
        <w:t xml:space="preserve">Extends the deactivation tool to optionally cancel the user's Stripe subscription - no data erasure. Modes: SUSPEND (default, login off, Stripe untouched, reversible), CANCEL (login off + subscription cancelled), with --immediate (vs default at-period-end) and an opt-in --refund that requires its own confirmation showing the exact amount. Order is Stripe-first-then-DB: if the cancel fails it aborts before touching the DB, so you never get the login-blocked-but-still-billing half-state. The existing webhook owns the tier/subscriptionId downgrade, so the script does not double-write. Founder-rate preservation: an API cancel normally tags reason cancellation_requested, which would strip a founder's locked rate; the script stamps an admin_cancel metadata tag and the webhook now skips forfeiture when that tag is present (a genuine self-cancel still forfeits). Stays script-only on purpose - deliberate friction on a money-moving, irreversible action. Commit 4edd346.</w:t>
      </w:r>
    </w:p>
    <w:p>
      <w:pPr>
        <w:spacing w:after="120"/>
      </w:pPr>
      <w:r>
        <w:rPr>
          <w:b/>
          <w:bCs/>
          <w:color w:val="8A5A0E"/>
        </w:rPr>
        <w:t xml:space="preserve">GATE: </w:t>
      </w:r>
      <w:r>
        <w:rPr>
          <w:color w:val="8A5A0E"/>
        </w:rPr>
        <w:t xml:space="preserve">the founder-preservation path has not been watched working at runtime (build-green != runtime-correct). Non-founder cancels are fine to use now. Do NOT cancel a real founder-priced account until a test-mode founder subscription has been stood up and the rate confirmed to survive a cancel.</w:t>
      </w:r>
    </w:p>
    <w:p>
      <w:pPr>
        <w:pStyle w:val="Heading2"/>
      </w:pPr>
      <w:r>
        <w:t xml:space="preserve">6. Grant / revoke complimentary Pro - independent of Stripe</w:t>
      </w:r>
    </w:p>
    <w:p>
      <w:pPr>
        <w:spacing w:after="120"/>
      </w:pPr>
      <w:r>
        <w:t xml:space="preserve">An owner can grant a user Pro with no Stripe charge: 1 month / 1 year / lifetime / a custom date, plus a required reason. Comps live in their own comp* fields (compTier, compExpiresAt, compReason, compGrantedBy, compGrantedAt) so they never pollute revenue numbers or collide with a real subscription; the entitlement check (hasAccess) just adds one more way to qualify for Pro and never reads or writes the Stripe fields. A real subscription always takes precedence over a comp. Verified working: PDF export (a Pro gate) succeeds for a comped FREE account, and revoke clears it. The admin row shows a Comped badge + expiry, every grant/revoke logs to the same History timeline, and the user's own Billing page now honestly shows Pro (complimentary) with the expiry and a soft subscribe link (time-limited) or Lifetime with no prompt - fixing a display bug where comped users still saw Free/Trial/Upgrade. Migration add_complimentary_access. Commit 65c05da plus the billing-display fix.</w:t>
      </w:r>
    </w:p>
    <w:p>
      <w:pPr>
        <w:pStyle w:val="Heading1"/>
      </w:pPr>
      <w:r>
        <w:t xml:space="preserve">Current State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Production site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LIVE at https://roamready.ai (SSL). onrender URL now redirects to the apex.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Stripe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LIVE. Real payments verified. Two cleanups pending (cancel test sub, archive 7 junk products).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Admin tooling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Suspend/reactivate (script + UI), cancel-billing/refund (script), grant/revoke comp Pro (UI), moderation history, audit log - all shipped.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main branch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All RR49 code merged + pushed. Two migrations applied to prod on deploy (add_account_deactivation, add_complimentary_access).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Open gates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Founder-cancel runtime test before cancelling a real founder. Tier 2 anonymize parked pending attorney review.</w:t>
            </w:r>
          </w:p>
        </w:tc>
      </w:tr>
    </w:tbl>
    <w:p>
      <w:pPr>
        <w:pStyle w:val="Heading1"/>
      </w:pPr>
      <w:r>
        <w:t xml:space="preserve">Open Items into RR50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8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Cancel live test subscription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RR50 first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Stripe Live -&gt; Subscriptions -&gt; cancel immediately. Refunded already; stops rebill.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Archive 7 myproduct junk products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RR50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Product catalog (Live) -&gt; archive each. Cosmetic.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Founder-cancel runtime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Gate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Stand up test-mode founder sub; confirm founder rate survives an admin cancel before cancelling any real founder.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Tier 2 anonymize (data erasure)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Parked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Designed. Attorney sets retention + blesses field list. Script-first, dry-run on throwaway. Not legally required yet (under CCPA thresholds).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Comped filter option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Polish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Add Comped to the Active/Suspended/All filter (needs a new server status param). Comped users are visible now, just not filterable-to-only.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Carryover trip/AI bugs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Post-launch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2A2A28"/>
                <w:sz w:val="19"/>
                <w:szCs w:val="19"/>
              </w:rPr>
              <w:t xml:space="preserve">BUG-AI-NODATE-ASK Part B, FR-NIGHTS-BANNER-RESIDUAL, TZ off-by-one, mobile chat input keyboard, FR-ROUTE-HWYPREF-1, FR-SCOPE-HUMOR-1, NIGHTS-PROSE-1.</w:t>
            </w:r>
          </w:p>
        </w:tc>
      </w:tr>
    </w:tbl>
    <w:p>
      <w:pPr>
        <w:pStyle w:val="Heading1"/>
      </w:pPr>
      <w:r>
        <w:t xml:space="preserve">Dev Infra Notes (learned/confirmed RR49)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Prisma tsvector phantom recurs on every auto-migration </w:t>
      </w:r>
      <w:r>
        <w:t xml:space="preserve">- the spurious ALTER TABLE JournalEntry ... DROP DEFAULT on the search column. Strip it before applying. It appeared on both RR49 migrations and was stripped both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This Prisma version refuses migrate dev / --create-only non-interactively. </w:t>
      </w:r>
      <w:r>
        <w:t xml:space="preserve">Workflow that worked: prisma migrate diff to generate SQL -&gt; strip the phantom -&gt; prisma migrate deploy (no re-diff).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Migration folder timestamps must be UTC </w:t>
      </w:r>
      <w:r>
        <w:t xml:space="preserve">(date -u), or a locally-stamped migration can sort BEFORE an already-applied one and break ordering.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After any migration: </w:t>
      </w:r>
      <w:r>
        <w:t xml:space="preserve">backend fully stopped -&gt; npx prisma generate -&gt; restart. Stale engine silently drops new fields; generate EPERM-locks if the backend holds the DLL.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accept a Prisma DB reset </w:t>
      </w:r>
      <w:r>
        <w:t xml:space="preserve">(press N). Read-first, never a blind delete on prod.</w:t>
      </w:r>
    </w:p>
    <w:p>
      <w:pPr>
        <w:pStyle w:val="Heading1"/>
      </w:pPr>
      <w:r>
        <w:t xml:space="preserve">How We Work / SOPs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named recommendation + plain-language reasoning first, </w:t>
      </w:r>
      <w:r>
        <w:t xml:space="preserve">before technical detail. Never an unranked option menu.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Scout-before-edit is non-negotiable. </w:t>
      </w:r>
      <w:r>
        <w:t xml:space="preserve">CC reads first, stops and reports, then builds only after explicit go-ahead. CC works in the MAIN checkout on a short-lived branch (no worktree), merges --no-ff to local main, does NOT push. Benny runs save-progress.bat.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CC prompts touching backend / AI-prompt / server code include the pre-test gate IN the prompt: </w:t>
      </w:r>
      <w:r>
        <w:t xml:space="preserve">Benny restarts the backend himself (tsx watch not trusted); for AI/prompt changes, test in a NEW planning session. After a migration: stop -&gt; prisma generate -&gt; restart.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 DB access only via the Render roamready-api Shell, </w:t>
      </w:r>
      <w:r>
        <w:t xml:space="preserve">read-first. Verify -&gt; confirm -&gt; act. Never a blind delete; delete by id, never by email string.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paste live Stripe secrets </w:t>
      </w:r>
      <w:r>
        <w:t xml:space="preserve">(sk_live_/whsec_) into chat or code - they live only in Render env vars. Account actions that move money (cancel, refund) are done by Benny in the dashboard or via the script he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implementation, two callers. </w:t>
      </w:r>
      <w:r>
        <w:t xml:space="preserve">Shared service (e.g. accountLifecycle) used by both script and UI - avoid divergent duplicate helpers (grep before writing a helper that might exist).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 messages: </w:t>
      </w:r>
      <w:r>
        <w:t xml:space="preserve">short plain one-liners, no double-quotes, no em-dashes, in a fenced box with an explicit add this to your commit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Claude owns the bug tracker .xlsx; </w:t>
      </w:r>
      <w:r>
        <w:t xml:space="preserve">Launch Status is always the 2nd tab. Benny never edits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Color rule: </w:t>
      </w:r>
      <w:r>
        <w:t xml:space="preserve">pine green #3E5540 is reserved exclusively for booked/confirmed status - never for other states. Comp UI uses indigo; active/links use brand teal #1F6F8B.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Never tell Benny to wrap up, end the session, or reference time of day - </w:t>
      </w:r>
      <w:r>
        <w:t xml:space="preserve">he decides explicitly.</w:t>
      </w:r>
    </w:p>
    <w:p>
      <w:pPr>
        <w:spacing w:before="240"/>
      </w:pPr>
      <w:r>
        <w:rPr>
          <w:i/>
          <w:iCs/>
          <w:color w:val="5F5E5A"/>
          <w:sz w:val="19"/>
          <w:szCs w:val="19"/>
        </w:rPr>
        <w:t xml:space="preserve">End of RR49 handoff. RoamReady is live, taking payments, and now has a real admin moderation + growth suite. RR50 starts with the two Stripe dashboard cleanups, then bugs.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5E5A"/>
        <w:sz w:val="16"/>
        <w:szCs w:val="16"/>
      </w:rPr>
      <w:t xml:space="preserve">RoamReady.ai  -  RR50 Handoff  -  page </w:t>
    </w:r>
    <w:r>
      <w:rPr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A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8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6F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2026-06-23T05:21:36.025Z</dcterms:created>
  <dcterms:modified xsi:type="dcterms:W3CDTF">2026-06-23T05:21:36.025Z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