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4756"/>
          <w:sz w:val="44"/>
          <w:szCs w:val="44"/>
        </w:rPr>
        <w:t xml:space="preserve">RoamReady — Journal &amp; Travel Map</w:t>
      </w:r>
    </w:p>
    <w:p>
      <w:pPr>
        <w:spacing w:after="240"/>
      </w:pPr>
      <w:r>
        <w:rPr>
          <w:i/>
          <w:iCs/>
          <w:color w:val="1F6F8B"/>
          <w:sz w:val="24"/>
          <w:szCs w:val="24"/>
        </w:rPr>
        <w:t xml:space="preserve">Feature Scope &amp; Data Model (Parked for a Future Coding Session)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Scoped, not built. Post-launch backlog.</w:t>
      </w:r>
    </w:p>
    <w:p>
      <w:pPr>
        <w:spacing w:after="120"/>
      </w:pPr>
      <w:r>
        <w:rPr>
          <w:b/>
          <w:bCs/>
        </w:rPr>
        <w:t xml:space="preserve">Drafted: </w:t>
      </w:r>
      <w:r>
        <w:t xml:space="preserve">June 4, 2026</w:t>
      </w:r>
    </w:p>
    <w:p>
      <w:pPr>
        <w:pBdr>
          <w:bottom w:val="single" w:color="1F6F8B" w:sz="6" w:space="1"/>
        </w:pBdr>
        <w:spacing w:after="240"/>
      </w:pP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/>
      </w:pPr>
    </w:p>
    <w:p>
      <w:pPr>
        <w:pStyle w:val="Heading1"/>
      </w:pPr>
      <w:r>
        <w:t xml:space="preserve">1. The Concept</w:t>
      </w:r>
    </w:p>
    <w:p>
      <w:pPr>
        <w:spacing w:after="120"/>
      </w:pPr>
      <w:r>
        <w:t xml:space="preserve">Two emotionally sticky features that share one underlying dataset: places this user has actually been.</w:t>
      </w:r>
    </w:p>
    <w:p>
      <w:pPr>
        <w:pStyle w:val="Heading2"/>
      </w:pPr>
      <w:r>
        <w:t xml:space="preserve">Journal</w:t>
      </w:r>
    </w:p>
    <w:p>
      <w:pPr>
        <w:spacing w:after="120"/>
      </w:pPr>
      <w:r>
        <w:t xml:space="preserve">Move journaling out of the trip silo and make each entry a first-class, searchable object. An entry can link to a trip and/or a stop, or stand completely alone (a pure road/day reflection). The journal gets its own tab — a "remember &amp; relive" surface, distinct from the "discover &amp; plan" Resources surface.</w:t>
      </w:r>
    </w:p>
    <w:p>
      <w:pPr>
        <w:pStyle w:val="Heading2"/>
      </w:pPr>
      <w:r>
        <w:t xml:space="preserve">Travel Map</w:t>
      </w:r>
    </w:p>
    <w:p>
      <w:pPr>
        <w:spacing w:after="120"/>
      </w:pPr>
      <w:r>
        <w:t xml:space="preserve">Two views rendered from the same place-level data: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States map — a filled-in (choropleth) US map showing visited vs. missing states, with a "37 of 50" counter. This is the headline hook: instant dopamine, works for every user, and quietly drives future trips ("you've never been to the Dakotas").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 map — pins for every place the user has written about, a memory-lane layer toggled on top of the states map.</w:t>
      </w:r>
    </w:p>
    <w:p>
      <w:pPr>
        <w:spacing w:after="120"/>
      </w:pPr>
      <w:r>
        <w:rPr>
          <w:b/>
          <w:bCs/>
        </w:rPr>
        <w:t xml:space="preserve">Design principle: </w:t>
      </w:r>
      <w:r>
        <w:t xml:space="preserve">build the data once, render it twice. Lead with the states map; journal pins are a layer on top.</w:t>
      </w:r>
    </w:p>
    <w:p>
      <w:pPr>
        <w:pStyle w:val="Heading1"/>
      </w:pPr>
      <w:r>
        <w:t xml:space="preserve">2. Decisions to Lock Before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Entries can stand alone. </w:t>
      </w:r>
      <w:r>
        <w:t xml:space="preserve">Linking to a trip/stop is optional, not required — otherwise you lose the "the road through the Rockies was unreal today"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"Visited" definition. </w:t>
      </w:r>
      <w:r>
        <w:t xml:space="preserve">Stopped overnight = solid fill; passed through = striped/light fill. Give the user control. This detail signals you get the culture (RVers argue about this constantly).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 auto-populate from completed trips, </w:t>
      </w:r>
      <w:r>
        <w:t xml:space="preserve">not just from journal entries — so the map fills in just from traveling with RoamReady, whether or not they journal.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 is structured-fields-first. </w:t>
      </w:r>
      <w:r>
        <w:t xml:space="preserve">Postgres full-text (tsvector) over the body, riding on top of structured columns (state, type, rating). No separate search service needed.</w:t>
      </w:r>
    </w:p>
    <w:p>
      <w:pPr>
        <w:pStyle w:val="Heading1"/>
      </w:pPr>
      <w:r>
        <w:t xml:space="preserve">3. Data Model</w:t>
      </w:r>
    </w:p>
    <w:p>
      <w:pPr>
        <w:spacing w:after="120"/>
      </w:pPr>
      <w:r>
        <w:t xml:space="preserve">New Prisma models plus a lightweight derived rollup. Field names align to existing RoamReady conventions (cuid IDs, camelCase, explicit relations).</w:t>
      </w:r>
    </w:p>
    <w:p>
      <w:pPr>
        <w:pStyle w:val="Heading2"/>
      </w:pPr>
      <w:r>
        <w:t xml:space="preserve">3.1 JournalEntry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 JournalEntry {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String   @id @default(cuid())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userId    String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      User     @relation(fields: [userId], references: [id], onDelete: Cascade)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Optional links — entry can stand alone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tripId    String?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trip      Trip?    @relation(fields: [tripId], references: [id], onDelete: SetNull)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stopId    String?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stop      Stop?    @relation(fields: [stopId], references: [id], onDelete: SetNull)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Content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title     String?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body      String              // freeform text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rating    Int?                // 1-5 or thumbs (-1/0/1) — pick one, document it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tags      String[]            // ["campground","scenic-drive","restaurant","would-return"]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Captured/derived metadata (denormalized for search + map)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entryDate DateTime            // when it happened (user-editable, defaults now)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state     String?             // 2-letter, resolved from stop or manual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lat       Float?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lng       Float?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placeName String?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createdAt DateTime @default(now())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updatedAt DateTime @updatedAt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@@index([userId, entryDate])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@@index([userId, state])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@@index([tripId])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@@index([stopId])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3.2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Owner. Entry lives at the user level, not the trip level.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tripId / stopId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links. onDelete: SetNull keeps the entry alive if the trip/stop is deleted.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freeform text. Drives full-text search.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Liked / didn't like. Decide thumbs vs. 1-5 and stick to 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 "restaurant I loved" type filters. Suggest a starter set.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entryDate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User-editable. The diary feed sorts on this, not createdAt.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2-letter. Denormalized so state filtering doesn't require a join.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lat/lng/placeName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Float?/String?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Denormalized from stop (or manual) so map pins render without joins.</w:t>
            </w:r>
          </w:p>
        </w:tc>
      </w:tr>
    </w:tbl>
    <w:p>
      <w:pPr>
        <w:pStyle w:val="Heading2"/>
      </w:pPr>
      <w:r>
        <w:t xml:space="preserve">3.3 Visited-states rollup</w:t>
      </w:r>
    </w:p>
    <w:p>
      <w:pPr>
        <w:spacing w:after="120"/>
      </w:pPr>
      <w:r>
        <w:t xml:space="preserve">Two options — start with the derived query, add the cache table only if performance demands it.</w:t>
      </w:r>
    </w:p>
    <w:p>
      <w:pPr>
        <w:spacing w:after="120"/>
      </w:pPr>
      <w:r>
        <w:rPr>
          <w:b/>
          <w:bCs/>
        </w:rPr>
        <w:t xml:space="preserve">Option A (recommended to start): derive on read. </w:t>
      </w:r>
      <w:r>
        <w:t xml:space="preserve">Query distinct states from completed-trip stops + standalone journal entries. Simple, always correct, no sync logic.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Pseudo-query: states this user has touched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  from completed trips' stops + any journal entry with a state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DISTINCT state FROM (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 s.state, 'overnight' AS visitType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"Stop" s JOIN "Trip" t ON s."tripId" = t.id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WHERE t."userId" = $1 AND t.status = 'COMPLETED'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UNION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 je.state, 'journal' FROM "JournalEntry" je WHERE je."userId" = $1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 q WHERE state IS NOT NULL;</w:t>
      </w:r>
    </w:p>
    <w:p>
      <w:pPr>
        <w:spacing w:after="120"/>
      </w:pPr>
      <w:r>
        <w:rPr>
          <w:b/>
          <w:bCs/>
        </w:rPr>
        <w:t xml:space="preserve">Option B (later, if needed): VisitedState cache table. </w:t>
      </w:r>
      <w:r>
        <w:t xml:space="preserve">Materialize the rollup with visitType so the map renders instantly and stores the overnight-vs-passthrough distinction explicitly.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 VisitedState {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String   @id @default(cuid())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userId    String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state     String                // 2-letter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visitType String                // "overnight" | "passthrough"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firstSeen DateTime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lastSeen  DateTime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      User     @relation(fields: [userId], references: [id], onDelete: Cascade)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@@unique([userId, state])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@@index([userId])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4. Search &amp; Findability</w:t>
      </w:r>
    </w:p>
    <w:p>
      <w:pPr>
        <w:spacing w:after="120"/>
      </w:pPr>
      <w:r>
        <w:t xml:space="preserve">The whole point: "that RV park in Texas," "the highway I commented on," "the restaurant I loved" must be findable years later. Structured columns do the heavy lifting; full-text catches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wants to find…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resolves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"RV park in Texas"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= 'TX' + tag = 'campground', then skim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"Restaurant I loved"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 = 'restaurant' + rating filter (high)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"Highway I commented on"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full-text match on body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"Everywhere in 2024"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entryDate range filter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"Places I'd return to"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 = 'would-return' (or rating threshold)</w:t>
            </w:r>
          </w:p>
        </w:tc>
      </w:tr>
    </w:tbl>
    <w:p>
      <w:pPr>
        <w:spacing w:after="120"/>
      </w:pPr>
      <w:r>
        <w:rPr>
          <w:b/>
          <w:bCs/>
        </w:rPr>
        <w:t xml:space="preserve">Implementation: </w:t>
      </w:r>
      <w:r>
        <w:t xml:space="preserve">add a generated tsvector column over body (+ title, placeName) with a GIN index. Prisma doesn't manage tsvector natively, so add it via a raw migration.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raw migration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"JournalEntry"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ADD COLUMN search_tsv tsvector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GENERATED ALWAYS AS (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to_tsvector('english',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coalesce(title,'') || ' ' ||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coalesce(body,'') || ' ' ||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coalesce("placeName",''))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 STORED;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journal_search_idx</w:t>
      </w:r>
    </w:p>
    <w:p>
      <w:pPr>
        <w:shd w:fill="F2F4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 "JournalEntry" USING GIN (search_tsv);</w:t>
      </w:r>
    </w:p>
    <w:p>
      <w:pPr>
        <w:pStyle w:val="Heading1"/>
      </w:pPr>
      <w:r>
        <w:t xml:space="preserve">5. UI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Journal tab — feed. </w:t>
      </w:r>
      <w:r>
        <w:t xml:space="preserve">Reverse-chronological diary view. Filters: state, trip, tag, rating + a search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Journal tab — map layer. </w:t>
      </w:r>
      <w:r>
        <w:t xml:space="preserve">Toggle pins for every entry with coordinates on top of the states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 Map — states. </w:t>
      </w:r>
      <w:r>
        <w:t xml:space="preserve">Choropleth US map, visited (solid) vs passthrough (striped) vs missing, with the "37 of 50" counter. The screenshot-and-share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Entry composer. </w:t>
      </w:r>
      <w:r>
        <w:t xml:space="preserve">Freeform body first; optional "attach to a place / trip" and tags below. Design the standalone empty state and an "attach later"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 detail (existing). </w:t>
      </w:r>
      <w:r>
        <w:t xml:space="preserve">Existing per-place comments become JournalEntry rows pre-linked to that stop — backfill path, not a separate system.</w:t>
      </w:r>
    </w:p>
    <w:p>
      <w:pPr>
        <w:pStyle w:val="Heading1"/>
      </w:pPr>
      <w:r>
        <w:t xml:space="preserve">6. Suggested Build Sequence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JournalEntry model + migration; backfill existing per-stop comments into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CRUD endpoints (hardened: Zod .strict() + validateBody, matching Tier-1 pattern).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Journal feed UI (list + filters), no map yet.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tsvector column + search.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Visited-states derived query + choropleth map (the headline).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Journal pin layer on the map.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VisitedState cache table only if the derived query is slow at scale.</w:t>
      </w:r>
    </w:p>
    <w:p>
      <w:pPr>
        <w:pStyle w:val="Heading1"/>
      </w:pPr>
      <w:r>
        <w:t xml:space="preserve">7. Open Questions to Resolve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 model: thumbs vs. 1-5 stars?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Pro-gated or free? (A 10-year travel map is a strong retention/Pro hook.)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Choropleth library/approach for the US map (and do we want Canadian provinces for snowbirds crossing the border?).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 in journal entries — in scope for v1 or a later wave? (Storage + cost implications.)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Sharing: public read-only travel map, reusing the existing Share Trip token pattern?</w:t>
      </w:r>
    </w:p>
    <w:p>
      <w:pPr>
        <w:pStyle w:val="Heading1"/>
      </w:pPr>
      <w:r>
        <w:t>8. Mockups</w:t>
      </w:r>
    </w:p>
    <w:p>
      <w:r>
        <w:t>Interactive mockups built during the June 4 brainstorm. Two directions were explored for the visited-states map. The geographic version below is the recommended direction.</w:t>
      </w:r>
    </w:p>
    <w:p>
      <w:pPr>
        <w:pStyle w:val="Heading2"/>
      </w:pPr>
      <w:r>
        <w:t>8.1 Geographic choropleth (recommended)</w:t>
      </w:r>
    </w:p>
    <w:p>
      <w:r>
        <w:t>Real US state outlines, projected with an Albers conic projection and Alaska/Hawaii inset into the lower-left like a standard US map. Solid RV Blue marks overnight stays, the diagonal stripe marks pass-through states, pale gray is not-yet. Tapping a state cycles it through the three statuses; the headline counter reads “27 of 50.” This version triggers the “sticker map” recognition instantly — you can read someone’s travel life from the shape of the fill (a Western roamer who hasn’t cracked the Northeast or Upper Midwest, in the sample data).</w:t>
      </w:r>
    </w:p>
    <w:p>
      <w:pPr>
        <w:spacing w:before="120" w:after="120"/>
        <w:jc w:val="center"/>
      </w:pPr>
      <w:r>
        <w:drawing>
          <wp:inline distT="0" distB="0" distL="0" distR="0">
            <wp:extent cx="5486400" cy="3429000"/>
            <wp:effectExtent l="0" t="0" r="0" b="0"/>
            <wp:docPr id="1" name="Travel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velMa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8"/>
        </w:rPr>
        <w:t>Geographic mockup — sample data, 27 of 50 states. Live file: TravelMapFinal.jsx</w:t>
      </w:r>
    </w:p>
    <w:p>
      <w:pPr>
        <w:pStyle w:val="Heading2"/>
      </w:pPr>
      <w:r>
        <w:t>8.2 Tile-grid alternative</w:t>
      </w:r>
    </w:p>
    <w:p>
      <w:r>
        <w:t>A “tile grid” version renders each state as an equal-sized rounded square in roughly its real position. Upside: every state stays tappable regardless of size, so Rhode Island and Delaware don’t vanish on mobile. Downside: it loses the emotional sticker-map recognition that the geographic shape delivers. Worth keeping as a fallback or a compact-view toggle, but not the primary. Live file: TravelMapMockup.jsx</w:t>
      </w:r>
    </w:p>
    <w:p>
      <w:pPr>
        <w:pStyle w:val="Heading2"/>
      </w:pPr>
      <w:r>
        <w:t>8.3 Implementation notes from the mockup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Bundle the geometry locally. </w:t>
      </w:r>
      <w:r>
        <w:t>The first build fetched the US outline from a CDN at runtime and failed in sandboxed previews. Ship the TopoJSON (or pre-projected SVG paths) bundled in the app so the map renders instantly and works offline — this is the same lazy-load/bundling discipline already noted for @react-pdf/renderer.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Tiny states need a tap target. </w:t>
      </w:r>
      <w:r>
        <w:t>On the geographic map, the Northeast states are hard to tap on mobile. Usual fix: a small clickable dot or a list toggle for the dense Northeast cluster.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Pine stays reserved. </w:t>
      </w:r>
      <w:r>
        <w:t>The mockup uses RV Blue for the “visited” fill, not Pine — Pine #3E5540 remains reserved exclusively for booked/confirmed status per the locked design system.</w:t>
      </w:r>
    </w:p>
    <w:p>
      <w:pPr>
        <w:pStyle w:val="Heading1"/>
      </w:pPr>
      <w:r>
        <w:t>9. Agreed Design (June 4) — Locked</w:t>
      </w:r>
    </w:p>
    <w:p>
      <w:r>
        <w:t>This is the placement and layout decided in the June 4 session. It supersedes the earlier “dedicated Journal tab” thinking in Section 5 — no fifth bottom-nav tab is added.</w:t>
      </w:r>
    </w:p>
    <w:p>
      <w:pPr>
        <w:pStyle w:val="Heading2"/>
      </w:pPr>
      <w:r>
        <w:t>9.1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Journal is a filter pill on the Dashboard. </w:t>
      </w:r>
      <w:r>
        <w:t>It joins the existing filter row (In Progress · Completed · All · Reservations · Journal). Tapping it swaps the trip-card list for the Journal view, exactly the way Reservations already swaps the list. Everything above the row — brand bar, Pro banner, “Good morning” greeting, Plan-a-new-trip — stays put. No new navigation paradigm; one pill added to a control that already does this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Writing still happens inside a trip. </w:t>
      </w:r>
      <w:r>
        <w:t>Per-stop feedback prompts plus a “+ Add a freeform journal entry” button live inside each trip; everything written there flows up into the Dashboard Journal view automatically.</w:t>
      </w:r>
    </w:p>
    <w:p>
      <w:pPr>
        <w:pStyle w:val="Heading2"/>
      </w:pPr>
      <w:r>
        <w:t>9.2 The Journal view (top to bottom)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Count line + Add entry. </w:t>
      </w:r>
      <w:r>
        <w:t>“148 entries · 27 states · 9 trips” with a “+ Add entry” button for standalone (trip-less)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Expandable map banner (“Where we’ve been”). </w:t>
      </w:r>
      <w:r>
        <w:t>The states choropleth sits at the top of the Journal view as a collapsible header showing the “X of 50 states” counter. Default expanded on first visit so users discover it; remember the user’s collapse preference on return. Overnight = solid RV Blue, passed-through = striped, not-yet = pale gray.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Search + sort/filter. </w:t>
      </w:r>
      <w:r>
        <w:t>Search box (“that RV park in Texas”) plus filter chips: All · By trip · By state · Campgrounds · Loved. Structured-fields-first search per Section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Entry feed. </w:t>
      </w:r>
      <w:r>
        <w:t>Grouped by trip, with a “General” group for standalone entries. Per-stop entries carry a blue left-edge; freeform entries a gold left-edge with a pencil marker. Cards show state badge, tags, rating, and date. The reserved Pine color appears only on a BOOKED badge.</w:t>
      </w:r>
    </w:p>
    <w:p>
      <w:pPr>
        <w:pStyle w:val="Heading2"/>
      </w:pPr>
      <w:r>
        <w:t>9.3 The screen</w:t>
      </w:r>
    </w:p>
    <w:p>
      <w:pPr>
        <w:spacing w:before="120" w:after="120"/>
        <w:jc w:val="center"/>
      </w:pPr>
      <w:r>
        <w:drawing>
          <wp:inline distT="0" distB="0" distL="0" distR="0">
            <wp:extent cx="3109000" cy="4828000"/>
            <wp:effectExtent l="0" t="0" r="0" b="0"/>
            <wp:docPr id="2" name="Journal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ournalScree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000" cy="4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8"/>
        </w:rPr>
        <w:t>Dashboard › Journal: expandable map banner over the searchable entry feed. Live file: JournalWithMap.jsx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RoamReady — Journal &amp; Travel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347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6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map1.png"/><Relationship Id="rId11" Type="http://schemas.openxmlformats.org/officeDocument/2006/relationships/image" Target="media/journal_scree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2026-06-04T13:55:58.540Z</dcterms:created>
  <dcterms:modified xsi:type="dcterms:W3CDTF">2026-06-04T13:55:58.541Z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