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Documentation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Project Overview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Documentation</w:t>
      </w:r>
    </w:p>
    <w:p>
      <w:r>
        <w:t>&gt; Comprehensive documentation for the EDS (Electronic Data Systems) database</w:t>
      </w:r>
    </w:p>
    <w:p>
      <w:r>
        <w:rPr>
          <w:b/>
        </w:rPr>
        <w:t>Generated:</w:t>
      </w:r>
      <w:r>
        <w:t xml:space="preserve"> January 9, 2026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[Data Dictionary](EDS_DATA_DICTIONARY.md)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table and column reference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438 KB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[Stored Procedures](EDS_STORED_PROCEDURES.md)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All 395 procedures with source code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1.3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[Views](EDS_VIEWS.md)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474 views with SQL definitions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 MB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[ERD Diagrams](EDS_ERD.md)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Entity relationship diagrams (Mermaid)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16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[Business Domains](EDS_BUSINESS_DOMAINS.md)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Tables organized by functional 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 KB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[Archive Analysis](EDS_ARCHIVE_ANALYSIS.md)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 vs active schema comparison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[Excel Data Dictionary](EDS_DATA_DICTIONARY.xlsx)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Searchable Excel workbook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303 KB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Database Overview</w:t>
      </w:r>
    </w:p>
    <w:p>
      <w:pPr>
        <w:pStyle w:val="Heading2"/>
      </w:pPr>
      <w:r>
        <w:t>Schema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**Tables**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438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4,638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**Stored Procedures**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**Views**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474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**Indexes**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815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**Foreign Keys**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</w:tbl>
    <w:p/>
    <w:p>
      <w:pPr>
        <w:pStyle w:val="Heading2"/>
      </w:pPr>
      <w:r>
        <w:t>Business Domains</w:t>
      </w:r>
    </w:p>
    <w:p>
      <w:r>
        <w:t>The EDS database supports the following functional areas: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**Bidding System**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management, vendor responses, awards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**Orders &amp; Purchasing**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Purchase orders, requisitions,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**Vendor Management**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profiles, certifications, contacts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**Inventory &amp; Items**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Product catalog, inventory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**Users &amp; Security**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Authentication, authorization, audit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**Finance &amp; Budgets**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 tracking, accounts, transactions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**Documents**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attachments, templates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**Reporting**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 definitions, scheduling</w:t>
            </w:r>
          </w:p>
        </w:tc>
      </w:tr>
    </w:tbl>
    <w:p/>
    <w:p>
      <w:r>
        <w:t>See [Business Domains Guide](EDS</w:t>
      </w:r>
      <w:r>
        <w:rPr>
          <w:i/>
        </w:rPr>
        <w:t>BUSINESS</w:t>
      </w:r>
      <w:r>
        <w:t>DOMAINS.md) for detailed breakdowns.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Documentation Files</w:t>
      </w:r>
    </w:p>
    <w:p>
      <w:pPr>
        <w:pStyle w:val="Heading2"/>
      </w:pPr>
      <w:r>
        <w:t>Primary References</w:t>
      </w:r>
    </w:p>
    <w:p>
      <w:pPr>
        <w:pStyle w:val="Heading3"/>
      </w:pPr>
      <w:r>
        <w:t>[EDS_DATA_DICTIONARY.md](EDS_DATA_DICTIONARY.md)</w:t>
      </w:r>
    </w:p>
    <w:p>
      <w:r>
        <w:t>Complete reference of all tables and columns including:</w:t>
      </w:r>
    </w:p>
    <w:p>
      <w:pPr>
        <w:pStyle w:val="ListBullet"/>
      </w:pPr>
      <w:r>
        <w:t>Table properties (rows, created/modified dates)</w:t>
      </w:r>
    </w:p>
    <w:p>
      <w:pPr>
        <w:pStyle w:val="ListBullet"/>
      </w:pPr>
      <w:r>
        <w:t>Column definitions (types, nullability, defaults)</w:t>
      </w:r>
    </w:p>
    <w:p>
      <w:pPr>
        <w:pStyle w:val="ListBullet"/>
      </w:pPr>
      <w:r>
        <w:t>Primary keys and foreign key relationships</w:t>
      </w:r>
    </w:p>
    <w:p>
      <w:pPr>
        <w:pStyle w:val="ListBullet"/>
      </w:pPr>
      <w:r>
        <w:t>Index definitions</w:t>
      </w:r>
    </w:p>
    <w:p>
      <w:pPr>
        <w:pStyle w:val="Heading3"/>
      </w:pPr>
      <w:r>
        <w:t>[EDS_STORED_PROCEDURES.md](EDS_STORED_PROCEDURES.md)</w:t>
      </w:r>
    </w:p>
    <w:p>
      <w:r>
        <w:t>Documentation for all 395 stored procedures:</w:t>
      </w:r>
    </w:p>
    <w:p>
      <w:pPr>
        <w:pStyle w:val="ListBullet"/>
      </w:pPr>
      <w:r>
        <w:t>Parameter definitions with types</w:t>
      </w:r>
    </w:p>
    <w:p>
      <w:pPr>
        <w:pStyle w:val="ListBullet"/>
      </w:pPr>
      <w:r>
        <w:t>Full source code (truncated for large procedures)</w:t>
      </w:r>
    </w:p>
    <w:p>
      <w:pPr>
        <w:pStyle w:val="ListBullet"/>
      </w:pPr>
      <w:r>
        <w:t>Creation and modification dates</w:t>
      </w:r>
    </w:p>
    <w:p>
      <w:pPr>
        <w:pStyle w:val="ListBullet"/>
      </w:pPr>
      <w:r>
        <w:t>Organized by schema and naming convention</w:t>
      </w:r>
    </w:p>
    <w:p>
      <w:pPr>
        <w:pStyle w:val="Heading3"/>
      </w:pPr>
      <w:r>
        <w:t>[EDS_VIEWS.md](EDS_VIEWS.md)</w:t>
      </w:r>
    </w:p>
    <w:p>
      <w:r>
        <w:t>Documentation for all 474 views:</w:t>
      </w:r>
    </w:p>
    <w:p>
      <w:pPr>
        <w:pStyle w:val="ListBullet"/>
      </w:pPr>
      <w:r>
        <w:t>Column definitions</w:t>
      </w:r>
    </w:p>
    <w:p>
      <w:pPr>
        <w:pStyle w:val="ListBullet"/>
      </w:pPr>
      <w:r>
        <w:t>SQL source code</w:t>
      </w:r>
    </w:p>
    <w:p>
      <w:pPr>
        <w:pStyle w:val="ListBullet"/>
      </w:pPr>
      <w:r>
        <w:t>Table dependencies</w:t>
      </w:r>
    </w:p>
    <w:p>
      <w:pPr>
        <w:pStyle w:val="ListBullet"/>
      </w:pPr>
      <w:r>
        <w:t>Organized by schema</w:t>
      </w:r>
    </w:p>
    <w:p>
      <w:pPr>
        <w:pStyle w:val="Heading2"/>
      </w:pPr>
      <w:r>
        <w:t>Visual Documentation</w:t>
      </w:r>
    </w:p>
    <w:p>
      <w:pPr>
        <w:pStyle w:val="Heading3"/>
      </w:pPr>
      <w:r>
        <w:t>[EDS_ERD.md](EDS_ERD.md)</w:t>
      </w:r>
    </w:p>
    <w:p>
      <w:r>
        <w:t>Entity Relationship Diagrams using Mermaid syntax:</w:t>
      </w:r>
    </w:p>
    <w:p>
      <w:pPr>
        <w:pStyle w:val="ListBullet"/>
      </w:pPr>
      <w:r>
        <w:rPr>
          <w:b/>
        </w:rPr>
        <w:t>Core Tables ERD</w:t>
      </w:r>
      <w:r>
        <w:t xml:space="preserve"> - Top 30 tables by row count</w:t>
      </w:r>
    </w:p>
    <w:p>
      <w:pPr>
        <w:pStyle w:val="ListBullet"/>
      </w:pPr>
      <w:r>
        <w:rPr>
          <w:b/>
        </w:rPr>
        <w:t>Bidding System ERD</w:t>
      </w:r>
      <w:r>
        <w:t xml:space="preserve"> - Bid-related tables</w:t>
      </w:r>
    </w:p>
    <w:p>
      <w:pPr>
        <w:pStyle w:val="ListBullet"/>
      </w:pPr>
      <w:r>
        <w:t>Relationship summary (defined FKs and implied relationships)</w:t>
      </w:r>
    </w:p>
    <w:p>
      <w:pPr>
        <w:pStyle w:val="Heading2"/>
      </w:pPr>
      <w:r>
        <w:t>Analysis Documents</w:t>
      </w:r>
    </w:p>
    <w:p>
      <w:pPr>
        <w:pStyle w:val="Heading3"/>
      </w:pPr>
      <w:r>
        <w:t>[EDS_BUSINESS_DOMAINS.md](EDS_BUSINESS_DOMAINS.md)</w:t>
      </w:r>
    </w:p>
    <w:p>
      <w:r>
        <w:t>Tables organized by business function:</w:t>
      </w:r>
    </w:p>
    <w:p>
      <w:pPr>
        <w:pStyle w:val="ListBullet"/>
      </w:pPr>
      <w:r>
        <w:t>Domain classifications with table lists</w:t>
      </w:r>
    </w:p>
    <w:p>
      <w:pPr>
        <w:pStyle w:val="ListBullet"/>
      </w:pPr>
      <w:r>
        <w:t>Row counts and relationships</w:t>
      </w:r>
    </w:p>
    <w:p>
      <w:pPr>
        <w:pStyle w:val="ListBullet"/>
      </w:pPr>
      <w:r>
        <w:t>Key tables highlighted per domain</w:t>
      </w:r>
    </w:p>
    <w:p>
      <w:pPr>
        <w:pStyle w:val="Heading3"/>
      </w:pPr>
      <w:r>
        <w:t>[EDS_ARCHIVE_ANALYSIS.md](EDS_ARCHIVE_ANALYSIS.md)</w:t>
      </w:r>
    </w:p>
    <w:p>
      <w:r>
        <w:t>Comparison of archive vs dbo schemas:</w:t>
      </w:r>
    </w:p>
    <w:p>
      <w:pPr>
        <w:pStyle w:val="ListBullet"/>
      </w:pPr>
      <w:r>
        <w:t>Tables in both schemas (49 tables)</w:t>
      </w:r>
    </w:p>
    <w:p>
      <w:pPr>
        <w:pStyle w:val="ListBullet"/>
      </w:pPr>
      <w:r>
        <w:t>Tables without archive (333 tables)</w:t>
      </w:r>
    </w:p>
    <w:p>
      <w:pPr>
        <w:pStyle w:val="ListBullet"/>
      </w:pPr>
      <w:r>
        <w:t>Orphaned archive tables (2 tables)</w:t>
      </w:r>
    </w:p>
    <w:p>
      <w:pPr>
        <w:pStyle w:val="ListBullet"/>
      </w:pPr>
      <w:r>
        <w:t>Storage recommendations</w:t>
      </w:r>
    </w:p>
    <w:p>
      <w:pPr>
        <w:pStyle w:val="Heading2"/>
      </w:pPr>
      <w:r>
        <w:t>Spreadsheet Export</w:t>
      </w:r>
    </w:p>
    <w:p>
      <w:pPr>
        <w:pStyle w:val="Heading3"/>
      </w:pPr>
      <w:r>
        <w:t>[EDS_DATA_DICTIONARY.xlsx](EDS_DATA_DICTIONARY.xlsx)</w:t>
      </w:r>
    </w:p>
    <w:p>
      <w:r>
        <w:t>Excel workbook with 6 sheets for easy filtering: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Sheet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438 tables with row counts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4,638 columns with types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815 indexes with columns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StoredProcedures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395 procedures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474 views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ForeignKeys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 FK relationships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SQL Server Documentation</w:t>
      </w:r>
    </w:p>
    <w:p>
      <w:pPr>
        <w:pStyle w:val="Heading2"/>
      </w:pPr>
      <w:r>
        <w:t>[EDS_EXTENDED_PROPERTIES.sql](EDS_EXTENDED_PROPERTIES.sql)</w:t>
      </w:r>
    </w:p>
    <w:p>
      <w:r>
        <w:t>SQL script to add inline documentation to SQL Server:</w:t>
      </w:r>
    </w:p>
    <w:p>
      <w:pPr>
        <w:pStyle w:val="ListBullet"/>
      </w:pPr>
      <w:r>
        <w:t>381 table descriptions</w:t>
      </w:r>
    </w:p>
    <w:p>
      <w:pPr>
        <w:pStyle w:val="ListBullet"/>
      </w:pPr>
      <w:r>
        <w:t>1,596 column descriptions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sz w:val="20"/>
        </w:rPr>
        <w:t>MS_Description</w:t>
      </w:r>
      <w:r>
        <w:t xml:space="preserve"> extended properties</w:t>
      </w:r>
    </w:p>
    <w:p>
      <w:pPr>
        <w:pStyle w:val="ListBullet"/>
      </w:pPr>
      <w:r>
        <w:t>Appears in SSMS Object Explorer and documentation tools</w:t>
      </w:r>
    </w:p>
    <w:p>
      <w:r>
        <w:rPr>
          <w:b/>
        </w:rPr>
        <w:t>To apply:</w:t>
      </w:r>
    </w:p>
    <w:p>
      <w:pPr>
        <w:pStyle w:val="Code"/>
      </w:pPr>
      <w:r>
        <w:rPr>
          <w:rFonts w:ascii="Consolas" w:hAnsi="Consolas"/>
          <w:sz w:val="18"/>
        </w:rPr>
        <w:t>-- Run in SSMS connected to EDS database</w:t>
      </w:r>
    </w:p>
    <w:p>
      <w:pPr>
        <w:pStyle w:val="Code"/>
      </w:pPr>
      <w:r>
        <w:rPr>
          <w:rFonts w:ascii="Consolas" w:hAnsi="Consolas"/>
          <w:sz w:val="18"/>
        </w:rPr>
        <w:t>-- Review script first, then execute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API Reference</w:t>
      </w:r>
    </w:p>
    <w:p>
      <w:pPr>
        <w:pStyle w:val="Heading2"/>
      </w:pPr>
      <w:r>
        <w:t>[API_REFERENCE.md](API_REFERENCE.md)</w:t>
      </w:r>
    </w:p>
    <w:p>
      <w:r>
        <w:t>Documentation for the Python monitoring tools:</w:t>
      </w:r>
    </w:p>
    <w:p>
      <w:pPr>
        <w:pStyle w:val="ListBullet"/>
      </w:pPr>
      <w:r>
        <w:rPr>
          <w:rFonts w:ascii="Consolas" w:hAnsi="Consolas"/>
          <w:sz w:val="20"/>
        </w:rPr>
        <w:t>db_utils</w:t>
      </w:r>
      <w:r>
        <w:t xml:space="preserve"> module - Database connectivity</w:t>
      </w:r>
    </w:p>
    <w:p>
      <w:pPr>
        <w:pStyle w:val="ListBullet"/>
      </w:pPr>
      <w:r>
        <w:rPr>
          <w:rFonts w:ascii="Consolas" w:hAnsi="Consolas"/>
          <w:sz w:val="20"/>
        </w:rPr>
        <w:t>config</w:t>
      </w:r>
      <w:r>
        <w:t xml:space="preserve"> module - Configuration management</w:t>
      </w:r>
    </w:p>
    <w:p>
      <w:pPr>
        <w:pStyle w:val="ListBullet"/>
      </w:pPr>
      <w:r>
        <w:rPr>
          <w:rFonts w:ascii="Consolas" w:hAnsi="Consolas"/>
          <w:sz w:val="20"/>
        </w:rPr>
        <w:t>logging_config</w:t>
      </w:r>
      <w:r>
        <w:t xml:space="preserve"> module - Structured logging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Performance Analysis</w:t>
      </w:r>
    </w:p>
    <w:p>
      <w:r>
        <w:t xml:space="preserve">Performance analysis outputs are stored in </w:t>
      </w:r>
      <w:r>
        <w:rPr>
          <w:rFonts w:ascii="Consolas" w:hAnsi="Consolas"/>
          <w:sz w:val="20"/>
        </w:rPr>
        <w:t>output/performance/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`performance_report.txt`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Executive summary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`missing_indexes.csv`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Index 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`slow_queries.csv`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 I/O queries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`blocking_events.csv`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Lock contention events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`io_latency.csv`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Disk latency metrics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Scripts Reference</w:t>
      </w:r>
    </w:p>
    <w:p>
      <w:r>
        <w:t xml:space="preserve">Documentation generation scripts in </w:t>
      </w:r>
      <w:r>
        <w:rPr>
          <w:rFonts w:ascii="Consolas" w:hAnsi="Consolas"/>
          <w:sz w:val="20"/>
        </w:rPr>
        <w:t>scripts/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`generate_data_dictionary.py`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`EDS_DATA_DICTIONARY.md`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`generate_sproc_docs.py`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`EDS_STORED_PROCEDURES.md`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`generate_views_docs.py`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`EDS_VIEWS.md`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`generate_erd.py`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`EDS_ERD.md`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`analyze_business_domains.py`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`EDS_BUSINESS_DOMAINS.md`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`analyze_archive_schema.py`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`EDS_ARCHIVE_ANALYSIS.md`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`export_to_excel.py`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`EDS_DATA_DICTIONARY.xlsx`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`generate_extended_properties.py`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`EDS_EXTENDED_PROPERTIES.sql`</w:t>
            </w:r>
          </w:p>
        </w:tc>
      </w:tr>
    </w:tbl>
    <w:p/>
    <w:p>
      <w:pPr>
        <w:pStyle w:val="Heading2"/>
      </w:pPr>
      <w:r>
        <w:t>Regenerating Documentation</w:t>
      </w:r>
    </w:p>
    <w:p>
      <w:pPr>
        <w:pStyle w:val="Code"/>
      </w:pPr>
      <w:r>
        <w:rPr>
          <w:rFonts w:ascii="Consolas" w:hAnsi="Consolas"/>
          <w:sz w:val="18"/>
        </w:rPr>
        <w:t># Regenerate all documentation</w:t>
      </w:r>
    </w:p>
    <w:p>
      <w:pPr>
        <w:pStyle w:val="Code"/>
      </w:pPr>
      <w:r>
        <w:rPr>
          <w:rFonts w:ascii="Consolas" w:hAnsi="Consolas"/>
          <w:sz w:val="18"/>
        </w:rPr>
        <w:t>python scripts/generate_data_dictionary.py -d EDS</w:t>
      </w:r>
    </w:p>
    <w:p>
      <w:pPr>
        <w:pStyle w:val="Code"/>
      </w:pPr>
      <w:r>
        <w:rPr>
          <w:rFonts w:ascii="Consolas" w:hAnsi="Consolas"/>
          <w:sz w:val="18"/>
        </w:rPr>
        <w:t>python scripts/generate_sproc_docs.py -d EDS</w:t>
      </w:r>
    </w:p>
    <w:p>
      <w:pPr>
        <w:pStyle w:val="Code"/>
      </w:pPr>
      <w:r>
        <w:rPr>
          <w:rFonts w:ascii="Consolas" w:hAnsi="Consolas"/>
          <w:sz w:val="18"/>
        </w:rPr>
        <w:t>python scripts/generate_views_docs.py -d EDS</w:t>
      </w:r>
    </w:p>
    <w:p>
      <w:pPr>
        <w:pStyle w:val="Code"/>
      </w:pPr>
      <w:r>
        <w:rPr>
          <w:rFonts w:ascii="Consolas" w:hAnsi="Consolas"/>
          <w:sz w:val="18"/>
        </w:rPr>
        <w:t>python scripts/generate_erd.py -d EDS</w:t>
      </w:r>
    </w:p>
    <w:p>
      <w:pPr>
        <w:pStyle w:val="Code"/>
      </w:pPr>
      <w:r>
        <w:rPr>
          <w:rFonts w:ascii="Consolas" w:hAnsi="Consolas"/>
          <w:sz w:val="18"/>
        </w:rPr>
        <w:t>python scripts/analyze_business_domains.py -d EDS</w:t>
      </w:r>
    </w:p>
    <w:p>
      <w:pPr>
        <w:pStyle w:val="Code"/>
      </w:pPr>
      <w:r>
        <w:rPr>
          <w:rFonts w:ascii="Consolas" w:hAnsi="Consolas"/>
          <w:sz w:val="18"/>
        </w:rPr>
        <w:t>python scripts/analyze_archive_schema.py -d EDS</w:t>
      </w:r>
    </w:p>
    <w:p>
      <w:pPr>
        <w:pStyle w:val="Code"/>
      </w:pPr>
      <w:r>
        <w:rPr>
          <w:rFonts w:ascii="Consolas" w:hAnsi="Consolas"/>
          <w:sz w:val="18"/>
        </w:rPr>
        <w:t>python scripts/export_to_excel.py -d EDS</w:t>
      </w:r>
    </w:p>
    <w:p>
      <w:pPr>
        <w:pStyle w:val="Code"/>
      </w:pPr>
      <w:r>
        <w:rPr>
          <w:rFonts w:ascii="Consolas" w:hAnsi="Consolas"/>
          <w:sz w:val="18"/>
        </w:rPr>
        <w:t>python scripts/generate_extended_properties.py -d EDS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Key Findings</w:t>
      </w:r>
    </w:p>
    <w:p>
      <w:pPr>
        <w:pStyle w:val="Heading2"/>
      </w:pPr>
      <w:r>
        <w:t>Database Health</w:t>
      </w:r>
    </w:p>
    <w:p>
      <w:pPr>
        <w:pStyle w:val="ListNumber"/>
      </w:pPr>
      <w:r>
        <w:rPr>
          <w:b/>
        </w:rPr>
        <w:t>Low Referential Integrity</w:t>
      </w:r>
      <w:r>
        <w:t>: Only 31 foreign keys for 438 tables</w:t>
      </w:r>
    </w:p>
    <w:p>
      <w:pPr>
        <w:pStyle w:val="ListBullet"/>
      </w:pPr>
      <w:r>
        <w:t>Many relationships are enforced by application logic</w:t>
      </w:r>
    </w:p>
    <w:p>
      <w:pPr>
        <w:pStyle w:val="ListBullet"/>
      </w:pPr>
      <w:r>
        <w:t>219 implicit relationships detected by naming convention</w:t>
      </w:r>
    </w:p>
    <w:p>
      <w:pPr>
        <w:pStyle w:val="ListNumber"/>
      </w:pPr>
      <w:r>
        <w:rPr>
          <w:b/>
        </w:rPr>
        <w:t>Missing Primary Keys</w:t>
      </w:r>
      <w:r>
        <w:t>: 94 tables lack primary keys</w:t>
      </w:r>
    </w:p>
    <w:p>
      <w:pPr>
        <w:pStyle w:val="ListBullet"/>
      </w:pPr>
      <w:r>
        <w:t>Most are in the archive schema</w:t>
      </w:r>
    </w:p>
    <w:p>
      <w:pPr>
        <w:pStyle w:val="ListBullet"/>
      </w:pPr>
      <w:r>
        <w:t>Consider adding PKs for data integrity</w:t>
      </w:r>
    </w:p>
    <w:p>
      <w:pPr>
        <w:pStyle w:val="ListNumber"/>
      </w:pPr>
      <w:r>
        <w:rPr>
          <w:b/>
        </w:rPr>
        <w:t>Archive Schema</w:t>
      </w:r>
      <w:r>
        <w:t>: 49 tables have archived copies</w:t>
      </w:r>
    </w:p>
    <w:p>
      <w:pPr>
        <w:pStyle w:val="ListBullet"/>
      </w:pPr>
      <w:r>
        <w:t>Archive holds historical data for retention</w:t>
      </w:r>
    </w:p>
    <w:p>
      <w:pPr>
        <w:pStyle w:val="ListBullet"/>
      </w:pPr>
      <w:r>
        <w:t>2 orphaned archive tables should be reviewed</w:t>
      </w:r>
    </w:p>
    <w:p>
      <w:pPr>
        <w:pStyle w:val="Heading2"/>
      </w:pPr>
      <w:r>
        <w:t>Performance Concerns</w:t>
      </w:r>
    </w:p>
    <w:p>
      <w:r>
        <w:t>From performance analysis:</w:t>
      </w:r>
    </w:p>
    <w:p>
      <w:pPr>
        <w:pStyle w:val="ListBullet"/>
      </w:pPr>
      <w:r>
        <w:t>50 missing index recommendations</w:t>
      </w:r>
    </w:p>
    <w:p>
      <w:pPr>
        <w:pStyle w:val="ListBullet"/>
      </w:pPr>
      <w:r>
        <w:t>50 slow queries identified (up to 27.5B buffer reads)</w:t>
      </w:r>
    </w:p>
    <w:p>
      <w:pPr>
        <w:pStyle w:val="ListBullet"/>
      </w:pPr>
      <w:r>
        <w:t>44 blocking events detected</w:t>
      </w:r>
    </w:p>
    <w:p>
      <w:pPr>
        <w:pStyle w:val="ListBullet"/>
      </w:pPr>
      <w:r>
        <w:t>100 I/O latency issues</w:t>
      </w:r>
    </w:p>
    <w:p>
      <w:r>
        <w:t xml:space="preserve">See </w:t>
      </w:r>
      <w:r>
        <w:rPr>
          <w:rFonts w:ascii="Consolas" w:hAnsi="Consolas"/>
          <w:sz w:val="20"/>
        </w:rPr>
        <w:t>output/performance/</w:t>
      </w:r>
      <w:r>
        <w:t xml:space="preserve"> for detailed reports.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Maintenance</w:t>
      </w:r>
    </w:p>
    <w:p>
      <w:pPr>
        <w:pStyle w:val="Heading2"/>
      </w:pPr>
      <w:r>
        <w:t>Keeping Documentation Current</w:t>
      </w:r>
    </w:p>
    <w:p>
      <w:r>
        <w:t>Run documentation scripts after schema changes:</w:t>
      </w:r>
    </w:p>
    <w:p>
      <w:pPr>
        <w:pStyle w:val="Code"/>
      </w:pPr>
      <w:r>
        <w:rPr>
          <w:rFonts w:ascii="Consolas" w:hAnsi="Consolas"/>
          <w:sz w:val="18"/>
        </w:rPr>
        <w:t># Quick refresh of key docs</w:t>
      </w:r>
    </w:p>
    <w:p>
      <w:pPr>
        <w:pStyle w:val="Code"/>
      </w:pPr>
      <w:r>
        <w:rPr>
          <w:rFonts w:ascii="Consolas" w:hAnsi="Consolas"/>
          <w:sz w:val="18"/>
        </w:rPr>
        <w:t>python scripts/generate_data_dictionary.py -d EDS</w:t>
      </w:r>
    </w:p>
    <w:p>
      <w:pPr>
        <w:pStyle w:val="Code"/>
      </w:pPr>
      <w:r>
        <w:rPr>
          <w:rFonts w:ascii="Consolas" w:hAnsi="Consolas"/>
          <w:sz w:val="18"/>
        </w:rPr>
        <w:t>python scripts/export_to_excel.py -d EDS</w:t>
      </w:r>
    </w:p>
    <w:p>
      <w:pPr>
        <w:pStyle w:val="Heading2"/>
      </w:pPr>
      <w:r>
        <w:t>Adding Table Descriptions</w:t>
      </w:r>
    </w:p>
    <w:p>
      <w:pPr>
        <w:pStyle w:val="ListNumber"/>
      </w:pPr>
      <w:r>
        <w:t xml:space="preserve">Edit </w:t>
      </w:r>
      <w:r>
        <w:rPr>
          <w:rFonts w:ascii="Consolas" w:hAnsi="Consolas"/>
          <w:sz w:val="20"/>
        </w:rPr>
        <w:t>TABLE_DESCRIPTIONS</w:t>
      </w:r>
      <w:r>
        <w:t xml:space="preserve"> dict in </w:t>
      </w:r>
      <w:r>
        <w:rPr>
          <w:rFonts w:ascii="Consolas" w:hAnsi="Consolas"/>
          <w:sz w:val="20"/>
        </w:rPr>
        <w:t>generate_extended_properties.py</w:t>
      </w:r>
    </w:p>
    <w:p>
      <w:pPr>
        <w:pStyle w:val="ListNumber"/>
      </w:pPr>
      <w:r>
        <w:t xml:space="preserve">Regenerate: </w:t>
      </w:r>
      <w:r>
        <w:rPr>
          <w:rFonts w:ascii="Consolas" w:hAnsi="Consolas"/>
          <w:sz w:val="20"/>
        </w:rPr>
        <w:t>python scripts/generate_extended_properties.py -d EDS</w:t>
      </w:r>
    </w:p>
    <w:p>
      <w:pPr>
        <w:pStyle w:val="ListNumber"/>
      </w:pPr>
      <w:r>
        <w:t>Execute SQL script in SSMS</w:t>
      </w:r>
    </w:p>
    <w:p>
      <w:pPr>
        <w:spacing w:before="120" w:after="120"/>
        <w:pBdr>
          <w:bottom w:val="single" w:sz="6" w:space="1" w:color="CCCCCC"/>
        </w:pBdr>
      </w:pPr>
    </w:p>
    <w:p>
      <w:r>
        <w:rPr>
          <w:i/>
        </w:rPr>
        <w:t>Documentation generated by SQL Server Monitoring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