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Asbury Park (Eddata PO Format)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w:t>
      </w:r>
    </w:p>
    <w:p>
      <w:r>
        <w:t>5. Budget Management</w:t>
      </w:r>
    </w:p>
    <w:p>
      <w:r>
        <w:t>6. Transaction Volume</w:t>
      </w:r>
    </w:p>
    <w:p>
      <w:r>
        <w:t>7. Custom User Fields</w:t>
      </w:r>
    </w:p>
    <w:p>
      <w:r>
        <w:t>8. Integration Notes</w:t>
      </w:r>
    </w:p>
    <w:p>
      <w:r>
        <w:br w:type="page"/>
      </w:r>
    </w:p>
    <w:p>
      <w:pPr>
        <w:pStyle w:val="Heading1"/>
      </w:pPr>
      <w:r>
        <w:t>1. System Overview</w:t>
      </w:r>
    </w:p>
    <w:p>
      <w:pPr>
        <w:pStyle w:val="Heading2"/>
      </w:pPr>
      <w:r>
        <w:t>System Family</w:t>
      </w:r>
    </w:p>
    <w:p>
      <w:r>
        <w:t>The Asbury Park (Eddata PO Format) accounting system is integrated with the EDS (Educational Data Services) platform to facilitate procurement and purchase order management for school districts and municipalities across New Jersey and New York.</w:t>
      </w:r>
    </w:p>
    <w:p>
      <w:pPr>
        <w:pStyle w:val="Heading2"/>
      </w:pPr>
      <w:r>
        <w:t>Format Variants</w:t>
      </w:r>
    </w:p>
    <w:p>
      <w:pPr>
        <w:pStyle w:val="ListBullet"/>
      </w:pPr>
      <w:r>
        <w:t>Asbury Park (Eddata PO Format)</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6</w:t>
            </w:r>
          </w:p>
        </w:tc>
      </w:tr>
      <w:tr>
        <w:tc>
          <w:tcPr>
            <w:tcW w:type="dxa" w:w="4320"/>
            <w:shd w:fill="f0f0f8" w:val="clear"/>
          </w:tcPr>
          <w:p>
            <w:r>
              <w:rPr>
                <w:sz w:val="16"/>
              </w:rPr>
              <w:t>New Jersey Districts</w:t>
            </w:r>
          </w:p>
        </w:tc>
        <w:tc>
          <w:tcPr>
            <w:tcW w:type="dxa" w:w="4320"/>
            <w:shd w:fill="f0f0f8" w:val="clear"/>
          </w:tcPr>
          <w:p>
            <w:r>
              <w:rPr>
                <w:sz w:val="16"/>
              </w:rPr>
              <w:t>6</w:t>
            </w:r>
          </w:p>
        </w:tc>
      </w:tr>
      <w:tr>
        <w:tc>
          <w:tcPr>
            <w:tcW w:type="dxa" w:w="4320"/>
          </w:tcPr>
          <w:p>
            <w:r>
              <w:rPr>
                <w:sz w:val="16"/>
              </w:rPr>
              <w:t>New York Districts</w:t>
            </w:r>
          </w:p>
        </w:tc>
        <w:tc>
          <w:tcPr>
            <w:tcW w:type="dxa" w:w="4320"/>
          </w:tcPr>
          <w:p>
            <w:r>
              <w:rPr>
                <w:sz w:val="16"/>
              </w:rPr>
              <w:t>0</w:t>
            </w:r>
          </w:p>
        </w:tc>
      </w:tr>
      <w:tr>
        <w:tc>
          <w:tcPr>
            <w:tcW w:type="dxa" w:w="4320"/>
            <w:shd w:fill="f0f0f8" w:val="clear"/>
          </w:tcPr>
          <w:p>
            <w:r>
              <w:rPr>
                <w:sz w:val="16"/>
              </w:rPr>
              <w:t>Other States</w:t>
            </w:r>
          </w:p>
        </w:tc>
        <w:tc>
          <w:tcPr>
            <w:tcW w:type="dxa" w:w="4320"/>
            <w:shd w:fill="f0f0f8" w:val="clear"/>
          </w:tcPr>
          <w:p>
            <w:r>
              <w:rPr>
                <w:sz w:val="16"/>
              </w:rPr>
              <w:t>0</w:t>
            </w:r>
          </w:p>
        </w:tc>
      </w:tr>
      <w:tr>
        <w:tc>
          <w:tcPr>
            <w:tcW w:type="dxa" w:w="4320"/>
          </w:tcPr>
          <w:p>
            <w:r>
              <w:rPr>
                <w:sz w:val="16"/>
              </w:rPr>
              <w:t>Total Schools Served</w:t>
            </w:r>
          </w:p>
        </w:tc>
        <w:tc>
          <w:tcPr>
            <w:tcW w:type="dxa" w:w="4320"/>
          </w:tcPr>
          <w:p>
            <w:r>
              <w:rPr>
                <w:sz w:val="16"/>
              </w:rPr>
              <w:t>24</w:t>
            </w:r>
          </w:p>
        </w:tc>
      </w:tr>
      <w:tr>
        <w:tc>
          <w:tcPr>
            <w:tcW w:type="dxa" w:w="4320"/>
            <w:shd w:fill="f0f0f8" w:val="clear"/>
          </w:tcPr>
          <w:p>
            <w:r>
              <w:rPr>
                <w:sz w:val="16"/>
              </w:rPr>
              <w:t>Total Active Account Codes</w:t>
            </w:r>
          </w:p>
        </w:tc>
        <w:tc>
          <w:tcPr>
            <w:tcW w:type="dxa" w:w="4320"/>
            <w:shd w:fill="f0f0f8" w:val="clear"/>
          </w:tcPr>
          <w:p>
            <w:r>
              <w:rPr>
                <w:sz w:val="16"/>
              </w:rPr>
              <w:t>357</w:t>
            </w:r>
          </w:p>
        </w:tc>
      </w:tr>
    </w:tbl>
    <w:p>
      <w:r>
        <w:br w:type="page"/>
      </w:r>
    </w:p>
    <w:p>
      <w:pPr>
        <w:pStyle w:val="Heading1"/>
      </w:pPr>
      <w:r>
        <w:t>2. Configuration Details</w:t>
      </w:r>
    </w:p>
    <w:p>
      <w:pPr>
        <w:pStyle w:val="Heading2"/>
      </w:pPr>
      <w:r>
        <w:t>Format: Asbury Park (Eddata PO Format)</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200049</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7</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Yes</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SendReqFile.asp?SessionId={SessionId}&amp;RSId={RSId}</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Asbury Park School District</w:t>
            </w:r>
          </w:p>
        </w:tc>
        <w:tc>
          <w:tcPr>
            <w:tcW w:type="dxa" w:w="1234"/>
          </w:tcPr>
          <w:p>
            <w:r>
              <w:rPr>
                <w:sz w:val="16"/>
              </w:rPr>
              <w:t>Asbury Park</w:t>
            </w:r>
          </w:p>
        </w:tc>
        <w:tc>
          <w:tcPr>
            <w:tcW w:type="dxa" w:w="1234"/>
          </w:tcPr>
          <w:p>
            <w:r>
              <w:rPr>
                <w:sz w:val="16"/>
              </w:rPr>
              <w:t>NJ</w:t>
            </w:r>
          </w:p>
        </w:tc>
        <w:tc>
          <w:tcPr>
            <w:tcW w:type="dxa" w:w="1234"/>
          </w:tcPr>
          <w:p>
            <w:r>
              <w:rPr>
                <w:sz w:val="16"/>
              </w:rPr>
              <w:t>Monmouth</w:t>
            </w:r>
          </w:p>
        </w:tc>
        <w:tc>
          <w:tcPr>
            <w:tcW w:type="dxa" w:w="1234"/>
          </w:tcPr>
          <w:p>
            <w:r>
              <w:rPr>
                <w:sz w:val="16"/>
              </w:rPr>
              <w:t>11</w:t>
            </w:r>
          </w:p>
        </w:tc>
        <w:tc>
          <w:tcPr>
            <w:tcW w:type="dxa" w:w="1234"/>
          </w:tcPr>
          <w:p>
            <w:r>
              <w:rPr>
                <w:sz w:val="16"/>
              </w:rPr>
              <w:t>103</w:t>
            </w:r>
          </w:p>
        </w:tc>
        <w:tc>
          <w:tcPr>
            <w:tcW w:type="dxa" w:w="1234"/>
          </w:tcPr>
          <w:p>
            <w:r>
              <w:rPr>
                <w:sz w:val="16"/>
              </w:rPr>
              <w:t>Yes</w:t>
            </w:r>
          </w:p>
        </w:tc>
      </w:tr>
      <w:tr>
        <w:tc>
          <w:tcPr>
            <w:tcW w:type="dxa" w:w="1234"/>
            <w:shd w:fill="f0f0f8" w:val="clear"/>
          </w:tcPr>
          <w:p>
            <w:r>
              <w:rPr>
                <w:sz w:val="16"/>
              </w:rPr>
              <w:t>Cape May City School District</w:t>
            </w:r>
          </w:p>
        </w:tc>
        <w:tc>
          <w:tcPr>
            <w:tcW w:type="dxa" w:w="1234"/>
            <w:shd w:fill="f0f0f8" w:val="clear"/>
          </w:tcPr>
          <w:p>
            <w:r>
              <w:rPr>
                <w:sz w:val="16"/>
              </w:rPr>
              <w:t>Cape May</w:t>
            </w:r>
          </w:p>
        </w:tc>
        <w:tc>
          <w:tcPr>
            <w:tcW w:type="dxa" w:w="1234"/>
            <w:shd w:fill="f0f0f8" w:val="clear"/>
          </w:tcPr>
          <w:p>
            <w:r>
              <w:rPr>
                <w:sz w:val="16"/>
              </w:rPr>
              <w:t>NJ</w:t>
            </w:r>
          </w:p>
        </w:tc>
        <w:tc>
          <w:tcPr>
            <w:tcW w:type="dxa" w:w="1234"/>
            <w:shd w:fill="f0f0f8" w:val="clear"/>
          </w:tcPr>
          <w:p>
            <w:r>
              <w:rPr>
                <w:sz w:val="16"/>
              </w:rPr>
              <w:t>Cape May</w:t>
            </w:r>
          </w:p>
        </w:tc>
        <w:tc>
          <w:tcPr>
            <w:tcW w:type="dxa" w:w="1234"/>
            <w:shd w:fill="f0f0f8" w:val="clear"/>
          </w:tcPr>
          <w:p>
            <w:r>
              <w:rPr>
                <w:sz w:val="16"/>
              </w:rPr>
              <w:t>2</w:t>
            </w:r>
          </w:p>
        </w:tc>
        <w:tc>
          <w:tcPr>
            <w:tcW w:type="dxa" w:w="1234"/>
            <w:shd w:fill="f0f0f8" w:val="clear"/>
          </w:tcPr>
          <w:p>
            <w:r>
              <w:rPr>
                <w:sz w:val="16"/>
              </w:rPr>
              <w:t>20</w:t>
            </w:r>
          </w:p>
        </w:tc>
        <w:tc>
          <w:tcPr>
            <w:tcW w:type="dxa" w:w="1234"/>
            <w:shd w:fill="f0f0f8" w:val="clear"/>
          </w:tcPr>
          <w:p>
            <w:r>
              <w:rPr>
                <w:sz w:val="16"/>
              </w:rPr>
              <w:t>Yes</w:t>
            </w:r>
          </w:p>
        </w:tc>
      </w:tr>
      <w:tr>
        <w:tc>
          <w:tcPr>
            <w:tcW w:type="dxa" w:w="1234"/>
          </w:tcPr>
          <w:p>
            <w:r>
              <w:rPr>
                <w:sz w:val="16"/>
              </w:rPr>
              <w:t>Farmingdale Public Schools</w:t>
            </w:r>
          </w:p>
        </w:tc>
        <w:tc>
          <w:tcPr>
            <w:tcW w:type="dxa" w:w="1234"/>
          </w:tcPr>
          <w:p>
            <w:r>
              <w:rPr>
                <w:sz w:val="16"/>
              </w:rPr>
              <w:t>Farmingdale</w:t>
            </w:r>
          </w:p>
        </w:tc>
        <w:tc>
          <w:tcPr>
            <w:tcW w:type="dxa" w:w="1234"/>
          </w:tcPr>
          <w:p>
            <w:r>
              <w:rPr>
                <w:sz w:val="16"/>
              </w:rPr>
              <w:t>NJ</w:t>
            </w:r>
          </w:p>
        </w:tc>
        <w:tc>
          <w:tcPr>
            <w:tcW w:type="dxa" w:w="1234"/>
          </w:tcPr>
          <w:p>
            <w:r>
              <w:rPr>
                <w:sz w:val="16"/>
              </w:rPr>
              <w:t>Monmouth</w:t>
            </w:r>
          </w:p>
        </w:tc>
        <w:tc>
          <w:tcPr>
            <w:tcW w:type="dxa" w:w="1234"/>
          </w:tcPr>
          <w:p>
            <w:r>
              <w:rPr>
                <w:sz w:val="16"/>
              </w:rPr>
              <w:t>2</w:t>
            </w:r>
          </w:p>
        </w:tc>
        <w:tc>
          <w:tcPr>
            <w:tcW w:type="dxa" w:w="1234"/>
          </w:tcPr>
          <w:p>
            <w:r>
              <w:rPr>
                <w:sz w:val="16"/>
              </w:rPr>
              <w:t>2</w:t>
            </w:r>
          </w:p>
        </w:tc>
        <w:tc>
          <w:tcPr>
            <w:tcW w:type="dxa" w:w="1234"/>
          </w:tcPr>
          <w:p>
            <w:r>
              <w:rPr>
                <w:sz w:val="16"/>
              </w:rPr>
              <w:t>Yes</w:t>
            </w:r>
          </w:p>
        </w:tc>
      </w:tr>
      <w:tr>
        <w:tc>
          <w:tcPr>
            <w:tcW w:type="dxa" w:w="1234"/>
            <w:shd w:fill="f0f0f8" w:val="clear"/>
          </w:tcPr>
          <w:p>
            <w:r>
              <w:rPr>
                <w:sz w:val="16"/>
              </w:rPr>
              <w:t>Hope Academy Charter School</w:t>
            </w:r>
          </w:p>
        </w:tc>
        <w:tc>
          <w:tcPr>
            <w:tcW w:type="dxa" w:w="1234"/>
            <w:shd w:fill="f0f0f8" w:val="clear"/>
          </w:tcPr>
          <w:p>
            <w:r>
              <w:rPr>
                <w:sz w:val="16"/>
              </w:rPr>
              <w:t>Asbury Park</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1</w:t>
            </w:r>
          </w:p>
        </w:tc>
        <w:tc>
          <w:tcPr>
            <w:tcW w:type="dxa" w:w="1234"/>
            <w:shd w:fill="f0f0f8" w:val="clear"/>
          </w:tcPr>
          <w:p>
            <w:r>
              <w:rPr>
                <w:sz w:val="16"/>
              </w:rPr>
              <w:t>15</w:t>
            </w:r>
          </w:p>
        </w:tc>
        <w:tc>
          <w:tcPr>
            <w:tcW w:type="dxa" w:w="1234"/>
            <w:shd w:fill="f0f0f8" w:val="clear"/>
          </w:tcPr>
          <w:p>
            <w:r>
              <w:rPr>
                <w:sz w:val="16"/>
              </w:rPr>
              <w:t>Yes</w:t>
            </w:r>
          </w:p>
        </w:tc>
      </w:tr>
      <w:tr>
        <w:tc>
          <w:tcPr>
            <w:tcW w:type="dxa" w:w="1234"/>
          </w:tcPr>
          <w:p>
            <w:r>
              <w:rPr>
                <w:sz w:val="16"/>
              </w:rPr>
              <w:t>Millstone Township School District</w:t>
            </w:r>
          </w:p>
        </w:tc>
        <w:tc>
          <w:tcPr>
            <w:tcW w:type="dxa" w:w="1234"/>
          </w:tcPr>
          <w:p>
            <w:r>
              <w:rPr>
                <w:sz w:val="16"/>
              </w:rPr>
              <w:t>Millstone Township</w:t>
            </w:r>
          </w:p>
        </w:tc>
        <w:tc>
          <w:tcPr>
            <w:tcW w:type="dxa" w:w="1234"/>
          </w:tcPr>
          <w:p>
            <w:r>
              <w:rPr>
                <w:sz w:val="16"/>
              </w:rPr>
              <w:t>NJ</w:t>
            </w:r>
          </w:p>
        </w:tc>
        <w:tc>
          <w:tcPr>
            <w:tcW w:type="dxa" w:w="1234"/>
          </w:tcPr>
          <w:p>
            <w:r>
              <w:rPr>
                <w:sz w:val="16"/>
              </w:rPr>
              <w:t>Monmouth</w:t>
            </w:r>
          </w:p>
        </w:tc>
        <w:tc>
          <w:tcPr>
            <w:tcW w:type="dxa" w:w="1234"/>
          </w:tcPr>
          <w:p>
            <w:r>
              <w:rPr>
                <w:sz w:val="16"/>
              </w:rPr>
              <w:t>4</w:t>
            </w:r>
          </w:p>
        </w:tc>
        <w:tc>
          <w:tcPr>
            <w:tcW w:type="dxa" w:w="1234"/>
          </w:tcPr>
          <w:p>
            <w:r>
              <w:rPr>
                <w:sz w:val="16"/>
              </w:rPr>
              <w:t>156</w:t>
            </w:r>
          </w:p>
        </w:tc>
        <w:tc>
          <w:tcPr>
            <w:tcW w:type="dxa" w:w="1234"/>
          </w:tcPr>
          <w:p>
            <w:r>
              <w:rPr>
                <w:sz w:val="16"/>
              </w:rPr>
              <w:t>Yes</w:t>
            </w:r>
          </w:p>
        </w:tc>
      </w:tr>
      <w:tr>
        <w:tc>
          <w:tcPr>
            <w:tcW w:type="dxa" w:w="1234"/>
            <w:shd w:fill="f0f0f8" w:val="clear"/>
          </w:tcPr>
          <w:p>
            <w:r>
              <w:rPr>
                <w:sz w:val="16"/>
              </w:rPr>
              <w:t>Southampton Township Schools</w:t>
            </w:r>
          </w:p>
        </w:tc>
        <w:tc>
          <w:tcPr>
            <w:tcW w:type="dxa" w:w="1234"/>
            <w:shd w:fill="f0f0f8" w:val="clear"/>
          </w:tcPr>
          <w:p>
            <w:r>
              <w:rPr>
                <w:sz w:val="16"/>
              </w:rPr>
              <w:t>Southampton</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4</w:t>
            </w:r>
          </w:p>
        </w:tc>
        <w:tc>
          <w:tcPr>
            <w:tcW w:type="dxa" w:w="1234"/>
            <w:shd w:fill="f0f0f8" w:val="clear"/>
          </w:tcPr>
          <w:p>
            <w:r>
              <w:rPr>
                <w:sz w:val="16"/>
              </w:rPr>
              <w:t>61</w:t>
            </w:r>
          </w:p>
        </w:tc>
        <w:tc>
          <w:tcPr>
            <w:tcW w:type="dxa" w:w="1234"/>
            <w:shd w:fill="f0f0f8" w:val="clear"/>
          </w:tcPr>
          <w:p>
            <w:r>
              <w:rPr>
                <w:sz w:val="16"/>
              </w:rPr>
              <w:t>Yes</w:t>
            </w:r>
          </w:p>
        </w:tc>
      </w:tr>
    </w:tbl>
    <w:p>
      <w:r>
        <w:br w:type="page"/>
      </w:r>
    </w:p>
    <w:p>
      <w:pPr>
        <w:pStyle w:val="Heading1"/>
      </w:pPr>
      <w:r>
        <w:t>4. Account Code Formats</w:t>
      </w:r>
    </w:p>
    <w:p>
      <w:pPr>
        <w:pStyle w:val="Heading2"/>
      </w:pPr>
      <w:r>
        <w:t>Account Code Structure</w:t>
      </w:r>
    </w:p>
    <w:p>
      <w:r>
        <w:t>Account codes in the Asbury Park (Eddata PO Format) system follow specific formatting conventions. Each district may use slight variations but generally adheres to a common pattern dictated by the accounting system requirements.</w:t>
      </w:r>
    </w:p>
    <w:p>
      <w:pPr>
        <w:pStyle w:val="Heading3"/>
      </w:pPr>
      <w:r>
        <w:t>Millstone Township School District (156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11-190-100-610-01</w:t>
            </w:r>
          </w:p>
        </w:tc>
        <w:tc>
          <w:tcPr>
            <w:tcW w:type="dxa" w:w="4320"/>
          </w:tcPr>
          <w:p>
            <w:r>
              <w:rPr>
                <w:sz w:val="16"/>
              </w:rPr>
            </w:r>
          </w:p>
        </w:tc>
      </w:tr>
      <w:tr>
        <w:tc>
          <w:tcPr>
            <w:tcW w:type="dxa" w:w="4320"/>
            <w:shd w:fill="f0f0f8" w:val="clear"/>
          </w:tcPr>
          <w:p>
            <w:r>
              <w:rPr>
                <w:sz w:val="16"/>
              </w:rPr>
              <w:t>11-213-100-610-06</w:t>
            </w:r>
          </w:p>
        </w:tc>
        <w:tc>
          <w:tcPr>
            <w:tcW w:type="dxa" w:w="4320"/>
            <w:shd w:fill="f0f0f8" w:val="clear"/>
          </w:tcPr>
          <w:p>
            <w:r>
              <w:rPr>
                <w:sz w:val="16"/>
              </w:rPr>
            </w:r>
          </w:p>
        </w:tc>
      </w:tr>
      <w:tr>
        <w:tc>
          <w:tcPr>
            <w:tcW w:type="dxa" w:w="4320"/>
          </w:tcPr>
          <w:p>
            <w:r>
              <w:rPr>
                <w:sz w:val="16"/>
              </w:rPr>
              <w:t>11-000-222-600-05-29</w:t>
            </w:r>
          </w:p>
        </w:tc>
        <w:tc>
          <w:tcPr>
            <w:tcW w:type="dxa" w:w="4320"/>
          </w:tcPr>
          <w:p>
            <w:r>
              <w:rPr>
                <w:sz w:val="16"/>
              </w:rPr>
            </w:r>
          </w:p>
        </w:tc>
      </w:tr>
      <w:tr>
        <w:tc>
          <w:tcPr>
            <w:tcW w:type="dxa" w:w="4320"/>
            <w:shd w:fill="f0f0f8" w:val="clear"/>
          </w:tcPr>
          <w:p>
            <w:r>
              <w:rPr>
                <w:sz w:val="16"/>
              </w:rPr>
              <w:t>11-190-100</w:t>
            </w:r>
          </w:p>
        </w:tc>
        <w:tc>
          <w:tcPr>
            <w:tcW w:type="dxa" w:w="4320"/>
            <w:shd w:fill="f0f0f8" w:val="clear"/>
          </w:tcPr>
          <w:p>
            <w:r>
              <w:rPr>
                <w:sz w:val="16"/>
              </w:rPr>
            </w:r>
          </w:p>
        </w:tc>
      </w:tr>
      <w:tr>
        <w:tc>
          <w:tcPr>
            <w:tcW w:type="dxa" w:w="4320"/>
          </w:tcPr>
          <w:p>
            <w:r>
              <w:rPr>
                <w:sz w:val="16"/>
              </w:rPr>
              <w:t>11.190.100.610.01</w:t>
            </w:r>
          </w:p>
        </w:tc>
        <w:tc>
          <w:tcPr>
            <w:tcW w:type="dxa" w:w="4320"/>
          </w:tcPr>
          <w:p>
            <w:r>
              <w:rPr>
                <w:sz w:val="16"/>
              </w:rPr>
            </w:r>
          </w:p>
        </w:tc>
      </w:tr>
      <w:tr>
        <w:tc>
          <w:tcPr>
            <w:tcW w:type="dxa" w:w="4320"/>
            <w:shd w:fill="f0f0f8" w:val="clear"/>
          </w:tcPr>
          <w:p>
            <w:r>
              <w:rPr>
                <w:sz w:val="16"/>
              </w:rPr>
              <w:t>11-190.100.610.01</w:t>
            </w:r>
          </w:p>
        </w:tc>
        <w:tc>
          <w:tcPr>
            <w:tcW w:type="dxa" w:w="4320"/>
            <w:shd w:fill="f0f0f8" w:val="clear"/>
          </w:tcPr>
          <w:p>
            <w:r>
              <w:rPr>
                <w:sz w:val="16"/>
              </w:rPr>
            </w:r>
          </w:p>
        </w:tc>
      </w:tr>
      <w:tr>
        <w:tc>
          <w:tcPr>
            <w:tcW w:type="dxa" w:w="4320"/>
          </w:tcPr>
          <w:p>
            <w:r>
              <w:rPr>
                <w:sz w:val="16"/>
              </w:rPr>
              <w:t>11-190-10-610-01</w:t>
            </w:r>
          </w:p>
        </w:tc>
        <w:tc>
          <w:tcPr>
            <w:tcW w:type="dxa" w:w="4320"/>
          </w:tcPr>
          <w:p>
            <w:r>
              <w:rPr>
                <w:sz w:val="16"/>
              </w:rPr>
            </w:r>
          </w:p>
        </w:tc>
      </w:tr>
      <w:tr>
        <w:tc>
          <w:tcPr>
            <w:tcW w:type="dxa" w:w="4320"/>
            <w:shd w:fill="f0f0f8" w:val="clear"/>
          </w:tcPr>
          <w:p>
            <w:r>
              <w:rPr>
                <w:sz w:val="16"/>
              </w:rPr>
              <w:t>11.204.100.610.06</w:t>
            </w:r>
          </w:p>
        </w:tc>
        <w:tc>
          <w:tcPr>
            <w:tcW w:type="dxa" w:w="4320"/>
            <w:shd w:fill="f0f0f8" w:val="clear"/>
          </w:tcPr>
          <w:p>
            <w:r>
              <w:rPr>
                <w:sz w:val="16"/>
              </w:rPr>
            </w:r>
          </w:p>
        </w:tc>
      </w:tr>
      <w:tr>
        <w:tc>
          <w:tcPr>
            <w:tcW w:type="dxa" w:w="4320"/>
          </w:tcPr>
          <w:p>
            <w:r>
              <w:rPr>
                <w:sz w:val="16"/>
              </w:rPr>
              <w:t>11.213.100.610.06</w:t>
            </w:r>
          </w:p>
        </w:tc>
        <w:tc>
          <w:tcPr>
            <w:tcW w:type="dxa" w:w="4320"/>
          </w:tcPr>
          <w:p>
            <w:r>
              <w:rPr>
                <w:sz w:val="16"/>
              </w:rPr>
            </w:r>
          </w:p>
        </w:tc>
      </w:tr>
      <w:tr>
        <w:tc>
          <w:tcPr>
            <w:tcW w:type="dxa" w:w="4320"/>
            <w:shd w:fill="f0f0f8" w:val="clear"/>
          </w:tcPr>
          <w:p>
            <w:r>
              <w:rPr>
                <w:sz w:val="16"/>
              </w:rPr>
              <w:t>11-190-100-610-02-22</w:t>
            </w:r>
          </w:p>
        </w:tc>
        <w:tc>
          <w:tcPr>
            <w:tcW w:type="dxa" w:w="4320"/>
            <w:shd w:fill="f0f0f8" w:val="clear"/>
          </w:tcPr>
          <w:p>
            <w:r>
              <w:rPr>
                <w:sz w:val="16"/>
              </w:rPr>
            </w:r>
          </w:p>
        </w:tc>
      </w:tr>
    </w:tbl>
    <w:p>
      <w:pPr>
        <w:pStyle w:val="ListBullet"/>
      </w:pPr>
      <w:r>
        <w:t>... and 146 more accounts</w:t>
      </w:r>
    </w:p>
    <w:p/>
    <w:p>
      <w:pPr>
        <w:pStyle w:val="Heading3"/>
      </w:pPr>
      <w:r>
        <w:t>Asbury Park School District (103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15-402-100-600-40</w:t>
            </w:r>
          </w:p>
        </w:tc>
        <w:tc>
          <w:tcPr>
            <w:tcW w:type="dxa" w:w="4320"/>
          </w:tcPr>
          <w:p>
            <w:r>
              <w:rPr>
                <w:sz w:val="16"/>
              </w:rPr>
            </w:r>
          </w:p>
        </w:tc>
      </w:tr>
      <w:tr>
        <w:tc>
          <w:tcPr>
            <w:tcW w:type="dxa" w:w="4320"/>
            <w:shd w:fill="f0f0f8" w:val="clear"/>
          </w:tcPr>
          <w:p>
            <w:r>
              <w:rPr>
                <w:sz w:val="16"/>
              </w:rPr>
              <w:t>15-190-100-610-07-0-00-00</w:t>
            </w:r>
          </w:p>
        </w:tc>
        <w:tc>
          <w:tcPr>
            <w:tcW w:type="dxa" w:w="4320"/>
            <w:shd w:fill="f0f0f8" w:val="clear"/>
          </w:tcPr>
          <w:p>
            <w:r>
              <w:rPr>
                <w:sz w:val="16"/>
              </w:rPr>
            </w:r>
          </w:p>
        </w:tc>
      </w:tr>
      <w:tr>
        <w:tc>
          <w:tcPr>
            <w:tcW w:type="dxa" w:w="4320"/>
          </w:tcPr>
          <w:p>
            <w:r>
              <w:rPr>
                <w:sz w:val="16"/>
              </w:rPr>
              <w:t>15-190-100-610-40-20</w:t>
            </w:r>
          </w:p>
        </w:tc>
        <w:tc>
          <w:tcPr>
            <w:tcW w:type="dxa" w:w="4320"/>
          </w:tcPr>
          <w:p>
            <w:r>
              <w:rPr>
                <w:sz w:val="16"/>
              </w:rPr>
            </w:r>
          </w:p>
        </w:tc>
      </w:tr>
      <w:tr>
        <w:tc>
          <w:tcPr>
            <w:tcW w:type="dxa" w:w="4320"/>
            <w:shd w:fill="f0f0f8" w:val="clear"/>
          </w:tcPr>
          <w:p>
            <w:r>
              <w:rPr>
                <w:sz w:val="16"/>
              </w:rPr>
              <w:t>15-240-100-610-40-31</w:t>
            </w:r>
          </w:p>
        </w:tc>
        <w:tc>
          <w:tcPr>
            <w:tcW w:type="dxa" w:w="4320"/>
            <w:shd w:fill="f0f0f8" w:val="clear"/>
          </w:tcPr>
          <w:p>
            <w:r>
              <w:rPr>
                <w:sz w:val="16"/>
              </w:rPr>
            </w:r>
          </w:p>
        </w:tc>
      </w:tr>
      <w:tr>
        <w:tc>
          <w:tcPr>
            <w:tcW w:type="dxa" w:w="4320"/>
          </w:tcPr>
          <w:p>
            <w:r>
              <w:rPr>
                <w:sz w:val="16"/>
              </w:rPr>
              <w:t>15-190-100-610-20-20</w:t>
            </w:r>
          </w:p>
        </w:tc>
        <w:tc>
          <w:tcPr>
            <w:tcW w:type="dxa" w:w="4320"/>
          </w:tcPr>
          <w:p>
            <w:r>
              <w:rPr>
                <w:sz w:val="16"/>
              </w:rPr>
            </w:r>
          </w:p>
        </w:tc>
      </w:tr>
      <w:tr>
        <w:tc>
          <w:tcPr>
            <w:tcW w:type="dxa" w:w="4320"/>
            <w:shd w:fill="f0f0f8" w:val="clear"/>
          </w:tcPr>
          <w:p>
            <w:r>
              <w:rPr>
                <w:sz w:val="16"/>
              </w:rPr>
              <w:t>15-000-240-600-40-42</w:t>
            </w:r>
          </w:p>
        </w:tc>
        <w:tc>
          <w:tcPr>
            <w:tcW w:type="dxa" w:w="4320"/>
            <w:shd w:fill="f0f0f8" w:val="clear"/>
          </w:tcPr>
          <w:p>
            <w:r>
              <w:rPr>
                <w:sz w:val="16"/>
              </w:rPr>
            </w:r>
          </w:p>
        </w:tc>
      </w:tr>
      <w:tr>
        <w:tc>
          <w:tcPr>
            <w:tcW w:type="dxa" w:w="4320"/>
          </w:tcPr>
          <w:p>
            <w:r>
              <w:rPr>
                <w:sz w:val="16"/>
              </w:rPr>
              <w:t>15-201-100-610-40-20</w:t>
            </w:r>
          </w:p>
        </w:tc>
        <w:tc>
          <w:tcPr>
            <w:tcW w:type="dxa" w:w="4320"/>
          </w:tcPr>
          <w:p>
            <w:r>
              <w:rPr>
                <w:sz w:val="16"/>
              </w:rPr>
            </w:r>
          </w:p>
        </w:tc>
      </w:tr>
      <w:tr>
        <w:tc>
          <w:tcPr>
            <w:tcW w:type="dxa" w:w="4320"/>
            <w:shd w:fill="f0f0f8" w:val="clear"/>
          </w:tcPr>
          <w:p>
            <w:r>
              <w:rPr>
                <w:sz w:val="16"/>
              </w:rPr>
              <w:t>11-000-219-600-72-41</w:t>
            </w:r>
          </w:p>
        </w:tc>
        <w:tc>
          <w:tcPr>
            <w:tcW w:type="dxa" w:w="4320"/>
            <w:shd w:fill="f0f0f8" w:val="clear"/>
          </w:tcPr>
          <w:p>
            <w:r>
              <w:rPr>
                <w:sz w:val="16"/>
              </w:rPr>
            </w:r>
          </w:p>
        </w:tc>
      </w:tr>
      <w:tr>
        <w:tc>
          <w:tcPr>
            <w:tcW w:type="dxa" w:w="4320"/>
          </w:tcPr>
          <w:p>
            <w:r>
              <w:rPr>
                <w:sz w:val="16"/>
              </w:rPr>
              <w:t>15-000-222-600-40-20</w:t>
            </w:r>
          </w:p>
        </w:tc>
        <w:tc>
          <w:tcPr>
            <w:tcW w:type="dxa" w:w="4320"/>
          </w:tcPr>
          <w:p>
            <w:r>
              <w:rPr>
                <w:sz w:val="16"/>
              </w:rPr>
            </w:r>
          </w:p>
        </w:tc>
      </w:tr>
      <w:tr>
        <w:tc>
          <w:tcPr>
            <w:tcW w:type="dxa" w:w="4320"/>
            <w:shd w:fill="f0f0f8" w:val="clear"/>
          </w:tcPr>
          <w:p>
            <w:r>
              <w:rPr>
                <w:sz w:val="16"/>
              </w:rPr>
              <w:t>15-000-218-600-40-41</w:t>
            </w:r>
          </w:p>
        </w:tc>
        <w:tc>
          <w:tcPr>
            <w:tcW w:type="dxa" w:w="4320"/>
            <w:shd w:fill="f0f0f8" w:val="clear"/>
          </w:tcPr>
          <w:p>
            <w:r>
              <w:rPr>
                <w:sz w:val="16"/>
              </w:rPr>
            </w:r>
          </w:p>
        </w:tc>
      </w:tr>
    </w:tbl>
    <w:p>
      <w:pPr>
        <w:pStyle w:val="ListBullet"/>
      </w:pPr>
      <w:r>
        <w:t>... and 93 more accounts</w:t>
      </w:r>
    </w:p>
    <w:p/>
    <w:p>
      <w:pPr>
        <w:pStyle w:val="Heading3"/>
      </w:pPr>
      <w:r>
        <w:t>Southampton Township Schools (61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11.190.100.610.02</w:t>
            </w:r>
          </w:p>
        </w:tc>
        <w:tc>
          <w:tcPr>
            <w:tcW w:type="dxa" w:w="4320"/>
          </w:tcPr>
          <w:p>
            <w:r>
              <w:rPr>
                <w:sz w:val="16"/>
              </w:rPr>
            </w:r>
          </w:p>
        </w:tc>
      </w:tr>
      <w:tr>
        <w:tc>
          <w:tcPr>
            <w:tcW w:type="dxa" w:w="4320"/>
            <w:shd w:fill="f0f0f8" w:val="clear"/>
          </w:tcPr>
          <w:p>
            <w:r>
              <w:rPr>
                <w:sz w:val="16"/>
              </w:rPr>
              <w:t>11.190.100.0610.02</w:t>
            </w:r>
          </w:p>
        </w:tc>
        <w:tc>
          <w:tcPr>
            <w:tcW w:type="dxa" w:w="4320"/>
            <w:shd w:fill="f0f0f8" w:val="clear"/>
          </w:tcPr>
          <w:p>
            <w:r>
              <w:rPr>
                <w:sz w:val="16"/>
              </w:rPr>
            </w:r>
          </w:p>
        </w:tc>
      </w:tr>
      <w:tr>
        <w:tc>
          <w:tcPr>
            <w:tcW w:type="dxa" w:w="4320"/>
          </w:tcPr>
          <w:p>
            <w:r>
              <w:rPr>
                <w:sz w:val="16"/>
              </w:rPr>
              <w:t>11.000.240.0610.02</w:t>
            </w:r>
          </w:p>
        </w:tc>
        <w:tc>
          <w:tcPr>
            <w:tcW w:type="dxa" w:w="4320"/>
          </w:tcPr>
          <w:p>
            <w:r>
              <w:rPr>
                <w:sz w:val="16"/>
              </w:rPr>
            </w:r>
          </w:p>
        </w:tc>
      </w:tr>
      <w:tr>
        <w:tc>
          <w:tcPr>
            <w:tcW w:type="dxa" w:w="4320"/>
            <w:shd w:fill="f0f0f8" w:val="clear"/>
          </w:tcPr>
          <w:p>
            <w:r>
              <w:rPr>
                <w:sz w:val="16"/>
              </w:rPr>
              <w:t>11.190.100.0610.03</w:t>
            </w:r>
          </w:p>
        </w:tc>
        <w:tc>
          <w:tcPr>
            <w:tcW w:type="dxa" w:w="4320"/>
            <w:shd w:fill="f0f0f8" w:val="clear"/>
          </w:tcPr>
          <w:p>
            <w:r>
              <w:rPr>
                <w:sz w:val="16"/>
              </w:rPr>
            </w:r>
          </w:p>
        </w:tc>
      </w:tr>
      <w:tr>
        <w:tc>
          <w:tcPr>
            <w:tcW w:type="dxa" w:w="4320"/>
          </w:tcPr>
          <w:p>
            <w:r>
              <w:rPr>
                <w:sz w:val="16"/>
              </w:rPr>
              <w:t>11.000.240.610.03</w:t>
            </w:r>
          </w:p>
        </w:tc>
        <w:tc>
          <w:tcPr>
            <w:tcW w:type="dxa" w:w="4320"/>
          </w:tcPr>
          <w:p>
            <w:r>
              <w:rPr>
                <w:sz w:val="16"/>
              </w:rPr>
            </w:r>
          </w:p>
        </w:tc>
      </w:tr>
      <w:tr>
        <w:tc>
          <w:tcPr>
            <w:tcW w:type="dxa" w:w="4320"/>
            <w:shd w:fill="f0f0f8" w:val="clear"/>
          </w:tcPr>
          <w:p>
            <w:r>
              <w:rPr>
                <w:sz w:val="16"/>
              </w:rPr>
              <w:t>11-000-213-0610-01</w:t>
            </w:r>
          </w:p>
        </w:tc>
        <w:tc>
          <w:tcPr>
            <w:tcW w:type="dxa" w:w="4320"/>
            <w:shd w:fill="f0f0f8" w:val="clear"/>
          </w:tcPr>
          <w:p>
            <w:r>
              <w:rPr>
                <w:sz w:val="16"/>
              </w:rPr>
            </w:r>
          </w:p>
        </w:tc>
      </w:tr>
      <w:tr>
        <w:tc>
          <w:tcPr>
            <w:tcW w:type="dxa" w:w="4320"/>
          </w:tcPr>
          <w:p>
            <w:r>
              <w:rPr>
                <w:sz w:val="16"/>
              </w:rPr>
              <w:t>11.000.213.0610.02</w:t>
            </w:r>
          </w:p>
        </w:tc>
        <w:tc>
          <w:tcPr>
            <w:tcW w:type="dxa" w:w="4320"/>
          </w:tcPr>
          <w:p>
            <w:r>
              <w:rPr>
                <w:sz w:val="16"/>
              </w:rPr>
            </w:r>
          </w:p>
        </w:tc>
      </w:tr>
      <w:tr>
        <w:tc>
          <w:tcPr>
            <w:tcW w:type="dxa" w:w="4320"/>
            <w:shd w:fill="f0f0f8" w:val="clear"/>
          </w:tcPr>
          <w:p>
            <w:r>
              <w:rPr>
                <w:sz w:val="16"/>
              </w:rPr>
              <w:t>11.190.100.0610.01</w:t>
            </w:r>
          </w:p>
        </w:tc>
        <w:tc>
          <w:tcPr>
            <w:tcW w:type="dxa" w:w="4320"/>
            <w:shd w:fill="f0f0f8" w:val="clear"/>
          </w:tcPr>
          <w:p>
            <w:r>
              <w:rPr>
                <w:sz w:val="16"/>
              </w:rPr>
            </w:r>
          </w:p>
        </w:tc>
      </w:tr>
      <w:tr>
        <w:tc>
          <w:tcPr>
            <w:tcW w:type="dxa" w:w="4320"/>
          </w:tcPr>
          <w:p>
            <w:r>
              <w:rPr>
                <w:sz w:val="16"/>
              </w:rPr>
              <w:t>11.000.219.0610.00</w:t>
            </w:r>
          </w:p>
        </w:tc>
        <w:tc>
          <w:tcPr>
            <w:tcW w:type="dxa" w:w="4320"/>
          </w:tcPr>
          <w:p>
            <w:r>
              <w:rPr>
                <w:sz w:val="16"/>
              </w:rPr>
            </w:r>
          </w:p>
        </w:tc>
      </w:tr>
      <w:tr>
        <w:tc>
          <w:tcPr>
            <w:tcW w:type="dxa" w:w="4320"/>
            <w:shd w:fill="f0f0f8" w:val="clear"/>
          </w:tcPr>
          <w:p>
            <w:r>
              <w:rPr>
                <w:sz w:val="16"/>
              </w:rPr>
              <w:t>11-000-222-610-070-000-3</w:t>
            </w:r>
          </w:p>
        </w:tc>
        <w:tc>
          <w:tcPr>
            <w:tcW w:type="dxa" w:w="4320"/>
            <w:shd w:fill="f0f0f8" w:val="clear"/>
          </w:tcPr>
          <w:p>
            <w:r>
              <w:rPr>
                <w:sz w:val="16"/>
              </w:rPr>
              <w:t xml:space="preserve"> Gen.Supp. </w:t>
            </w:r>
          </w:p>
        </w:tc>
      </w:tr>
    </w:tbl>
    <w:p>
      <w:pPr>
        <w:pStyle w:val="ListBullet"/>
      </w:pPr>
      <w:r>
        <w:t>... and 51 more accounts</w:t>
      </w:r>
    </w:p>
    <w:p/>
    <w:p>
      <w:pPr>
        <w:pStyle w:val="Heading3"/>
      </w:pPr>
      <w:r>
        <w:t>Cape May City School District (20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20-218-100-600-050-00</w:t>
            </w:r>
          </w:p>
        </w:tc>
        <w:tc>
          <w:tcPr>
            <w:tcW w:type="dxa" w:w="4320"/>
          </w:tcPr>
          <w:p>
            <w:r>
              <w:rPr>
                <w:sz w:val="16"/>
              </w:rPr>
            </w:r>
          </w:p>
        </w:tc>
      </w:tr>
      <w:tr>
        <w:tc>
          <w:tcPr>
            <w:tcW w:type="dxa" w:w="4320"/>
            <w:shd w:fill="f0f0f8" w:val="clear"/>
          </w:tcPr>
          <w:p>
            <w:r>
              <w:rPr>
                <w:sz w:val="16"/>
              </w:rPr>
              <w:t>11-190-100-610-050-01</w:t>
            </w:r>
          </w:p>
        </w:tc>
        <w:tc>
          <w:tcPr>
            <w:tcW w:type="dxa" w:w="4320"/>
            <w:shd w:fill="f0f0f8" w:val="clear"/>
          </w:tcPr>
          <w:p>
            <w:r>
              <w:rPr>
                <w:sz w:val="16"/>
              </w:rPr>
            </w:r>
          </w:p>
        </w:tc>
      </w:tr>
      <w:tr>
        <w:tc>
          <w:tcPr>
            <w:tcW w:type="dxa" w:w="4320"/>
          </w:tcPr>
          <w:p>
            <w:r>
              <w:rPr>
                <w:sz w:val="16"/>
              </w:rPr>
              <w:t>11-230-100-610-050-00</w:t>
            </w:r>
          </w:p>
        </w:tc>
        <w:tc>
          <w:tcPr>
            <w:tcW w:type="dxa" w:w="4320"/>
          </w:tcPr>
          <w:p>
            <w:r>
              <w:rPr>
                <w:sz w:val="16"/>
              </w:rPr>
            </w:r>
          </w:p>
        </w:tc>
      </w:tr>
      <w:tr>
        <w:tc>
          <w:tcPr>
            <w:tcW w:type="dxa" w:w="4320"/>
            <w:shd w:fill="f0f0f8" w:val="clear"/>
          </w:tcPr>
          <w:p>
            <w:r>
              <w:rPr>
                <w:sz w:val="16"/>
              </w:rPr>
              <w:t>20-250-100-610-050-01</w:t>
            </w:r>
          </w:p>
        </w:tc>
        <w:tc>
          <w:tcPr>
            <w:tcW w:type="dxa" w:w="4320"/>
            <w:shd w:fill="f0f0f8" w:val="clear"/>
          </w:tcPr>
          <w:p>
            <w:r>
              <w:rPr>
                <w:sz w:val="16"/>
              </w:rPr>
            </w:r>
          </w:p>
        </w:tc>
      </w:tr>
      <w:tr>
        <w:tc>
          <w:tcPr>
            <w:tcW w:type="dxa" w:w="4320"/>
          </w:tcPr>
          <w:p>
            <w:r>
              <w:rPr>
                <w:sz w:val="16"/>
              </w:rPr>
              <w:t>11-230-100-610-050-01</w:t>
            </w:r>
          </w:p>
        </w:tc>
        <w:tc>
          <w:tcPr>
            <w:tcW w:type="dxa" w:w="4320"/>
          </w:tcPr>
          <w:p>
            <w:r>
              <w:rPr>
                <w:sz w:val="16"/>
              </w:rPr>
            </w:r>
          </w:p>
        </w:tc>
      </w:tr>
      <w:tr>
        <w:tc>
          <w:tcPr>
            <w:tcW w:type="dxa" w:w="4320"/>
            <w:shd w:fill="f0f0f8" w:val="clear"/>
          </w:tcPr>
          <w:p>
            <w:r>
              <w:rPr>
                <w:sz w:val="16"/>
              </w:rPr>
              <w:t>11-240-100-610-050-00</w:t>
            </w:r>
          </w:p>
        </w:tc>
        <w:tc>
          <w:tcPr>
            <w:tcW w:type="dxa" w:w="4320"/>
            <w:shd w:fill="f0f0f8" w:val="clear"/>
          </w:tcPr>
          <w:p>
            <w:r>
              <w:rPr>
                <w:sz w:val="16"/>
              </w:rPr>
            </w:r>
          </w:p>
        </w:tc>
      </w:tr>
      <w:tr>
        <w:tc>
          <w:tcPr>
            <w:tcW w:type="dxa" w:w="4320"/>
          </w:tcPr>
          <w:p>
            <w:r>
              <w:rPr>
                <w:sz w:val="16"/>
              </w:rPr>
              <w:t>11-190-100-610-050-24</w:t>
            </w:r>
          </w:p>
        </w:tc>
        <w:tc>
          <w:tcPr>
            <w:tcW w:type="dxa" w:w="4320"/>
          </w:tcPr>
          <w:p>
            <w:r>
              <w:rPr>
                <w:sz w:val="16"/>
              </w:rPr>
            </w:r>
          </w:p>
        </w:tc>
      </w:tr>
      <w:tr>
        <w:tc>
          <w:tcPr>
            <w:tcW w:type="dxa" w:w="4320"/>
            <w:shd w:fill="f0f0f8" w:val="clear"/>
          </w:tcPr>
          <w:p>
            <w:r>
              <w:rPr>
                <w:sz w:val="16"/>
              </w:rPr>
              <w:t>11-000-213-600-050-00</w:t>
            </w:r>
          </w:p>
        </w:tc>
        <w:tc>
          <w:tcPr>
            <w:tcW w:type="dxa" w:w="4320"/>
            <w:shd w:fill="f0f0f8" w:val="clear"/>
          </w:tcPr>
          <w:p>
            <w:r>
              <w:rPr>
                <w:sz w:val="16"/>
              </w:rPr>
            </w:r>
          </w:p>
        </w:tc>
      </w:tr>
      <w:tr>
        <w:tc>
          <w:tcPr>
            <w:tcW w:type="dxa" w:w="4320"/>
          </w:tcPr>
          <w:p>
            <w:r>
              <w:rPr>
                <w:sz w:val="16"/>
              </w:rPr>
              <w:t>11-190-100-610-050-07</w:t>
            </w:r>
          </w:p>
        </w:tc>
        <w:tc>
          <w:tcPr>
            <w:tcW w:type="dxa" w:w="4320"/>
          </w:tcPr>
          <w:p>
            <w:r>
              <w:rPr>
                <w:sz w:val="16"/>
              </w:rPr>
            </w:r>
          </w:p>
        </w:tc>
      </w:tr>
      <w:tr>
        <w:tc>
          <w:tcPr>
            <w:tcW w:type="dxa" w:w="4320"/>
            <w:shd w:fill="f0f0f8" w:val="clear"/>
          </w:tcPr>
          <w:p>
            <w:r>
              <w:rPr>
                <w:sz w:val="16"/>
              </w:rPr>
              <w:t>11-190-100-610-050-04</w:t>
            </w:r>
          </w:p>
        </w:tc>
        <w:tc>
          <w:tcPr>
            <w:tcW w:type="dxa" w:w="4320"/>
            <w:shd w:fill="f0f0f8" w:val="clear"/>
          </w:tcPr>
          <w:p>
            <w:r>
              <w:rPr>
                <w:sz w:val="16"/>
              </w:rPr>
            </w:r>
          </w:p>
        </w:tc>
      </w:tr>
    </w:tbl>
    <w:p>
      <w:pPr>
        <w:pStyle w:val="ListBullet"/>
      </w:pPr>
      <w:r>
        <w:t>... and 10 more accounts</w:t>
      </w:r>
    </w:p>
    <w:p/>
    <w:p>
      <w:pPr>
        <w:pStyle w:val="Heading3"/>
      </w:pPr>
      <w:r>
        <w:t>Hope Academy Charter School (15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20-484-100-600</w:t>
            </w:r>
          </w:p>
        </w:tc>
        <w:tc>
          <w:tcPr>
            <w:tcW w:type="dxa" w:w="4320"/>
          </w:tcPr>
          <w:p>
            <w:r>
              <w:rPr>
                <w:sz w:val="16"/>
              </w:rPr>
            </w:r>
          </w:p>
        </w:tc>
      </w:tr>
      <w:tr>
        <w:tc>
          <w:tcPr>
            <w:tcW w:type="dxa" w:w="4320"/>
            <w:shd w:fill="f0f0f8" w:val="clear"/>
          </w:tcPr>
          <w:p>
            <w:r>
              <w:rPr>
                <w:sz w:val="16"/>
              </w:rPr>
              <w:t>11-000-230-600</w:t>
            </w:r>
          </w:p>
        </w:tc>
        <w:tc>
          <w:tcPr>
            <w:tcW w:type="dxa" w:w="4320"/>
            <w:shd w:fill="f0f0f8" w:val="clear"/>
          </w:tcPr>
          <w:p>
            <w:r>
              <w:rPr>
                <w:sz w:val="16"/>
              </w:rPr>
            </w:r>
          </w:p>
        </w:tc>
      </w:tr>
      <w:tr>
        <w:tc>
          <w:tcPr>
            <w:tcW w:type="dxa" w:w="4320"/>
          </w:tcPr>
          <w:p>
            <w:r>
              <w:rPr>
                <w:sz w:val="16"/>
              </w:rPr>
              <w:t>11-190-100-610</w:t>
            </w:r>
          </w:p>
        </w:tc>
        <w:tc>
          <w:tcPr>
            <w:tcW w:type="dxa" w:w="4320"/>
          </w:tcPr>
          <w:p>
            <w:r>
              <w:rPr>
                <w:sz w:val="16"/>
              </w:rPr>
            </w:r>
          </w:p>
        </w:tc>
      </w:tr>
      <w:tr>
        <w:tc>
          <w:tcPr>
            <w:tcW w:type="dxa" w:w="4320"/>
            <w:shd w:fill="f0f0f8" w:val="clear"/>
          </w:tcPr>
          <w:p>
            <w:r>
              <w:rPr>
                <w:sz w:val="16"/>
              </w:rPr>
              <w:t>11-000-262-610</w:t>
            </w:r>
          </w:p>
        </w:tc>
        <w:tc>
          <w:tcPr>
            <w:tcW w:type="dxa" w:w="4320"/>
            <w:shd w:fill="f0f0f8" w:val="clear"/>
          </w:tcPr>
          <w:p>
            <w:r>
              <w:rPr>
                <w:sz w:val="16"/>
              </w:rPr>
            </w:r>
          </w:p>
        </w:tc>
      </w:tr>
      <w:tr>
        <w:tc>
          <w:tcPr>
            <w:tcW w:type="dxa" w:w="4320"/>
          </w:tcPr>
          <w:p>
            <w:r>
              <w:rPr>
                <w:sz w:val="16"/>
              </w:rPr>
              <w:t>11-190-100-600</w:t>
            </w:r>
          </w:p>
        </w:tc>
        <w:tc>
          <w:tcPr>
            <w:tcW w:type="dxa" w:w="4320"/>
          </w:tcPr>
          <w:p>
            <w:r>
              <w:rPr>
                <w:sz w:val="16"/>
              </w:rPr>
            </w:r>
          </w:p>
        </w:tc>
      </w:tr>
      <w:tr>
        <w:tc>
          <w:tcPr>
            <w:tcW w:type="dxa" w:w="4320"/>
            <w:shd w:fill="f0f0f8" w:val="clear"/>
          </w:tcPr>
          <w:p>
            <w:r>
              <w:rPr>
                <w:sz w:val="16"/>
              </w:rPr>
              <w:t>11-000-213-600</w:t>
            </w:r>
          </w:p>
        </w:tc>
        <w:tc>
          <w:tcPr>
            <w:tcW w:type="dxa" w:w="4320"/>
            <w:shd w:fill="f0f0f8" w:val="clear"/>
          </w:tcPr>
          <w:p>
            <w:r>
              <w:rPr>
                <w:sz w:val="16"/>
              </w:rPr>
            </w:r>
          </w:p>
        </w:tc>
      </w:tr>
      <w:tr>
        <w:tc>
          <w:tcPr>
            <w:tcW w:type="dxa" w:w="4320"/>
          </w:tcPr>
          <w:p>
            <w:r>
              <w:rPr>
                <w:sz w:val="16"/>
              </w:rPr>
              <w:t>20-484-100-600-000-01</w:t>
            </w:r>
          </w:p>
        </w:tc>
        <w:tc>
          <w:tcPr>
            <w:tcW w:type="dxa" w:w="4320"/>
          </w:tcPr>
          <w:p>
            <w:r>
              <w:rPr>
                <w:sz w:val="16"/>
              </w:rPr>
            </w:r>
          </w:p>
        </w:tc>
      </w:tr>
      <w:tr>
        <w:tc>
          <w:tcPr>
            <w:tcW w:type="dxa" w:w="4320"/>
            <w:shd w:fill="f0f0f8" w:val="clear"/>
          </w:tcPr>
          <w:p>
            <w:r>
              <w:rPr>
                <w:sz w:val="16"/>
              </w:rPr>
              <w:t>20-483-200-600</w:t>
            </w:r>
          </w:p>
        </w:tc>
        <w:tc>
          <w:tcPr>
            <w:tcW w:type="dxa" w:w="4320"/>
            <w:shd w:fill="f0f0f8" w:val="clear"/>
          </w:tcPr>
          <w:p>
            <w:r>
              <w:rPr>
                <w:sz w:val="16"/>
              </w:rPr>
            </w:r>
          </w:p>
        </w:tc>
      </w:tr>
      <w:tr>
        <w:tc>
          <w:tcPr>
            <w:tcW w:type="dxa" w:w="4320"/>
          </w:tcPr>
          <w:p>
            <w:r>
              <w:rPr>
                <w:sz w:val="16"/>
              </w:rPr>
              <w:t>20-487-200-600-000-00</w:t>
            </w:r>
          </w:p>
        </w:tc>
        <w:tc>
          <w:tcPr>
            <w:tcW w:type="dxa" w:w="4320"/>
          </w:tcPr>
          <w:p>
            <w:r>
              <w:rPr>
                <w:sz w:val="16"/>
              </w:rPr>
            </w:r>
          </w:p>
        </w:tc>
      </w:tr>
      <w:tr>
        <w:tc>
          <w:tcPr>
            <w:tcW w:type="dxa" w:w="4320"/>
            <w:shd w:fill="f0f0f8" w:val="clear"/>
          </w:tcPr>
          <w:p>
            <w:r>
              <w:rPr>
                <w:sz w:val="16"/>
              </w:rPr>
              <w:t>20-254-100-600-160-00</w:t>
            </w:r>
          </w:p>
        </w:tc>
        <w:tc>
          <w:tcPr>
            <w:tcW w:type="dxa" w:w="4320"/>
            <w:shd w:fill="f0f0f8" w:val="clear"/>
          </w:tcPr>
          <w:p>
            <w:r>
              <w:rPr>
                <w:sz w:val="16"/>
              </w:rPr>
            </w:r>
          </w:p>
        </w:tc>
      </w:tr>
    </w:tbl>
    <w:p>
      <w:pPr>
        <w:pStyle w:val="ListBullet"/>
      </w:pPr>
      <w:r>
        <w:t>... and 5 more accounts</w:t>
      </w:r>
    </w:p>
    <w:p/>
    <w:p>
      <w:r>
        <w:br w:type="page"/>
      </w:r>
    </w:p>
    <w:p>
      <w:pPr>
        <w:pStyle w:val="Heading1"/>
      </w:pPr>
      <w:r>
        <w:t>5. Budget Management</w:t>
      </w:r>
    </w:p>
    <w:p>
      <w:r>
        <w:t>6 of 6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Accounts</w:t>
            </w:r>
          </w:p>
        </w:tc>
      </w:tr>
      <w:tr>
        <w:tc>
          <w:tcPr>
            <w:tcW w:type="dxa" w:w="1728"/>
          </w:tcPr>
          <w:p>
            <w:r>
              <w:rPr>
                <w:sz w:val="16"/>
              </w:rPr>
              <w:t>Asbury Park School District</w:t>
            </w:r>
          </w:p>
        </w:tc>
        <w:tc>
          <w:tcPr>
            <w:tcW w:type="dxa" w:w="1728"/>
          </w:tcPr>
          <w:p>
            <w:r>
              <w:rPr>
                <w:sz w:val="16"/>
              </w:rPr>
              <w:t>21</w:t>
            </w:r>
          </w:p>
        </w:tc>
        <w:tc>
          <w:tcPr>
            <w:tcW w:type="dxa" w:w="1728"/>
          </w:tcPr>
          <w:p>
            <w:r>
              <w:rPr>
                <w:sz w:val="16"/>
              </w:rPr>
              <w:t>21</w:t>
            </w:r>
          </w:p>
        </w:tc>
        <w:tc>
          <w:tcPr>
            <w:tcW w:type="dxa" w:w="1728"/>
          </w:tcPr>
          <w:p>
            <w:r>
              <w:rPr>
                <w:sz w:val="16"/>
              </w:rPr>
              <w:t>2027-07-01</w:t>
            </w:r>
          </w:p>
        </w:tc>
        <w:tc>
          <w:tcPr>
            <w:tcW w:type="dxa" w:w="1728"/>
          </w:tcPr>
          <w:p>
            <w:r>
              <w:rPr>
                <w:sz w:val="16"/>
              </w:rPr>
              <w:t>0</w:t>
            </w:r>
          </w:p>
        </w:tc>
      </w:tr>
      <w:tr>
        <w:tc>
          <w:tcPr>
            <w:tcW w:type="dxa" w:w="1728"/>
            <w:shd w:fill="f0f0f8" w:val="clear"/>
          </w:tcPr>
          <w:p>
            <w:r>
              <w:rPr>
                <w:sz w:val="16"/>
              </w:rPr>
              <w:t>Cape May City School District</w:t>
            </w:r>
          </w:p>
        </w:tc>
        <w:tc>
          <w:tcPr>
            <w:tcW w:type="dxa" w:w="1728"/>
            <w:shd w:fill="f0f0f8" w:val="clear"/>
          </w:tcPr>
          <w:p>
            <w:r>
              <w:rPr>
                <w:sz w:val="16"/>
              </w:rPr>
              <w:t>6</w:t>
            </w:r>
          </w:p>
        </w:tc>
        <w:tc>
          <w:tcPr>
            <w:tcW w:type="dxa" w:w="1728"/>
            <w:shd w:fill="f0f0f8" w:val="clear"/>
          </w:tcPr>
          <w:p>
            <w:r>
              <w:rPr>
                <w:sz w:val="16"/>
              </w:rPr>
              <w:t>6</w:t>
            </w:r>
          </w:p>
        </w:tc>
        <w:tc>
          <w:tcPr>
            <w:tcW w:type="dxa" w:w="1728"/>
            <w:shd w:fill="f0f0f8" w:val="clear"/>
          </w:tcPr>
          <w:p>
            <w:r>
              <w:rPr>
                <w:sz w:val="16"/>
              </w:rPr>
              <w:t>2027-07-01</w:t>
            </w:r>
          </w:p>
        </w:tc>
        <w:tc>
          <w:tcPr>
            <w:tcW w:type="dxa" w:w="1728"/>
            <w:shd w:fill="f0f0f8" w:val="clear"/>
          </w:tcPr>
          <w:p>
            <w:r>
              <w:rPr>
                <w:sz w:val="16"/>
              </w:rPr>
              <w:t>0</w:t>
            </w:r>
          </w:p>
        </w:tc>
      </w:tr>
      <w:tr>
        <w:tc>
          <w:tcPr>
            <w:tcW w:type="dxa" w:w="1728"/>
          </w:tcPr>
          <w:p>
            <w:r>
              <w:rPr>
                <w:sz w:val="16"/>
              </w:rPr>
              <w:t>Farmingdale Public Schools</w:t>
            </w:r>
          </w:p>
        </w:tc>
        <w:tc>
          <w:tcPr>
            <w:tcW w:type="dxa" w:w="1728"/>
          </w:tcPr>
          <w:p>
            <w:r>
              <w:rPr>
                <w:sz w:val="16"/>
              </w:rPr>
              <w:t>5</w:t>
            </w:r>
          </w:p>
        </w:tc>
        <w:tc>
          <w:tcPr>
            <w:tcW w:type="dxa" w:w="1728"/>
          </w:tcPr>
          <w:p>
            <w:r>
              <w:rPr>
                <w:sz w:val="16"/>
              </w:rPr>
              <w:t>5</w:t>
            </w:r>
          </w:p>
        </w:tc>
        <w:tc>
          <w:tcPr>
            <w:tcW w:type="dxa" w:w="1728"/>
          </w:tcPr>
          <w:p>
            <w:r>
              <w:rPr>
                <w:sz w:val="16"/>
              </w:rPr>
              <w:t>2027-07-01</w:t>
            </w:r>
          </w:p>
        </w:tc>
        <w:tc>
          <w:tcPr>
            <w:tcW w:type="dxa" w:w="1728"/>
          </w:tcPr>
          <w:p>
            <w:r>
              <w:rPr>
                <w:sz w:val="16"/>
              </w:rPr>
              <w:t>0</w:t>
            </w:r>
          </w:p>
        </w:tc>
      </w:tr>
      <w:tr>
        <w:tc>
          <w:tcPr>
            <w:tcW w:type="dxa" w:w="1728"/>
            <w:shd w:fill="f0f0f8" w:val="clear"/>
          </w:tcPr>
          <w:p>
            <w:r>
              <w:rPr>
                <w:sz w:val="16"/>
              </w:rPr>
              <w:t>Hope Academy Charter School</w:t>
            </w:r>
          </w:p>
        </w:tc>
        <w:tc>
          <w:tcPr>
            <w:tcW w:type="dxa" w:w="1728"/>
            <w:shd w:fill="f0f0f8" w:val="clear"/>
          </w:tcPr>
          <w:p>
            <w:r>
              <w:rPr>
                <w:sz w:val="16"/>
              </w:rPr>
              <w:t>22</w:t>
            </w:r>
          </w:p>
        </w:tc>
        <w:tc>
          <w:tcPr>
            <w:tcW w:type="dxa" w:w="1728"/>
            <w:shd w:fill="f0f0f8" w:val="clear"/>
          </w:tcPr>
          <w:p>
            <w:r>
              <w:rPr>
                <w:sz w:val="16"/>
              </w:rPr>
              <w:t>22</w:t>
            </w:r>
          </w:p>
        </w:tc>
        <w:tc>
          <w:tcPr>
            <w:tcW w:type="dxa" w:w="1728"/>
            <w:shd w:fill="f0f0f8" w:val="clear"/>
          </w:tcPr>
          <w:p>
            <w:r>
              <w:rPr>
                <w:sz w:val="16"/>
              </w:rPr>
              <w:t>2027-07-01</w:t>
            </w:r>
          </w:p>
        </w:tc>
        <w:tc>
          <w:tcPr>
            <w:tcW w:type="dxa" w:w="1728"/>
            <w:shd w:fill="f0f0f8" w:val="clear"/>
          </w:tcPr>
          <w:p>
            <w:r>
              <w:rPr>
                <w:sz w:val="16"/>
              </w:rPr>
              <w:t>0</w:t>
            </w:r>
          </w:p>
        </w:tc>
      </w:tr>
      <w:tr>
        <w:tc>
          <w:tcPr>
            <w:tcW w:type="dxa" w:w="1728"/>
          </w:tcPr>
          <w:p>
            <w:r>
              <w:rPr>
                <w:sz w:val="16"/>
              </w:rPr>
              <w:t>Millstone Township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0</w:t>
            </w:r>
          </w:p>
        </w:tc>
      </w:tr>
      <w:tr>
        <w:tc>
          <w:tcPr>
            <w:tcW w:type="dxa" w:w="1728"/>
            <w:shd w:fill="f0f0f8" w:val="clear"/>
          </w:tcPr>
          <w:p>
            <w:r>
              <w:rPr>
                <w:sz w:val="16"/>
              </w:rPr>
              <w:t>Southampton Township Schools</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0</w:t>
            </w:r>
          </w:p>
        </w:tc>
      </w:tr>
    </w:tbl>
    <w:p>
      <w:r>
        <w:br w:type="page"/>
      </w:r>
    </w:p>
    <w:p>
      <w:pPr>
        <w:pStyle w:val="Heading1"/>
      </w:pPr>
      <w:r>
        <w:t>6. Transaction Volume</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42,984</w:t>
            </w:r>
          </w:p>
        </w:tc>
      </w:tr>
      <w:tr>
        <w:tc>
          <w:tcPr>
            <w:tcW w:type="dxa" w:w="4320"/>
            <w:shd w:fill="f0f0f8" w:val="clear"/>
          </w:tcPr>
          <w:p>
            <w:r>
              <w:rPr>
                <w:sz w:val="16"/>
              </w:rPr>
              <w:t>Total Purchase Orders</w:t>
            </w:r>
          </w:p>
        </w:tc>
        <w:tc>
          <w:tcPr>
            <w:tcW w:type="dxa" w:w="4320"/>
            <w:shd w:fill="f0f0f8" w:val="clear"/>
          </w:tcPr>
          <w:p>
            <w:r>
              <w:rPr>
                <w:sz w:val="16"/>
              </w:rPr>
              <w:t>54,726</w:t>
            </w:r>
          </w:p>
        </w:tc>
      </w:tr>
      <w:tr>
        <w:tc>
          <w:tcPr>
            <w:tcW w:type="dxa" w:w="4320"/>
          </w:tcPr>
          <w:p>
            <w:r>
              <w:rPr>
                <w:sz w:val="16"/>
              </w:rPr>
              <w:t>Earliest Transaction</w:t>
            </w:r>
          </w:p>
        </w:tc>
        <w:tc>
          <w:tcPr>
            <w:tcW w:type="dxa" w:w="4320"/>
          </w:tcPr>
          <w:p>
            <w:r>
              <w:rPr>
                <w:sz w:val="16"/>
              </w:rPr>
              <w:t>2014-01-17</w:t>
            </w:r>
          </w:p>
        </w:tc>
      </w:tr>
      <w:tr>
        <w:tc>
          <w:tcPr>
            <w:tcW w:type="dxa" w:w="4320"/>
            <w:shd w:fill="f0f0f8" w:val="clear"/>
          </w:tcPr>
          <w:p>
            <w:r>
              <w:rPr>
                <w:sz w:val="16"/>
              </w:rPr>
              <w:t>Most Recent Transaction</w:t>
            </w:r>
          </w:p>
        </w:tc>
        <w:tc>
          <w:tcPr>
            <w:tcW w:type="dxa" w:w="4320"/>
            <w:shd w:fill="f0f0f8" w:val="clear"/>
          </w:tcPr>
          <w:p>
            <w:r>
              <w:rPr>
                <w:sz w:val="16"/>
              </w:rPr>
              <w:t>2026-03-03</w:t>
            </w:r>
          </w:p>
        </w:tc>
      </w:tr>
      <w:tr>
        <w:tc>
          <w:tcPr>
            <w:tcW w:type="dxa" w:w="4320"/>
          </w:tcPr>
          <w:p>
            <w:r>
              <w:rPr>
                <w:sz w:val="16"/>
              </w:rPr>
              <w:t>Avg Requisitions per District</w:t>
            </w:r>
          </w:p>
        </w:tc>
        <w:tc>
          <w:tcPr>
            <w:tcW w:type="dxa" w:w="4320"/>
          </w:tcPr>
          <w:p>
            <w:r>
              <w:rPr>
                <w:sz w:val="16"/>
              </w:rPr>
              <w:t>7,164</w:t>
            </w:r>
          </w:p>
        </w:tc>
      </w:tr>
      <w:tr>
        <w:tc>
          <w:tcPr>
            <w:tcW w:type="dxa" w:w="4320"/>
            <w:shd w:fill="f0f0f8" w:val="clear"/>
          </w:tcPr>
          <w:p>
            <w:r>
              <w:rPr>
                <w:sz w:val="16"/>
              </w:rPr>
              <w:t>Avg POs per District</w:t>
            </w:r>
          </w:p>
        </w:tc>
        <w:tc>
          <w:tcPr>
            <w:tcW w:type="dxa" w:w="4320"/>
            <w:shd w:fill="f0f0f8" w:val="clear"/>
          </w:tcPr>
          <w:p>
            <w:r>
              <w:rPr>
                <w:sz w:val="16"/>
              </w:rPr>
              <w:t>9,121</w:t>
            </w:r>
          </w:p>
        </w:tc>
      </w:tr>
    </w:tbl>
    <w:p>
      <w:pPr>
        <w:pStyle w:val="Heading2"/>
      </w:pPr>
      <w:r>
        <w:t>Volume by Format Variant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Format Variant</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Purchase Orders</w:t>
            </w:r>
          </w:p>
        </w:tc>
      </w:tr>
      <w:tr>
        <w:tc>
          <w:tcPr>
            <w:tcW w:type="dxa" w:w="2880"/>
          </w:tcPr>
          <w:p>
            <w:r>
              <w:rPr>
                <w:sz w:val="16"/>
              </w:rPr>
              <w:t>Asbury Park (Eddata PO Format)</w:t>
            </w:r>
          </w:p>
        </w:tc>
        <w:tc>
          <w:tcPr>
            <w:tcW w:type="dxa" w:w="2880"/>
          </w:tcPr>
          <w:p>
            <w:r>
              <w:rPr>
                <w:sz w:val="16"/>
              </w:rPr>
              <w:t>7,164</w:t>
            </w:r>
          </w:p>
        </w:tc>
        <w:tc>
          <w:tcPr>
            <w:tcW w:type="dxa" w:w="2880"/>
          </w:tcPr>
          <w:p>
            <w:r>
              <w:rPr>
                <w:sz w:val="16"/>
              </w:rPr>
              <w:t>9,121</w:t>
            </w:r>
          </w:p>
        </w:tc>
      </w:tr>
    </w:tbl>
    <w:p>
      <w:r>
        <w:br w:type="page"/>
      </w:r>
    </w:p>
    <w:p>
      <w:pPr>
        <w:pStyle w:val="Heading1"/>
      </w:pPr>
      <w:r>
        <w:t>7. Custom User Fields</w:t>
      </w:r>
    </w:p>
    <w:p>
      <w:r>
        <w:t>No custom user fields are configured for this accounting system.</w:t>
      </w:r>
    </w:p>
    <w:p>
      <w:r>
        <w:br w:type="page"/>
      </w:r>
    </w:p>
    <w:p>
      <w:pPr>
        <w:pStyle w:val="Heading1"/>
      </w:pPr>
      <w:r>
        <w:t>8. Integration Notes</w:t>
      </w:r>
    </w:p>
    <w:p>
      <w:pPr>
        <w:pStyle w:val="Heading2"/>
      </w:pPr>
      <w:r>
        <w:t>Data Exchange</w:t>
      </w:r>
    </w:p>
    <w:p>
      <w:r>
        <w:t>Districts using detailed (line-item) export: 6</w:t>
      </w:r>
    </w:p>
    <w:p>
      <w:r>
        <w:t>Districts using header-only export: 0</w:t>
      </w:r>
    </w:p>
    <w:p>
      <w:pPr>
        <w:pStyle w:val="Heading2"/>
      </w:pPr>
      <w:r>
        <w:t>Database Tables</w:t>
      </w:r>
    </w:p>
    <w:p>
      <w:r>
        <w:t>The following EDS database tables are involved in the accounting integration: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w:t>
            </w:r>
          </w:p>
        </w:tc>
      </w:tr>
      <w:tr>
        <w:tc>
          <w:tcPr>
            <w:tcW w:type="dxa" w:w="4320"/>
            <w:shd w:fill="f0f0f8" w:val="clear"/>
          </w:tcPr>
          <w:p>
            <w:r>
              <w:rPr>
                <w:sz w:val="16"/>
              </w:rPr>
              <w:t>AccountingDetail</w:t>
            </w:r>
          </w:p>
        </w:tc>
        <w:tc>
          <w:tcPr>
            <w:tcW w:type="dxa" w:w="4320"/>
            <w:shd w:fill="f0f0f8" w:val="clear"/>
          </w:tcPr>
          <w:p>
            <w:r>
              <w:rPr>
                <w:sz w:val="16"/>
              </w:rPr>
              <w:t>Line-item accounting detail per requisition</w:t>
            </w:r>
          </w:p>
        </w:tc>
      </w:tr>
      <w:tr>
        <w:tc>
          <w:tcPr>
            <w:tcW w:type="dxa" w:w="4320"/>
          </w:tcPr>
          <w:p>
            <w:r>
              <w:rPr>
                <w:sz w:val="16"/>
              </w:rPr>
              <w:t>AccountingUserFields</w:t>
            </w:r>
          </w:p>
        </w:tc>
        <w:tc>
          <w:tcPr>
            <w:tcW w:type="dxa" w:w="4320"/>
          </w:tcPr>
          <w:p>
            <w:r>
              <w:rPr>
                <w:sz w:val="16"/>
              </w:rPr>
              <w:t>Custom fields per district/format</w:t>
            </w:r>
          </w:p>
        </w:tc>
      </w:tr>
      <w:tr>
        <w:tc>
          <w:tcPr>
            <w:tcW w:type="dxa" w:w="4320"/>
            <w:shd w:fill="f0f0f8" w:val="clear"/>
          </w:tcPr>
          <w:p>
            <w:r>
              <w:rPr>
                <w:sz w:val="16"/>
              </w:rPr>
              <w:t>Accounts</w:t>
            </w:r>
          </w:p>
        </w:tc>
        <w:tc>
          <w:tcPr>
            <w:tcW w:type="dxa" w:w="4320"/>
            <w:shd w:fill="f0f0f8" w:val="clear"/>
          </w:tcPr>
          <w:p>
            <w:r>
              <w:rPr>
                <w:sz w:val="16"/>
              </w:rPr>
              <w:t>District account codes</w:t>
            </w:r>
          </w:p>
        </w:tc>
      </w:tr>
      <w:tr>
        <w:tc>
          <w:tcPr>
            <w:tcW w:type="dxa" w:w="4320"/>
          </w:tcPr>
          <w:p>
            <w:r>
              <w:rPr>
                <w:sz w:val="16"/>
              </w:rPr>
              <w:t>AccountSeparators</w:t>
            </w:r>
          </w:p>
        </w:tc>
        <w:tc>
          <w:tcPr>
            <w:tcW w:type="dxa" w:w="4320"/>
          </w:tcPr>
          <w:p>
            <w:r>
              <w:rPr>
                <w:sz w:val="16"/>
              </w:rPr>
              <w:t>Account code separator characters</w:t>
            </w:r>
          </w:p>
        </w:tc>
      </w:tr>
      <w:tr>
        <w:tc>
          <w:tcPr>
            <w:tcW w:type="dxa" w:w="4320"/>
            <w:shd w:fill="f0f0f8" w:val="clear"/>
          </w:tcPr>
          <w:p>
            <w:r>
              <w:rPr>
                <w:sz w:val="16"/>
              </w:rPr>
              <w:t>BudgetAccounts</w:t>
            </w:r>
          </w:p>
        </w:tc>
        <w:tc>
          <w:tcPr>
            <w:tcW w:type="dxa" w:w="4320"/>
            <w:shd w:fill="f0f0f8" w:val="clear"/>
          </w:tcPr>
          <w:p>
            <w:r>
              <w:rPr>
                <w:sz w:val="16"/>
              </w:rPr>
              <w:t>Budget allocations per account</w:t>
            </w:r>
          </w:p>
        </w:tc>
      </w:tr>
      <w:tr>
        <w:tc>
          <w:tcPr>
            <w:tcW w:type="dxa" w:w="4320"/>
          </w:tcPr>
          <w:p>
            <w:r>
              <w:rPr>
                <w:sz w:val="16"/>
              </w:rPr>
              <w:t>Budgets</w:t>
            </w:r>
          </w:p>
        </w:tc>
        <w:tc>
          <w:tcPr>
            <w:tcW w:type="dxa" w:w="4320"/>
          </w:tcPr>
          <w:p>
            <w:r>
              <w:rPr>
                <w:sz w:val="16"/>
              </w:rPr>
              <w:t>Fiscal year budget definitions</w:t>
            </w:r>
          </w:p>
        </w:tc>
      </w:tr>
      <w:tr>
        <w:tc>
          <w:tcPr>
            <w:tcW w:type="dxa" w:w="4320"/>
            <w:shd w:fill="f0f0f8" w:val="clear"/>
          </w:tcPr>
          <w:p>
            <w:r>
              <w:rPr>
                <w:sz w:val="16"/>
              </w:rPr>
              <w:t>Ledger</w:t>
            </w:r>
          </w:p>
        </w:tc>
        <w:tc>
          <w:tcPr>
            <w:tcW w:type="dxa" w:w="4320"/>
            <w:shd w:fill="f0f0f8" w:val="clear"/>
          </w:tcPr>
          <w:p>
            <w:r>
              <w:rPr>
                <w:sz w:val="16"/>
              </w:rPr>
              <w:t>Financial transaction log</w:t>
            </w:r>
          </w:p>
        </w:tc>
      </w:tr>
      <w:tr>
        <w:tc>
          <w:tcPr>
            <w:tcW w:type="dxa" w:w="4320"/>
          </w:tcPr>
          <w:p>
            <w:r>
              <w:rPr>
                <w:sz w:val="16"/>
              </w:rPr>
              <w:t>Requisitions</w:t>
            </w:r>
          </w:p>
        </w:tc>
        <w:tc>
          <w:tcPr>
            <w:tcW w:type="dxa" w:w="4320"/>
          </w:tcPr>
          <w:p>
            <w:r>
              <w:rPr>
                <w:sz w:val="16"/>
              </w:rPr>
              <w:t>Purchase requisitions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bl>
    <w:p>
      <w:pPr>
        <w:pStyle w:val="Heading2"/>
      </w:pPr>
      <w:r>
        <w:t>Key Stored Procedures</w:t>
      </w:r>
    </w:p>
    <w:p>
      <w:r>
        <w:t>The following stored procedures manage accounting operations:</w:t>
      </w:r>
    </w:p>
    <w:p>
      <w:pPr>
        <w:pStyle w:val="ListBullet"/>
      </w:pPr>
      <w:r>
        <w:t>sp_FA_AddUpdateAccountCode</w:t>
      </w:r>
    </w:p>
    <w:p>
      <w:pPr>
        <w:pStyle w:val="ListBullet"/>
      </w:pPr>
      <w:r>
        <w:t>sp_FA_AvailableAccounts</w:t>
      </w:r>
    </w:p>
    <w:p>
      <w:pPr>
        <w:pStyle w:val="ListBullet"/>
      </w:pPr>
      <w:r>
        <w:t>sp_FA_SetBudgetAccount</w:t>
      </w:r>
    </w:p>
    <w:p>
      <w:pPr>
        <w:pStyle w:val="ListBullet"/>
      </w:pPr>
      <w:r>
        <w:t>sp_FA_SetUserAccount</w:t>
      </w:r>
    </w:p>
    <w:p>
      <w:pPr>
        <w:pStyle w:val="ListBullet"/>
      </w:pPr>
      <w:r>
        <w:t>sp_RefreshAccounts</w:t>
      </w:r>
    </w:p>
    <w:p>
      <w:pPr>
        <w:pStyle w:val="ListBullet"/>
      </w:pPr>
      <w:r>
        <w:t>sp_MergeAccounts</w:t>
      </w:r>
    </w:p>
    <w:p>
      <w:pPr>
        <w:pStyle w:val="ListBullet"/>
      </w:pPr>
      <w:r>
        <w:t>sp_ResetDistrictAccountingYear</w:t>
      </w:r>
    </w:p>
    <w:p>
      <w:pPr>
        <w:pStyle w:val="ListBullet"/>
      </w:pPr>
      <w:r>
        <w:t>sp_SetBudgetYear</w:t>
      </w:r>
    </w:p>
    <w:p>
      <w:pPr>
        <w:pStyle w:val="ListBullet"/>
      </w:pPr>
      <w:r>
        <w:t>usp_BringAccountsForward</w:t>
      </w:r>
    </w:p>
    <w:p>
      <w:pPr>
        <w:pStyle w:val="ListBullet"/>
      </w:pPr>
      <w:r>
        <w:t>usp_UpdateBudgets</w:t>
      </w:r>
    </w:p>
    <w:p>
      <w:pPr>
        <w:pStyle w:val="ListBullet"/>
      </w:pPr>
      <w:r>
        <w:t>usp_POPrintExport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