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Infinite Visions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Infinite Visions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Infinite Visions (Eddata Requisition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2</w:t>
            </w:r>
          </w:p>
        </w:tc>
      </w:tr>
      <w:tr>
        <w:tc>
          <w:tcPr>
            <w:tcW w:type="dxa" w:w="4320"/>
            <w:shd w:fill="f0f0f8" w:val="clear"/>
          </w:tcPr>
          <w:p>
            <w:r>
              <w:rPr>
                <w:sz w:val="16"/>
              </w:rPr>
              <w:t>New Jersey Districts</w:t>
            </w:r>
          </w:p>
        </w:tc>
        <w:tc>
          <w:tcPr>
            <w:tcW w:type="dxa" w:w="4320"/>
            <w:shd w:fill="f0f0f8" w:val="clear"/>
          </w:tcPr>
          <w:p>
            <w:r>
              <w:rPr>
                <w:sz w:val="16"/>
              </w:rPr>
              <w:t>0</w:t>
            </w:r>
          </w:p>
        </w:tc>
      </w:tr>
      <w:tr>
        <w:tc>
          <w:tcPr>
            <w:tcW w:type="dxa" w:w="4320"/>
          </w:tcPr>
          <w:p>
            <w:r>
              <w:rPr>
                <w:sz w:val="16"/>
              </w:rPr>
              <w:t>New York Districts</w:t>
            </w:r>
          </w:p>
        </w:tc>
        <w:tc>
          <w:tcPr>
            <w:tcW w:type="dxa" w:w="4320"/>
          </w:tcPr>
          <w:p>
            <w:r>
              <w:rPr>
                <w:sz w:val="16"/>
              </w:rPr>
              <w:t>2</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9</w:t>
            </w:r>
          </w:p>
        </w:tc>
      </w:tr>
      <w:tr>
        <w:tc>
          <w:tcPr>
            <w:tcW w:type="dxa" w:w="4320"/>
            <w:shd w:fill="f0f0f8" w:val="clear"/>
          </w:tcPr>
          <w:p>
            <w:r>
              <w:rPr>
                <w:sz w:val="16"/>
              </w:rPr>
              <w:t>Total Active Account Codes</w:t>
            </w:r>
          </w:p>
        </w:tc>
        <w:tc>
          <w:tcPr>
            <w:tcW w:type="dxa" w:w="4320"/>
            <w:shd w:fill="f0f0f8" w:val="clear"/>
          </w:tcPr>
          <w:p>
            <w:r>
              <w:rPr>
                <w:sz w:val="16"/>
              </w:rPr>
              <w:t>75</w:t>
            </w:r>
          </w:p>
        </w:tc>
      </w:tr>
    </w:tbl>
    <w:p>
      <w:r>
        <w:br w:type="page"/>
      </w:r>
    </w:p>
    <w:p>
      <w:pPr>
        <w:pStyle w:val="Heading1"/>
      </w:pPr>
      <w:r>
        <w:t>2. Configuration Details</w:t>
      </w:r>
    </w:p>
    <w:p>
      <w:pPr>
        <w:pStyle w:val="Heading2"/>
      </w:pPr>
      <w:r>
        <w:t>Format: Infinite Visions (Eddata Requisition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35</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28</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Yes</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Skaneateles Central School District</w:t>
            </w:r>
          </w:p>
        </w:tc>
        <w:tc>
          <w:tcPr>
            <w:tcW w:type="dxa" w:w="1234"/>
          </w:tcPr>
          <w:p>
            <w:r>
              <w:rPr>
                <w:sz w:val="16"/>
              </w:rPr>
              <w:t>Skaneateles</w:t>
            </w:r>
          </w:p>
        </w:tc>
        <w:tc>
          <w:tcPr>
            <w:tcW w:type="dxa" w:w="1234"/>
          </w:tcPr>
          <w:p>
            <w:r>
              <w:rPr>
                <w:sz w:val="16"/>
              </w:rPr>
              <w:t>NY</w:t>
            </w:r>
          </w:p>
        </w:tc>
        <w:tc>
          <w:tcPr>
            <w:tcW w:type="dxa" w:w="1234"/>
          </w:tcPr>
          <w:p>
            <w:r>
              <w:rPr>
                <w:sz w:val="16"/>
              </w:rPr>
              <w:t>Onondaga</w:t>
            </w:r>
          </w:p>
        </w:tc>
        <w:tc>
          <w:tcPr>
            <w:tcW w:type="dxa" w:w="1234"/>
          </w:tcPr>
          <w:p>
            <w:r>
              <w:rPr>
                <w:sz w:val="16"/>
              </w:rPr>
              <w:t>5</w:t>
            </w:r>
          </w:p>
        </w:tc>
        <w:tc>
          <w:tcPr>
            <w:tcW w:type="dxa" w:w="1234"/>
          </w:tcPr>
          <w:p>
            <w:r>
              <w:rPr>
                <w:sz w:val="16"/>
              </w:rPr>
              <w:t>51</w:t>
            </w:r>
          </w:p>
        </w:tc>
        <w:tc>
          <w:tcPr>
            <w:tcW w:type="dxa" w:w="1234"/>
          </w:tcPr>
          <w:p>
            <w:r>
              <w:rPr>
                <w:sz w:val="16"/>
              </w:rPr>
              <w:t>Yes</w:t>
            </w:r>
          </w:p>
        </w:tc>
      </w:tr>
      <w:tr>
        <w:tc>
          <w:tcPr>
            <w:tcW w:type="dxa" w:w="1234"/>
            <w:shd w:fill="f0f0f8" w:val="clear"/>
          </w:tcPr>
          <w:p>
            <w:r>
              <w:rPr>
                <w:sz w:val="16"/>
              </w:rPr>
              <w:t>Southern Cayuga Central School</w:t>
            </w:r>
          </w:p>
        </w:tc>
        <w:tc>
          <w:tcPr>
            <w:tcW w:type="dxa" w:w="1234"/>
            <w:shd w:fill="f0f0f8" w:val="clear"/>
          </w:tcPr>
          <w:p>
            <w:r>
              <w:rPr>
                <w:sz w:val="16"/>
              </w:rPr>
              <w:t>Aurora</w:t>
            </w:r>
          </w:p>
        </w:tc>
        <w:tc>
          <w:tcPr>
            <w:tcW w:type="dxa" w:w="1234"/>
            <w:shd w:fill="f0f0f8" w:val="clear"/>
          </w:tcPr>
          <w:p>
            <w:r>
              <w:rPr>
                <w:sz w:val="16"/>
              </w:rPr>
              <w:t>NY</w:t>
            </w:r>
          </w:p>
        </w:tc>
        <w:tc>
          <w:tcPr>
            <w:tcW w:type="dxa" w:w="1234"/>
            <w:shd w:fill="f0f0f8" w:val="clear"/>
          </w:tcPr>
          <w:p>
            <w:r>
              <w:rPr>
                <w:sz w:val="16"/>
              </w:rPr>
              <w:t>Cayuga</w:t>
            </w:r>
          </w:p>
        </w:tc>
        <w:tc>
          <w:tcPr>
            <w:tcW w:type="dxa" w:w="1234"/>
            <w:shd w:fill="f0f0f8" w:val="clear"/>
          </w:tcPr>
          <w:p>
            <w:r>
              <w:rPr>
                <w:sz w:val="16"/>
              </w:rPr>
              <w:t>4</w:t>
            </w:r>
          </w:p>
        </w:tc>
        <w:tc>
          <w:tcPr>
            <w:tcW w:type="dxa" w:w="1234"/>
            <w:shd w:fill="f0f0f8" w:val="clear"/>
          </w:tcPr>
          <w:p>
            <w:r>
              <w:rPr>
                <w:sz w:val="16"/>
              </w:rPr>
              <w:t>24</w:t>
            </w:r>
          </w:p>
        </w:tc>
        <w:tc>
          <w:tcPr>
            <w:tcW w:type="dxa" w:w="1234"/>
            <w:shd w:fill="f0f0f8" w:val="clear"/>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Onondaga</w:t>
            </w:r>
          </w:p>
        </w:tc>
        <w:tc>
          <w:tcPr>
            <w:tcW w:type="dxa" w:w="4320"/>
          </w:tcPr>
          <w:p>
            <w:r>
              <w:rPr>
                <w:sz w:val="16"/>
              </w:rPr>
              <w:t>1</w:t>
            </w:r>
          </w:p>
        </w:tc>
      </w:tr>
      <w:tr>
        <w:tc>
          <w:tcPr>
            <w:tcW w:type="dxa" w:w="4320"/>
            <w:shd w:fill="f0f0f8" w:val="clear"/>
          </w:tcPr>
          <w:p>
            <w:r>
              <w:rPr>
                <w:sz w:val="16"/>
              </w:rPr>
              <w:t>Cayuga</w:t>
            </w:r>
          </w:p>
        </w:tc>
        <w:tc>
          <w:tcPr>
            <w:tcW w:type="dxa" w:w="4320"/>
            <w:shd w:fill="f0f0f8" w:val="clear"/>
          </w:tcPr>
          <w:p>
            <w:r>
              <w:rPr>
                <w:sz w:val="16"/>
              </w:rPr>
              <w:t>1</w:t>
            </w:r>
          </w:p>
        </w:tc>
      </w:tr>
    </w:tbl>
    <w:p>
      <w:r>
        <w:br w:type="page"/>
      </w:r>
    </w:p>
    <w:p>
      <w:pPr>
        <w:pStyle w:val="Heading1"/>
      </w:pPr>
      <w:r>
        <w:t>4. Account Code Formats &amp; Patterns</w:t>
      </w:r>
    </w:p>
    <w:p>
      <w:pPr>
        <w:pStyle w:val="Heading2"/>
      </w:pPr>
      <w:r>
        <w:t>Account Code Structure</w:t>
      </w:r>
    </w:p>
    <w:p>
      <w:r>
        <w:t>Account codes in the Infinite Visions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20</w:t>
            </w:r>
          </w:p>
        </w:tc>
        <w:tc>
          <w:tcPr>
            <w:tcW w:type="dxa" w:w="4320"/>
          </w:tcPr>
          <w:p>
            <w:r>
              <w:rPr>
                <w:sz w:val="16"/>
              </w:rPr>
              <w:t>51</w:t>
            </w:r>
          </w:p>
        </w:tc>
      </w:tr>
      <w:tr>
        <w:tc>
          <w:tcPr>
            <w:tcW w:type="dxa" w:w="4320"/>
            <w:shd w:fill="f0f0f8" w:val="clear"/>
          </w:tcPr>
          <w:p>
            <w:r>
              <w:rPr>
                <w:sz w:val="16"/>
              </w:rPr>
              <w:t>26</w:t>
            </w:r>
          </w:p>
        </w:tc>
        <w:tc>
          <w:tcPr>
            <w:tcW w:type="dxa" w:w="4320"/>
            <w:shd w:fill="f0f0f8" w:val="clear"/>
          </w:tcPr>
          <w:p>
            <w:r>
              <w:rPr>
                <w:sz w:val="16"/>
              </w:rPr>
              <w:t>24</w:t>
            </w:r>
          </w:p>
        </w:tc>
      </w:tr>
    </w:tbl>
    <w:p>
      <w:pPr>
        <w:pStyle w:val="Heading3"/>
      </w:pPr>
      <w:r>
        <w:t>Skaneateles Central School District (51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OA.1310.450.00000.00</w:t>
            </w:r>
          </w:p>
        </w:tc>
        <w:tc>
          <w:tcPr>
            <w:tcW w:type="dxa" w:w="4320"/>
          </w:tcPr>
          <w:p>
            <w:r>
              <w:rPr>
                <w:sz w:val="16"/>
              </w:rPr>
            </w:r>
          </w:p>
        </w:tc>
      </w:tr>
      <w:tr>
        <w:tc>
          <w:tcPr>
            <w:tcW w:type="dxa" w:w="4320"/>
            <w:shd w:fill="f0f0f8" w:val="clear"/>
          </w:tcPr>
          <w:p>
            <w:r>
              <w:rPr>
                <w:sz w:val="16"/>
              </w:rPr>
              <w:t>OA.1040.450.00000.00</w:t>
            </w:r>
          </w:p>
        </w:tc>
        <w:tc>
          <w:tcPr>
            <w:tcW w:type="dxa" w:w="4320"/>
            <w:shd w:fill="f0f0f8" w:val="clear"/>
          </w:tcPr>
          <w:p>
            <w:r>
              <w:rPr>
                <w:sz w:val="16"/>
              </w:rPr>
            </w:r>
          </w:p>
        </w:tc>
      </w:tr>
      <w:tr>
        <w:tc>
          <w:tcPr>
            <w:tcW w:type="dxa" w:w="4320"/>
          </w:tcPr>
          <w:p>
            <w:r>
              <w:rPr>
                <w:sz w:val="16"/>
              </w:rPr>
              <w:t>OA.1240.450.00000.00</w:t>
            </w:r>
          </w:p>
        </w:tc>
        <w:tc>
          <w:tcPr>
            <w:tcW w:type="dxa" w:w="4320"/>
          </w:tcPr>
          <w:p>
            <w:r>
              <w:rPr>
                <w:sz w:val="16"/>
              </w:rPr>
            </w:r>
          </w:p>
        </w:tc>
      </w:tr>
      <w:tr>
        <w:tc>
          <w:tcPr>
            <w:tcW w:type="dxa" w:w="4320"/>
            <w:shd w:fill="f0f0f8" w:val="clear"/>
          </w:tcPr>
          <w:p>
            <w:r>
              <w:rPr>
                <w:sz w:val="16"/>
              </w:rPr>
              <w:t>OA.1325.450.00000.00</w:t>
            </w:r>
          </w:p>
        </w:tc>
        <w:tc>
          <w:tcPr>
            <w:tcW w:type="dxa" w:w="4320"/>
            <w:shd w:fill="f0f0f8" w:val="clear"/>
          </w:tcPr>
          <w:p>
            <w:r>
              <w:rPr>
                <w:sz w:val="16"/>
              </w:rPr>
            </w:r>
          </w:p>
        </w:tc>
      </w:tr>
      <w:tr>
        <w:tc>
          <w:tcPr>
            <w:tcW w:type="dxa" w:w="4320"/>
          </w:tcPr>
          <w:p>
            <w:r>
              <w:rPr>
                <w:sz w:val="16"/>
              </w:rPr>
              <w:t>OA.1330.450.00000.00</w:t>
            </w:r>
          </w:p>
        </w:tc>
        <w:tc>
          <w:tcPr>
            <w:tcW w:type="dxa" w:w="4320"/>
          </w:tcPr>
          <w:p>
            <w:r>
              <w:rPr>
                <w:sz w:val="16"/>
              </w:rPr>
            </w:r>
          </w:p>
        </w:tc>
      </w:tr>
      <w:tr>
        <w:tc>
          <w:tcPr>
            <w:tcW w:type="dxa" w:w="4320"/>
            <w:shd w:fill="f0f0f8" w:val="clear"/>
          </w:tcPr>
          <w:p>
            <w:r>
              <w:rPr>
                <w:sz w:val="16"/>
              </w:rPr>
              <w:t>OA.1620.450.00000.00</w:t>
            </w:r>
          </w:p>
        </w:tc>
        <w:tc>
          <w:tcPr>
            <w:tcW w:type="dxa" w:w="4320"/>
            <w:shd w:fill="f0f0f8" w:val="clear"/>
          </w:tcPr>
          <w:p>
            <w:r>
              <w:rPr>
                <w:sz w:val="16"/>
              </w:rPr>
            </w:r>
          </w:p>
        </w:tc>
      </w:tr>
      <w:tr>
        <w:tc>
          <w:tcPr>
            <w:tcW w:type="dxa" w:w="4320"/>
          </w:tcPr>
          <w:p>
            <w:r>
              <w:rPr>
                <w:sz w:val="16"/>
              </w:rPr>
              <w:t>OA.1621.450.00000.00</w:t>
            </w:r>
          </w:p>
        </w:tc>
        <w:tc>
          <w:tcPr>
            <w:tcW w:type="dxa" w:w="4320"/>
          </w:tcPr>
          <w:p>
            <w:r>
              <w:rPr>
                <w:sz w:val="16"/>
              </w:rPr>
            </w:r>
          </w:p>
        </w:tc>
      </w:tr>
      <w:tr>
        <w:tc>
          <w:tcPr>
            <w:tcW w:type="dxa" w:w="4320"/>
            <w:shd w:fill="f0f0f8" w:val="clear"/>
          </w:tcPr>
          <w:p>
            <w:r>
              <w:rPr>
                <w:sz w:val="16"/>
              </w:rPr>
              <w:t>OA.2010.450.00000.00</w:t>
            </w:r>
          </w:p>
        </w:tc>
        <w:tc>
          <w:tcPr>
            <w:tcW w:type="dxa" w:w="4320"/>
            <w:shd w:fill="f0f0f8" w:val="clear"/>
          </w:tcPr>
          <w:p>
            <w:r>
              <w:rPr>
                <w:sz w:val="16"/>
              </w:rPr>
            </w:r>
          </w:p>
        </w:tc>
      </w:tr>
      <w:tr>
        <w:tc>
          <w:tcPr>
            <w:tcW w:type="dxa" w:w="4320"/>
          </w:tcPr>
          <w:p>
            <w:r>
              <w:rPr>
                <w:sz w:val="16"/>
              </w:rPr>
              <w:t>OA.2855.450.00000.00</w:t>
            </w:r>
          </w:p>
        </w:tc>
        <w:tc>
          <w:tcPr>
            <w:tcW w:type="dxa" w:w="4320"/>
          </w:tcPr>
          <w:p>
            <w:r>
              <w:rPr>
                <w:sz w:val="16"/>
              </w:rPr>
            </w:r>
          </w:p>
        </w:tc>
      </w:tr>
      <w:tr>
        <w:tc>
          <w:tcPr>
            <w:tcW w:type="dxa" w:w="4320"/>
            <w:shd w:fill="f0f0f8" w:val="clear"/>
          </w:tcPr>
          <w:p>
            <w:r>
              <w:rPr>
                <w:sz w:val="16"/>
              </w:rPr>
              <w:t>OA.2630.450.00000.00</w:t>
            </w:r>
          </w:p>
        </w:tc>
        <w:tc>
          <w:tcPr>
            <w:tcW w:type="dxa" w:w="4320"/>
            <w:shd w:fill="f0f0f8" w:val="clear"/>
          </w:tcPr>
          <w:p>
            <w:r>
              <w:rPr>
                <w:sz w:val="16"/>
              </w:rPr>
            </w:r>
          </w:p>
        </w:tc>
      </w:tr>
    </w:tbl>
    <w:p>
      <w:r>
        <w:t>... and 41 more accounts</w:t>
      </w:r>
    </w:p>
    <w:p/>
    <w:p>
      <w:pPr>
        <w:pStyle w:val="Heading3"/>
      </w:pPr>
      <w:r>
        <w:t>Southern Cayuga Central School (24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AO.5530.450.55.0000.000000                        </w:t>
            </w:r>
          </w:p>
        </w:tc>
        <w:tc>
          <w:tcPr>
            <w:tcW w:type="dxa" w:w="4320"/>
          </w:tcPr>
          <w:p>
            <w:r>
              <w:rPr>
                <w:sz w:val="16"/>
              </w:rPr>
            </w:r>
          </w:p>
        </w:tc>
      </w:tr>
      <w:tr>
        <w:tc>
          <w:tcPr>
            <w:tcW w:type="dxa" w:w="4320"/>
            <w:shd w:fill="f0f0f8" w:val="clear"/>
          </w:tcPr>
          <w:p>
            <w:r>
              <w:rPr>
                <w:sz w:val="16"/>
              </w:rPr>
              <w:t xml:space="preserve">AO.1621.450.56.0000.000000                        </w:t>
            </w:r>
          </w:p>
        </w:tc>
        <w:tc>
          <w:tcPr>
            <w:tcW w:type="dxa" w:w="4320"/>
            <w:shd w:fill="f0f0f8" w:val="clear"/>
          </w:tcPr>
          <w:p>
            <w:r>
              <w:rPr>
                <w:sz w:val="16"/>
              </w:rPr>
            </w:r>
          </w:p>
        </w:tc>
      </w:tr>
      <w:tr>
        <w:tc>
          <w:tcPr>
            <w:tcW w:type="dxa" w:w="4320"/>
          </w:tcPr>
          <w:p>
            <w:r>
              <w:rPr>
                <w:sz w:val="16"/>
              </w:rPr>
              <w:t xml:space="preserve">AO.1620.450.56.0000.000000                        </w:t>
            </w:r>
          </w:p>
        </w:tc>
        <w:tc>
          <w:tcPr>
            <w:tcW w:type="dxa" w:w="4320"/>
          </w:tcPr>
          <w:p>
            <w:r>
              <w:rPr>
                <w:sz w:val="16"/>
              </w:rPr>
            </w:r>
          </w:p>
        </w:tc>
      </w:tr>
      <w:tr>
        <w:tc>
          <w:tcPr>
            <w:tcW w:type="dxa" w:w="4320"/>
            <w:shd w:fill="f0f0f8" w:val="clear"/>
          </w:tcPr>
          <w:p>
            <w:r>
              <w:rPr>
                <w:sz w:val="16"/>
              </w:rPr>
              <w:t xml:space="preserve">AO.1010.450.01.0000.000000                        </w:t>
            </w:r>
          </w:p>
        </w:tc>
        <w:tc>
          <w:tcPr>
            <w:tcW w:type="dxa" w:w="4320"/>
            <w:shd w:fill="f0f0f8" w:val="clear"/>
          </w:tcPr>
          <w:p>
            <w:r>
              <w:rPr>
                <w:sz w:val="16"/>
              </w:rPr>
            </w:r>
          </w:p>
        </w:tc>
      </w:tr>
      <w:tr>
        <w:tc>
          <w:tcPr>
            <w:tcW w:type="dxa" w:w="4320"/>
          </w:tcPr>
          <w:p>
            <w:r>
              <w:rPr>
                <w:sz w:val="16"/>
              </w:rPr>
              <w:t xml:space="preserve">AO.1240.450.12.0000.000000                        </w:t>
            </w:r>
          </w:p>
        </w:tc>
        <w:tc>
          <w:tcPr>
            <w:tcW w:type="dxa" w:w="4320"/>
          </w:tcPr>
          <w:p>
            <w:r>
              <w:rPr>
                <w:sz w:val="16"/>
              </w:rPr>
            </w:r>
          </w:p>
        </w:tc>
      </w:tr>
      <w:tr>
        <w:tc>
          <w:tcPr>
            <w:tcW w:type="dxa" w:w="4320"/>
            <w:shd w:fill="f0f0f8" w:val="clear"/>
          </w:tcPr>
          <w:p>
            <w:r>
              <w:rPr>
                <w:sz w:val="16"/>
              </w:rPr>
              <w:t xml:space="preserve">CO.2860.450.10.0000.000000                        </w:t>
            </w:r>
          </w:p>
        </w:tc>
        <w:tc>
          <w:tcPr>
            <w:tcW w:type="dxa" w:w="4320"/>
            <w:shd w:fill="f0f0f8" w:val="clear"/>
          </w:tcPr>
          <w:p>
            <w:r>
              <w:rPr>
                <w:sz w:val="16"/>
              </w:rPr>
            </w:r>
          </w:p>
        </w:tc>
      </w:tr>
      <w:tr>
        <w:tc>
          <w:tcPr>
            <w:tcW w:type="dxa" w:w="4320"/>
          </w:tcPr>
          <w:p>
            <w:r>
              <w:rPr>
                <w:sz w:val="16"/>
              </w:rPr>
              <w:t xml:space="preserve">AO.2110.450.10.0000.000000                        </w:t>
            </w:r>
          </w:p>
        </w:tc>
        <w:tc>
          <w:tcPr>
            <w:tcW w:type="dxa" w:w="4320"/>
          </w:tcPr>
          <w:p>
            <w:r>
              <w:rPr>
                <w:sz w:val="16"/>
              </w:rPr>
            </w:r>
          </w:p>
        </w:tc>
      </w:tr>
      <w:tr>
        <w:tc>
          <w:tcPr>
            <w:tcW w:type="dxa" w:w="4320"/>
            <w:shd w:fill="f0f0f8" w:val="clear"/>
          </w:tcPr>
          <w:p>
            <w:r>
              <w:rPr>
                <w:sz w:val="16"/>
              </w:rPr>
              <w:t xml:space="preserve">AO.2610.450.10.0000.000000                        </w:t>
            </w:r>
          </w:p>
        </w:tc>
        <w:tc>
          <w:tcPr>
            <w:tcW w:type="dxa" w:w="4320"/>
            <w:shd w:fill="f0f0f8" w:val="clear"/>
          </w:tcPr>
          <w:p>
            <w:r>
              <w:rPr>
                <w:sz w:val="16"/>
              </w:rPr>
            </w:r>
          </w:p>
        </w:tc>
      </w:tr>
      <w:tr>
        <w:tc>
          <w:tcPr>
            <w:tcW w:type="dxa" w:w="4320"/>
          </w:tcPr>
          <w:p>
            <w:r>
              <w:rPr>
                <w:sz w:val="16"/>
              </w:rPr>
              <w:t xml:space="preserve">AO.2020.450.10.0000.000000                        </w:t>
            </w:r>
          </w:p>
        </w:tc>
        <w:tc>
          <w:tcPr>
            <w:tcW w:type="dxa" w:w="4320"/>
          </w:tcPr>
          <w:p>
            <w:r>
              <w:rPr>
                <w:sz w:val="16"/>
              </w:rPr>
            </w:r>
          </w:p>
        </w:tc>
      </w:tr>
      <w:tr>
        <w:tc>
          <w:tcPr>
            <w:tcW w:type="dxa" w:w="4320"/>
            <w:shd w:fill="f0f0f8" w:val="clear"/>
          </w:tcPr>
          <w:p>
            <w:r>
              <w:rPr>
                <w:sz w:val="16"/>
              </w:rPr>
              <w:t xml:space="preserve">AO.2280.450.10.0000.000000                        </w:t>
            </w:r>
          </w:p>
        </w:tc>
        <w:tc>
          <w:tcPr>
            <w:tcW w:type="dxa" w:w="4320"/>
            <w:shd w:fill="f0f0f8" w:val="clear"/>
          </w:tcPr>
          <w:p>
            <w:r>
              <w:rPr>
                <w:sz w:val="16"/>
              </w:rPr>
            </w:r>
          </w:p>
        </w:tc>
      </w:tr>
    </w:tbl>
    <w:p>
      <w:r>
        <w:t>... and 14 more accounts</w:t>
      </w:r>
    </w:p>
    <w:p/>
    <w:p>
      <w:r>
        <w:br w:type="page"/>
      </w:r>
    </w:p>
    <w:p>
      <w:pPr>
        <w:pStyle w:val="Heading1"/>
      </w:pPr>
      <w:r>
        <w:t>5. Budget Management</w:t>
      </w:r>
    </w:p>
    <w:p>
      <w:r>
        <w:t>2 of 2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Skaneateles Central School District</w:t>
            </w:r>
          </w:p>
        </w:tc>
        <w:tc>
          <w:tcPr>
            <w:tcW w:type="dxa" w:w="1728"/>
          </w:tcPr>
          <w:p>
            <w:r>
              <w:rPr>
                <w:sz w:val="16"/>
              </w:rPr>
              <w:t>11</w:t>
            </w:r>
          </w:p>
        </w:tc>
        <w:tc>
          <w:tcPr>
            <w:tcW w:type="dxa" w:w="1728"/>
          </w:tcPr>
          <w:p>
            <w:r>
              <w:rPr>
                <w:sz w:val="16"/>
              </w:rPr>
              <w:t>11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Southern Cayuga Central School</w:t>
            </w:r>
          </w:p>
        </w:tc>
        <w:tc>
          <w:tcPr>
            <w:tcW w:type="dxa" w:w="1728"/>
            <w:shd w:fill="f0f0f8" w:val="clear"/>
          </w:tcPr>
          <w:p>
            <w:r>
              <w:rPr>
                <w:sz w:val="16"/>
              </w:rPr>
              <w:t>14</w:t>
            </w:r>
          </w:p>
        </w:tc>
        <w:tc>
          <w:tcPr>
            <w:tcW w:type="dxa" w:w="1728"/>
            <w:shd w:fill="f0f0f8" w:val="clear"/>
          </w:tcPr>
          <w:p>
            <w:r>
              <w:rPr>
                <w:sz w:val="16"/>
              </w:rPr>
              <w:t>14</w:t>
            </w:r>
          </w:p>
        </w:tc>
        <w:tc>
          <w:tcPr>
            <w:tcW w:type="dxa" w:w="1728"/>
            <w:shd w:fill="f0f0f8" w:val="clear"/>
          </w:tcPr>
          <w:p>
            <w:r>
              <w:rPr>
                <w:sz w:val="16"/>
              </w:rPr>
              <w:t>2027-07-01</w:t>
            </w:r>
          </w:p>
        </w:tc>
        <w:tc>
          <w:tcPr>
            <w:tcW w:type="dxa" w:w="1728"/>
            <w:shd w:fill="f0f0f8" w:val="clear"/>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4,129</w:t>
            </w:r>
          </w:p>
        </w:tc>
      </w:tr>
      <w:tr>
        <w:tc>
          <w:tcPr>
            <w:tcW w:type="dxa" w:w="4320"/>
            <w:shd w:fill="f0f0f8" w:val="clear"/>
          </w:tcPr>
          <w:p>
            <w:r>
              <w:rPr>
                <w:sz w:val="16"/>
              </w:rPr>
              <w:t>Total Purchase Orders</w:t>
            </w:r>
          </w:p>
        </w:tc>
        <w:tc>
          <w:tcPr>
            <w:tcW w:type="dxa" w:w="4320"/>
            <w:shd w:fill="f0f0f8" w:val="clear"/>
          </w:tcPr>
          <w:p>
            <w:r>
              <w:rPr>
                <w:sz w:val="16"/>
              </w:rPr>
              <w:t>5,784</w:t>
            </w:r>
          </w:p>
        </w:tc>
      </w:tr>
      <w:tr>
        <w:tc>
          <w:tcPr>
            <w:tcW w:type="dxa" w:w="4320"/>
          </w:tcPr>
          <w:p>
            <w:r>
              <w:rPr>
                <w:sz w:val="16"/>
              </w:rPr>
              <w:t>Earliest Transaction</w:t>
            </w:r>
          </w:p>
        </w:tc>
        <w:tc>
          <w:tcPr>
            <w:tcW w:type="dxa" w:w="4320"/>
          </w:tcPr>
          <w:p>
            <w:r>
              <w:rPr>
                <w:sz w:val="16"/>
              </w:rPr>
              <w:t>2014-04-23</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2,064</w:t>
            </w:r>
          </w:p>
        </w:tc>
      </w:tr>
      <w:tr>
        <w:tc>
          <w:tcPr>
            <w:tcW w:type="dxa" w:w="4320"/>
            <w:shd w:fill="f0f0f8" w:val="clear"/>
          </w:tcPr>
          <w:p>
            <w:r>
              <w:rPr>
                <w:sz w:val="16"/>
              </w:rPr>
              <w:t>Avg POs per District</w:t>
            </w:r>
          </w:p>
        </w:tc>
        <w:tc>
          <w:tcPr>
            <w:tcW w:type="dxa" w:w="4320"/>
            <w:shd w:fill="f0f0f8" w:val="clear"/>
          </w:tcPr>
          <w:p>
            <w:r>
              <w:rPr>
                <w:sz w:val="16"/>
              </w:rPr>
              <w:t>2,892</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108</w:t>
            </w:r>
          </w:p>
        </w:tc>
        <w:tc>
          <w:tcPr>
            <w:tcW w:type="dxa" w:w="2880"/>
          </w:tcPr>
          <w:p>
            <w:r>
              <w:rPr>
                <w:sz w:val="16"/>
              </w:rPr>
              <w:t>$31,370</w:t>
            </w:r>
          </w:p>
        </w:tc>
      </w:tr>
      <w:tr>
        <w:tc>
          <w:tcPr>
            <w:tcW w:type="dxa" w:w="2880"/>
            <w:shd w:fill="f0f0f8" w:val="clear"/>
          </w:tcPr>
          <w:p>
            <w:r>
              <w:rPr>
                <w:sz w:val="16"/>
              </w:rPr>
              <w:t>2015</w:t>
            </w:r>
          </w:p>
        </w:tc>
        <w:tc>
          <w:tcPr>
            <w:tcW w:type="dxa" w:w="2880"/>
            <w:shd w:fill="f0f0f8" w:val="clear"/>
          </w:tcPr>
          <w:p>
            <w:r>
              <w:rPr>
                <w:sz w:val="16"/>
              </w:rPr>
              <w:t>132</w:t>
            </w:r>
          </w:p>
        </w:tc>
        <w:tc>
          <w:tcPr>
            <w:tcW w:type="dxa" w:w="2880"/>
            <w:shd w:fill="f0f0f8" w:val="clear"/>
          </w:tcPr>
          <w:p>
            <w:r>
              <w:rPr>
                <w:sz w:val="16"/>
              </w:rPr>
              <w:t>$36,386</w:t>
            </w:r>
          </w:p>
        </w:tc>
      </w:tr>
      <w:tr>
        <w:tc>
          <w:tcPr>
            <w:tcW w:type="dxa" w:w="2880"/>
          </w:tcPr>
          <w:p>
            <w:r>
              <w:rPr>
                <w:sz w:val="16"/>
              </w:rPr>
              <w:t>2016</w:t>
            </w:r>
          </w:p>
        </w:tc>
        <w:tc>
          <w:tcPr>
            <w:tcW w:type="dxa" w:w="2880"/>
          </w:tcPr>
          <w:p>
            <w:r>
              <w:rPr>
                <w:sz w:val="16"/>
              </w:rPr>
              <w:t>123</w:t>
            </w:r>
          </w:p>
        </w:tc>
        <w:tc>
          <w:tcPr>
            <w:tcW w:type="dxa" w:w="2880"/>
          </w:tcPr>
          <w:p>
            <w:r>
              <w:rPr>
                <w:sz w:val="16"/>
              </w:rPr>
              <w:t>$30,772</w:t>
            </w:r>
          </w:p>
        </w:tc>
      </w:tr>
      <w:tr>
        <w:tc>
          <w:tcPr>
            <w:tcW w:type="dxa" w:w="2880"/>
            <w:shd w:fill="f0f0f8" w:val="clear"/>
          </w:tcPr>
          <w:p>
            <w:r>
              <w:rPr>
                <w:sz w:val="16"/>
              </w:rPr>
              <w:t>2017</w:t>
            </w:r>
          </w:p>
        </w:tc>
        <w:tc>
          <w:tcPr>
            <w:tcW w:type="dxa" w:w="2880"/>
            <w:shd w:fill="f0f0f8" w:val="clear"/>
          </w:tcPr>
          <w:p>
            <w:r>
              <w:rPr>
                <w:sz w:val="16"/>
              </w:rPr>
              <w:t>100</w:t>
            </w:r>
          </w:p>
        </w:tc>
        <w:tc>
          <w:tcPr>
            <w:tcW w:type="dxa" w:w="2880"/>
            <w:shd w:fill="f0f0f8" w:val="clear"/>
          </w:tcPr>
          <w:p>
            <w:r>
              <w:rPr>
                <w:sz w:val="16"/>
              </w:rPr>
              <w:t>$23,178</w:t>
            </w:r>
          </w:p>
        </w:tc>
      </w:tr>
      <w:tr>
        <w:tc>
          <w:tcPr>
            <w:tcW w:type="dxa" w:w="2880"/>
          </w:tcPr>
          <w:p>
            <w:r>
              <w:rPr>
                <w:sz w:val="16"/>
              </w:rPr>
              <w:t>2018</w:t>
            </w:r>
          </w:p>
        </w:tc>
        <w:tc>
          <w:tcPr>
            <w:tcW w:type="dxa" w:w="2880"/>
          </w:tcPr>
          <w:p>
            <w:r>
              <w:rPr>
                <w:sz w:val="16"/>
              </w:rPr>
              <w:t>446</w:t>
            </w:r>
          </w:p>
        </w:tc>
        <w:tc>
          <w:tcPr>
            <w:tcW w:type="dxa" w:w="2880"/>
          </w:tcPr>
          <w:p>
            <w:r>
              <w:rPr>
                <w:sz w:val="16"/>
              </w:rPr>
              <w:t>$180,850</w:t>
            </w:r>
          </w:p>
        </w:tc>
      </w:tr>
      <w:tr>
        <w:tc>
          <w:tcPr>
            <w:tcW w:type="dxa" w:w="2880"/>
            <w:shd w:fill="f0f0f8" w:val="clear"/>
          </w:tcPr>
          <w:p>
            <w:r>
              <w:rPr>
                <w:sz w:val="16"/>
              </w:rPr>
              <w:t>2019</w:t>
            </w:r>
          </w:p>
        </w:tc>
        <w:tc>
          <w:tcPr>
            <w:tcW w:type="dxa" w:w="2880"/>
            <w:shd w:fill="f0f0f8" w:val="clear"/>
          </w:tcPr>
          <w:p>
            <w:r>
              <w:rPr>
                <w:sz w:val="16"/>
              </w:rPr>
              <w:t>461</w:t>
            </w:r>
          </w:p>
        </w:tc>
        <w:tc>
          <w:tcPr>
            <w:tcW w:type="dxa" w:w="2880"/>
            <w:shd w:fill="f0f0f8" w:val="clear"/>
          </w:tcPr>
          <w:p>
            <w:r>
              <w:rPr>
                <w:sz w:val="16"/>
              </w:rPr>
              <w:t>$192,812</w:t>
            </w:r>
          </w:p>
        </w:tc>
      </w:tr>
      <w:tr>
        <w:tc>
          <w:tcPr>
            <w:tcW w:type="dxa" w:w="2880"/>
          </w:tcPr>
          <w:p>
            <w:r>
              <w:rPr>
                <w:sz w:val="16"/>
              </w:rPr>
              <w:t>2020</w:t>
            </w:r>
          </w:p>
        </w:tc>
        <w:tc>
          <w:tcPr>
            <w:tcW w:type="dxa" w:w="2880"/>
          </w:tcPr>
          <w:p>
            <w:r>
              <w:rPr>
                <w:sz w:val="16"/>
              </w:rPr>
              <w:t>437</w:t>
            </w:r>
          </w:p>
        </w:tc>
        <w:tc>
          <w:tcPr>
            <w:tcW w:type="dxa" w:w="2880"/>
          </w:tcPr>
          <w:p>
            <w:r>
              <w:rPr>
                <w:sz w:val="16"/>
              </w:rPr>
              <w:t>$207,875</w:t>
            </w:r>
          </w:p>
        </w:tc>
      </w:tr>
      <w:tr>
        <w:tc>
          <w:tcPr>
            <w:tcW w:type="dxa" w:w="2880"/>
            <w:shd w:fill="f0f0f8" w:val="clear"/>
          </w:tcPr>
          <w:p>
            <w:r>
              <w:rPr>
                <w:sz w:val="16"/>
              </w:rPr>
              <w:t>2021</w:t>
            </w:r>
          </w:p>
        </w:tc>
        <w:tc>
          <w:tcPr>
            <w:tcW w:type="dxa" w:w="2880"/>
            <w:shd w:fill="f0f0f8" w:val="clear"/>
          </w:tcPr>
          <w:p>
            <w:r>
              <w:rPr>
                <w:sz w:val="16"/>
              </w:rPr>
              <w:t>405</w:t>
            </w:r>
          </w:p>
        </w:tc>
        <w:tc>
          <w:tcPr>
            <w:tcW w:type="dxa" w:w="2880"/>
            <w:shd w:fill="f0f0f8" w:val="clear"/>
          </w:tcPr>
          <w:p>
            <w:r>
              <w:rPr>
                <w:sz w:val="16"/>
              </w:rPr>
              <w:t>$211,432</w:t>
            </w:r>
          </w:p>
        </w:tc>
      </w:tr>
      <w:tr>
        <w:tc>
          <w:tcPr>
            <w:tcW w:type="dxa" w:w="2880"/>
          </w:tcPr>
          <w:p>
            <w:r>
              <w:rPr>
                <w:sz w:val="16"/>
              </w:rPr>
              <w:t>2022</w:t>
            </w:r>
          </w:p>
        </w:tc>
        <w:tc>
          <w:tcPr>
            <w:tcW w:type="dxa" w:w="2880"/>
          </w:tcPr>
          <w:p>
            <w:r>
              <w:rPr>
                <w:sz w:val="16"/>
              </w:rPr>
              <w:t>430</w:t>
            </w:r>
          </w:p>
        </w:tc>
        <w:tc>
          <w:tcPr>
            <w:tcW w:type="dxa" w:w="2880"/>
          </w:tcPr>
          <w:p>
            <w:r>
              <w:rPr>
                <w:sz w:val="16"/>
              </w:rPr>
              <w:t>$219,177</w:t>
            </w:r>
          </w:p>
        </w:tc>
      </w:tr>
      <w:tr>
        <w:tc>
          <w:tcPr>
            <w:tcW w:type="dxa" w:w="2880"/>
            <w:shd w:fill="f0f0f8" w:val="clear"/>
          </w:tcPr>
          <w:p>
            <w:r>
              <w:rPr>
                <w:sz w:val="16"/>
              </w:rPr>
              <w:t>2023</w:t>
            </w:r>
          </w:p>
        </w:tc>
        <w:tc>
          <w:tcPr>
            <w:tcW w:type="dxa" w:w="2880"/>
            <w:shd w:fill="f0f0f8" w:val="clear"/>
          </w:tcPr>
          <w:p>
            <w:r>
              <w:rPr>
                <w:sz w:val="16"/>
              </w:rPr>
              <w:t>414</w:t>
            </w:r>
          </w:p>
        </w:tc>
        <w:tc>
          <w:tcPr>
            <w:tcW w:type="dxa" w:w="2880"/>
            <w:shd w:fill="f0f0f8" w:val="clear"/>
          </w:tcPr>
          <w:p>
            <w:r>
              <w:rPr>
                <w:sz w:val="16"/>
              </w:rPr>
              <w:t>$231,405</w:t>
            </w:r>
          </w:p>
        </w:tc>
      </w:tr>
      <w:tr>
        <w:tc>
          <w:tcPr>
            <w:tcW w:type="dxa" w:w="2880"/>
          </w:tcPr>
          <w:p>
            <w:r>
              <w:rPr>
                <w:sz w:val="16"/>
              </w:rPr>
              <w:t>2024</w:t>
            </w:r>
          </w:p>
        </w:tc>
        <w:tc>
          <w:tcPr>
            <w:tcW w:type="dxa" w:w="2880"/>
          </w:tcPr>
          <w:p>
            <w:r>
              <w:rPr>
                <w:sz w:val="16"/>
              </w:rPr>
              <w:t>412</w:t>
            </w:r>
          </w:p>
        </w:tc>
        <w:tc>
          <w:tcPr>
            <w:tcW w:type="dxa" w:w="2880"/>
          </w:tcPr>
          <w:p>
            <w:r>
              <w:rPr>
                <w:sz w:val="16"/>
              </w:rPr>
              <w:t>$213,739</w:t>
            </w:r>
          </w:p>
        </w:tc>
      </w:tr>
      <w:tr>
        <w:tc>
          <w:tcPr>
            <w:tcW w:type="dxa" w:w="2880"/>
            <w:shd w:fill="f0f0f8" w:val="clear"/>
          </w:tcPr>
          <w:p>
            <w:r>
              <w:rPr>
                <w:sz w:val="16"/>
              </w:rPr>
              <w:t>2025</w:t>
            </w:r>
          </w:p>
        </w:tc>
        <w:tc>
          <w:tcPr>
            <w:tcW w:type="dxa" w:w="2880"/>
            <w:shd w:fill="f0f0f8" w:val="clear"/>
          </w:tcPr>
          <w:p>
            <w:r>
              <w:rPr>
                <w:sz w:val="16"/>
              </w:rPr>
              <w:t>379</w:t>
            </w:r>
          </w:p>
        </w:tc>
        <w:tc>
          <w:tcPr>
            <w:tcW w:type="dxa" w:w="2880"/>
            <w:shd w:fill="f0f0f8" w:val="clear"/>
          </w:tcPr>
          <w:p>
            <w:r>
              <w:rPr>
                <w:sz w:val="16"/>
              </w:rPr>
              <w:t>$262,617</w:t>
            </w:r>
          </w:p>
        </w:tc>
      </w:tr>
      <w:tr>
        <w:tc>
          <w:tcPr>
            <w:tcW w:type="dxa" w:w="2880"/>
          </w:tcPr>
          <w:p>
            <w:r>
              <w:rPr>
                <w:sz w:val="16"/>
              </w:rPr>
              <w:t>2026</w:t>
            </w:r>
          </w:p>
        </w:tc>
        <w:tc>
          <w:tcPr>
            <w:tcW w:type="dxa" w:w="2880"/>
          </w:tcPr>
          <w:p>
            <w:r>
              <w:rPr>
                <w:sz w:val="16"/>
              </w:rPr>
              <w:t>282</w:t>
            </w:r>
          </w:p>
        </w:tc>
        <w:tc>
          <w:tcPr>
            <w:tcW w:type="dxa" w:w="2880"/>
          </w:tcPr>
          <w:p>
            <w:r>
              <w:rPr>
                <w:sz w:val="16"/>
              </w:rPr>
              <w:t>$213,433</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150</w:t>
            </w:r>
          </w:p>
        </w:tc>
        <w:tc>
          <w:tcPr>
            <w:tcW w:type="dxa" w:w="2880"/>
          </w:tcPr>
          <w:p>
            <w:r>
              <w:rPr>
                <w:sz w:val="16"/>
              </w:rPr>
              <w:t>$31,331</w:t>
            </w:r>
          </w:p>
        </w:tc>
      </w:tr>
      <w:tr>
        <w:tc>
          <w:tcPr>
            <w:tcW w:type="dxa" w:w="2880"/>
            <w:shd w:fill="f0f0f8" w:val="clear"/>
          </w:tcPr>
          <w:p>
            <w:r>
              <w:rPr>
                <w:sz w:val="16"/>
              </w:rPr>
              <w:t>2015</w:t>
            </w:r>
          </w:p>
        </w:tc>
        <w:tc>
          <w:tcPr>
            <w:tcW w:type="dxa" w:w="2880"/>
            <w:shd w:fill="f0f0f8" w:val="clear"/>
          </w:tcPr>
          <w:p>
            <w:r>
              <w:rPr>
                <w:sz w:val="16"/>
              </w:rPr>
              <w:t>167</w:t>
            </w:r>
          </w:p>
        </w:tc>
        <w:tc>
          <w:tcPr>
            <w:tcW w:type="dxa" w:w="2880"/>
            <w:shd w:fill="f0f0f8" w:val="clear"/>
          </w:tcPr>
          <w:p>
            <w:r>
              <w:rPr>
                <w:sz w:val="16"/>
              </w:rPr>
              <w:t>$33,091</w:t>
            </w:r>
          </w:p>
        </w:tc>
      </w:tr>
      <w:tr>
        <w:tc>
          <w:tcPr>
            <w:tcW w:type="dxa" w:w="2880"/>
          </w:tcPr>
          <w:p>
            <w:r>
              <w:rPr>
                <w:sz w:val="16"/>
              </w:rPr>
              <w:t>2016</w:t>
            </w:r>
          </w:p>
        </w:tc>
        <w:tc>
          <w:tcPr>
            <w:tcW w:type="dxa" w:w="2880"/>
          </w:tcPr>
          <w:p>
            <w:r>
              <w:rPr>
                <w:sz w:val="16"/>
              </w:rPr>
              <w:t>147</w:t>
            </w:r>
          </w:p>
        </w:tc>
        <w:tc>
          <w:tcPr>
            <w:tcW w:type="dxa" w:w="2880"/>
          </w:tcPr>
          <w:p>
            <w:r>
              <w:rPr>
                <w:sz w:val="16"/>
              </w:rPr>
              <w:t>$26,667</w:t>
            </w:r>
          </w:p>
        </w:tc>
      </w:tr>
      <w:tr>
        <w:tc>
          <w:tcPr>
            <w:tcW w:type="dxa" w:w="2880"/>
            <w:shd w:fill="f0f0f8" w:val="clear"/>
          </w:tcPr>
          <w:p>
            <w:r>
              <w:rPr>
                <w:sz w:val="16"/>
              </w:rPr>
              <w:t>2017</w:t>
            </w:r>
          </w:p>
        </w:tc>
        <w:tc>
          <w:tcPr>
            <w:tcW w:type="dxa" w:w="2880"/>
            <w:shd w:fill="f0f0f8" w:val="clear"/>
          </w:tcPr>
          <w:p>
            <w:r>
              <w:rPr>
                <w:sz w:val="16"/>
              </w:rPr>
              <w:t>154</w:t>
            </w:r>
          </w:p>
        </w:tc>
        <w:tc>
          <w:tcPr>
            <w:tcW w:type="dxa" w:w="2880"/>
            <w:shd w:fill="f0f0f8" w:val="clear"/>
          </w:tcPr>
          <w:p>
            <w:r>
              <w:rPr>
                <w:sz w:val="16"/>
              </w:rPr>
              <w:t>$23,178</w:t>
            </w:r>
          </w:p>
        </w:tc>
      </w:tr>
      <w:tr>
        <w:tc>
          <w:tcPr>
            <w:tcW w:type="dxa" w:w="2880"/>
          </w:tcPr>
          <w:p>
            <w:r>
              <w:rPr>
                <w:sz w:val="16"/>
              </w:rPr>
              <w:t>2018</w:t>
            </w:r>
          </w:p>
        </w:tc>
        <w:tc>
          <w:tcPr>
            <w:tcW w:type="dxa" w:w="2880"/>
          </w:tcPr>
          <w:p>
            <w:r>
              <w:rPr>
                <w:sz w:val="16"/>
              </w:rPr>
              <w:t>628</w:t>
            </w:r>
          </w:p>
        </w:tc>
        <w:tc>
          <w:tcPr>
            <w:tcW w:type="dxa" w:w="2880"/>
          </w:tcPr>
          <w:p>
            <w:r>
              <w:rPr>
                <w:sz w:val="16"/>
              </w:rPr>
              <w:t>$163,579</w:t>
            </w:r>
          </w:p>
        </w:tc>
      </w:tr>
      <w:tr>
        <w:tc>
          <w:tcPr>
            <w:tcW w:type="dxa" w:w="2880"/>
            <w:shd w:fill="f0f0f8" w:val="clear"/>
          </w:tcPr>
          <w:p>
            <w:r>
              <w:rPr>
                <w:sz w:val="16"/>
              </w:rPr>
              <w:t>2019</w:t>
            </w:r>
          </w:p>
        </w:tc>
        <w:tc>
          <w:tcPr>
            <w:tcW w:type="dxa" w:w="2880"/>
            <w:shd w:fill="f0f0f8" w:val="clear"/>
          </w:tcPr>
          <w:p>
            <w:r>
              <w:rPr>
                <w:sz w:val="16"/>
              </w:rPr>
              <w:t>671</w:t>
            </w:r>
          </w:p>
        </w:tc>
        <w:tc>
          <w:tcPr>
            <w:tcW w:type="dxa" w:w="2880"/>
            <w:shd w:fill="f0f0f8" w:val="clear"/>
          </w:tcPr>
          <w:p>
            <w:r>
              <w:rPr>
                <w:sz w:val="16"/>
              </w:rPr>
              <w:t>$171,367</w:t>
            </w:r>
          </w:p>
        </w:tc>
      </w:tr>
      <w:tr>
        <w:tc>
          <w:tcPr>
            <w:tcW w:type="dxa" w:w="2880"/>
          </w:tcPr>
          <w:p>
            <w:r>
              <w:rPr>
                <w:sz w:val="16"/>
              </w:rPr>
              <w:t>2020</w:t>
            </w:r>
          </w:p>
        </w:tc>
        <w:tc>
          <w:tcPr>
            <w:tcW w:type="dxa" w:w="2880"/>
          </w:tcPr>
          <w:p>
            <w:r>
              <w:rPr>
                <w:sz w:val="16"/>
              </w:rPr>
              <w:t>658</w:t>
            </w:r>
          </w:p>
        </w:tc>
        <w:tc>
          <w:tcPr>
            <w:tcW w:type="dxa" w:w="2880"/>
          </w:tcPr>
          <w:p>
            <w:r>
              <w:rPr>
                <w:sz w:val="16"/>
              </w:rPr>
              <w:t>$174,922</w:t>
            </w:r>
          </w:p>
        </w:tc>
      </w:tr>
      <w:tr>
        <w:tc>
          <w:tcPr>
            <w:tcW w:type="dxa" w:w="2880"/>
            <w:shd w:fill="f0f0f8" w:val="clear"/>
          </w:tcPr>
          <w:p>
            <w:r>
              <w:rPr>
                <w:sz w:val="16"/>
              </w:rPr>
              <w:t>2021</w:t>
            </w:r>
          </w:p>
        </w:tc>
        <w:tc>
          <w:tcPr>
            <w:tcW w:type="dxa" w:w="2880"/>
            <w:shd w:fill="f0f0f8" w:val="clear"/>
          </w:tcPr>
          <w:p>
            <w:r>
              <w:rPr>
                <w:sz w:val="16"/>
              </w:rPr>
              <w:t>558</w:t>
            </w:r>
          </w:p>
        </w:tc>
        <w:tc>
          <w:tcPr>
            <w:tcW w:type="dxa" w:w="2880"/>
            <w:shd w:fill="f0f0f8" w:val="clear"/>
          </w:tcPr>
          <w:p>
            <w:r>
              <w:rPr>
                <w:sz w:val="16"/>
              </w:rPr>
              <w:t>$135,136</w:t>
            </w:r>
          </w:p>
        </w:tc>
      </w:tr>
      <w:tr>
        <w:tc>
          <w:tcPr>
            <w:tcW w:type="dxa" w:w="2880"/>
          </w:tcPr>
          <w:p>
            <w:r>
              <w:rPr>
                <w:sz w:val="16"/>
              </w:rPr>
              <w:t>2022</w:t>
            </w:r>
          </w:p>
        </w:tc>
        <w:tc>
          <w:tcPr>
            <w:tcW w:type="dxa" w:w="2880"/>
          </w:tcPr>
          <w:p>
            <w:r>
              <w:rPr>
                <w:sz w:val="16"/>
              </w:rPr>
              <w:t>681</w:t>
            </w:r>
          </w:p>
        </w:tc>
        <w:tc>
          <w:tcPr>
            <w:tcW w:type="dxa" w:w="2880"/>
          </w:tcPr>
          <w:p>
            <w:r>
              <w:rPr>
                <w:sz w:val="16"/>
              </w:rPr>
              <w:t>$189,270</w:t>
            </w:r>
          </w:p>
        </w:tc>
      </w:tr>
      <w:tr>
        <w:tc>
          <w:tcPr>
            <w:tcW w:type="dxa" w:w="2880"/>
            <w:shd w:fill="f0f0f8" w:val="clear"/>
          </w:tcPr>
          <w:p>
            <w:r>
              <w:rPr>
                <w:sz w:val="16"/>
              </w:rPr>
              <w:t>2023</w:t>
            </w:r>
          </w:p>
        </w:tc>
        <w:tc>
          <w:tcPr>
            <w:tcW w:type="dxa" w:w="2880"/>
            <w:shd w:fill="f0f0f8" w:val="clear"/>
          </w:tcPr>
          <w:p>
            <w:r>
              <w:rPr>
                <w:sz w:val="16"/>
              </w:rPr>
              <w:t>706</w:t>
            </w:r>
          </w:p>
        </w:tc>
        <w:tc>
          <w:tcPr>
            <w:tcW w:type="dxa" w:w="2880"/>
            <w:shd w:fill="f0f0f8" w:val="clear"/>
          </w:tcPr>
          <w:p>
            <w:r>
              <w:rPr>
                <w:sz w:val="16"/>
              </w:rPr>
              <w:t>$186,874</w:t>
            </w:r>
          </w:p>
        </w:tc>
      </w:tr>
      <w:tr>
        <w:tc>
          <w:tcPr>
            <w:tcW w:type="dxa" w:w="2880"/>
          </w:tcPr>
          <w:p>
            <w:r>
              <w:rPr>
                <w:sz w:val="16"/>
              </w:rPr>
              <w:t>2024</w:t>
            </w:r>
          </w:p>
        </w:tc>
        <w:tc>
          <w:tcPr>
            <w:tcW w:type="dxa" w:w="2880"/>
          </w:tcPr>
          <w:p>
            <w:r>
              <w:rPr>
                <w:sz w:val="16"/>
              </w:rPr>
              <w:t>635</w:t>
            </w:r>
          </w:p>
        </w:tc>
        <w:tc>
          <w:tcPr>
            <w:tcW w:type="dxa" w:w="2880"/>
          </w:tcPr>
          <w:p>
            <w:r>
              <w:rPr>
                <w:sz w:val="16"/>
              </w:rPr>
              <w:t>$159,077</w:t>
            </w:r>
          </w:p>
        </w:tc>
      </w:tr>
      <w:tr>
        <w:tc>
          <w:tcPr>
            <w:tcW w:type="dxa" w:w="2880"/>
            <w:shd w:fill="f0f0f8" w:val="clear"/>
          </w:tcPr>
          <w:p>
            <w:r>
              <w:rPr>
                <w:sz w:val="16"/>
              </w:rPr>
              <w:t>2025</w:t>
            </w:r>
          </w:p>
        </w:tc>
        <w:tc>
          <w:tcPr>
            <w:tcW w:type="dxa" w:w="2880"/>
            <w:shd w:fill="f0f0f8" w:val="clear"/>
          </w:tcPr>
          <w:p>
            <w:r>
              <w:rPr>
                <w:sz w:val="16"/>
              </w:rPr>
              <w:t>629</w:t>
            </w:r>
          </w:p>
        </w:tc>
        <w:tc>
          <w:tcPr>
            <w:tcW w:type="dxa" w:w="2880"/>
            <w:shd w:fill="f0f0f8" w:val="clear"/>
          </w:tcPr>
          <w:p>
            <w:r>
              <w:rPr>
                <w:sz w:val="16"/>
              </w:rPr>
              <w:t>$191,563</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3,251</w:t>
            </w:r>
          </w:p>
        </w:tc>
      </w:tr>
      <w:tr>
        <w:tc>
          <w:tcPr>
            <w:tcW w:type="dxa" w:w="4320"/>
            <w:shd w:fill="f0f0f8" w:val="clear"/>
          </w:tcPr>
          <w:p>
            <w:r>
              <w:rPr>
                <w:sz w:val="16"/>
              </w:rPr>
            </w:r>
          </w:p>
        </w:tc>
        <w:tc>
          <w:tcPr>
            <w:tcW w:type="dxa" w:w="4320"/>
            <w:shd w:fill="f0f0f8" w:val="clear"/>
          </w:tcPr>
          <w:p>
            <w:r>
              <w:rPr>
                <w:sz w:val="16"/>
              </w:rPr>
              <w:t>407</w:t>
            </w:r>
          </w:p>
        </w:tc>
      </w:tr>
      <w:tr>
        <w:tc>
          <w:tcPr>
            <w:tcW w:type="dxa" w:w="4320"/>
          </w:tcPr>
          <w:p>
            <w:r>
              <w:rPr>
                <w:sz w:val="16"/>
              </w:rPr>
              <w:t>On Hold</w:t>
            </w:r>
          </w:p>
        </w:tc>
        <w:tc>
          <w:tcPr>
            <w:tcW w:type="dxa" w:w="4320"/>
          </w:tcPr>
          <w:p>
            <w:r>
              <w:rPr>
                <w:sz w:val="16"/>
              </w:rPr>
              <w:t>188</w:t>
            </w:r>
          </w:p>
        </w:tc>
      </w:tr>
      <w:tr>
        <w:tc>
          <w:tcPr>
            <w:tcW w:type="dxa" w:w="4320"/>
            <w:shd w:fill="f0f0f8" w:val="clear"/>
          </w:tcPr>
          <w:p>
            <w:r>
              <w:rPr>
                <w:sz w:val="16"/>
              </w:rPr>
              <w:t>Approved</w:t>
            </w:r>
          </w:p>
        </w:tc>
        <w:tc>
          <w:tcPr>
            <w:tcW w:type="dxa" w:w="4320"/>
            <w:shd w:fill="f0f0f8" w:val="clear"/>
          </w:tcPr>
          <w:p>
            <w:r>
              <w:rPr>
                <w:sz w:val="16"/>
              </w:rPr>
              <w:t>144</w:t>
            </w:r>
          </w:p>
        </w:tc>
      </w:tr>
      <w:tr>
        <w:tc>
          <w:tcPr>
            <w:tcW w:type="dxa" w:w="4320"/>
          </w:tcPr>
          <w:p>
            <w:r>
              <w:rPr>
                <w:sz w:val="16"/>
              </w:rPr>
              <w:t>Pending Approval</w:t>
            </w:r>
          </w:p>
        </w:tc>
        <w:tc>
          <w:tcPr>
            <w:tcW w:type="dxa" w:w="4320"/>
          </w:tcPr>
          <w:p>
            <w:r>
              <w:rPr>
                <w:sz w:val="16"/>
              </w:rPr>
              <w:t>112</w:t>
            </w:r>
          </w:p>
        </w:tc>
      </w:tr>
      <w:tr>
        <w:tc>
          <w:tcPr>
            <w:tcW w:type="dxa" w:w="4320"/>
            <w:shd w:fill="f0f0f8" w:val="clear"/>
          </w:tcPr>
          <w:p>
            <w:r>
              <w:rPr>
                <w:sz w:val="16"/>
              </w:rPr>
              <w:t>Manually Processed PO</w:t>
            </w:r>
          </w:p>
        </w:tc>
        <w:tc>
          <w:tcPr>
            <w:tcW w:type="dxa" w:w="4320"/>
            <w:shd w:fill="f0f0f8" w:val="clear"/>
          </w:tcPr>
          <w:p>
            <w:r>
              <w:rPr>
                <w:sz w:val="16"/>
              </w:rPr>
              <w:t>24</w:t>
            </w:r>
          </w:p>
        </w:tc>
      </w:tr>
      <w:tr>
        <w:tc>
          <w:tcPr>
            <w:tcW w:type="dxa" w:w="4320"/>
          </w:tcPr>
          <w:p>
            <w:r>
              <w:rPr>
                <w:sz w:val="16"/>
              </w:rPr>
              <w:t>Rejected</w:t>
            </w:r>
          </w:p>
        </w:tc>
        <w:tc>
          <w:tcPr>
            <w:tcW w:type="dxa" w:w="4320"/>
          </w:tcPr>
          <w:p>
            <w:r>
              <w:rPr>
                <w:sz w:val="16"/>
              </w:rPr>
              <w:t>3</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2</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r>
          </w:p>
        </w:tc>
        <w:tc>
          <w:tcPr>
            <w:tcW w:type="dxa" w:w="4320"/>
          </w:tcPr>
          <w:p>
            <w:r>
              <w:rPr>
                <w:sz w:val="16"/>
              </w:rPr>
              <w:t>1</w:t>
            </w:r>
          </w:p>
        </w:tc>
      </w:tr>
      <w:tr>
        <w:tc>
          <w:tcPr>
            <w:tcW w:type="dxa" w:w="4320"/>
            <w:shd w:fill="f0f0f8" w:val="clear"/>
          </w:tcPr>
          <w:p>
            <w:r>
              <w:rPr>
                <w:sz w:val="16"/>
              </w:rPr>
              <w:t>SOUTHERN CAYUGA CSD</w:t>
            </w:r>
          </w:p>
        </w:tc>
        <w:tc>
          <w:tcPr>
            <w:tcW w:type="dxa" w:w="4320"/>
            <w:shd w:fill="f0f0f8" w:val="clear"/>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2</w:t>
      </w:r>
    </w:p>
    <w:p>
      <w:r>
        <w:t>Districts using header-only export: 0</w:t>
      </w:r>
    </w:p>
    <w:p>
      <w:r>
        <w:t>The PO export process is handled by the usp_POPrintExport stored procedure, which generates the accounting file for import into the Infinite Visions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Infinite Visions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Infinite Visions</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