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9BD75" w14:textId="77777777" w:rsidR="00987EB1" w:rsidRDefault="00987EB1" w:rsidP="00ED43D0">
      <w:pPr>
        <w:jc w:val="center"/>
      </w:pPr>
      <w:r>
        <w:rPr>
          <w:noProof/>
        </w:rPr>
        <w:drawing>
          <wp:inline distT="0" distB="0" distL="0" distR="0" wp14:anchorId="6896E7DB" wp14:editId="0049A4F0">
            <wp:extent cx="4229100" cy="234950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2366" cy="2351314"/>
                    </a:xfrm>
                    <a:prstGeom prst="rect">
                      <a:avLst/>
                    </a:prstGeom>
                    <a:noFill/>
                    <a:ln>
                      <a:noFill/>
                    </a:ln>
                  </pic:spPr>
                </pic:pic>
              </a:graphicData>
            </a:graphic>
          </wp:inline>
        </w:drawing>
      </w:r>
    </w:p>
    <w:p w14:paraId="0CA5FFF5" w14:textId="77777777" w:rsidR="00987EB1" w:rsidRDefault="00987EB1" w:rsidP="00ED43D0">
      <w:pPr>
        <w:jc w:val="center"/>
      </w:pPr>
    </w:p>
    <w:p w14:paraId="5AB43EE9" w14:textId="77777777" w:rsidR="00500CE1" w:rsidRDefault="00500CE1" w:rsidP="00ED43D0">
      <w:pPr>
        <w:jc w:val="center"/>
      </w:pPr>
    </w:p>
    <w:p w14:paraId="5759144C" w14:textId="77777777" w:rsidR="00987EB1" w:rsidRDefault="00987EB1" w:rsidP="00500CE1">
      <w:pPr>
        <w:pBdr>
          <w:top w:val="single" w:sz="4" w:space="1" w:color="auto"/>
          <w:left w:val="single" w:sz="4" w:space="4" w:color="auto"/>
          <w:bottom w:val="single" w:sz="4" w:space="1" w:color="auto"/>
          <w:right w:val="single" w:sz="4" w:space="4" w:color="auto"/>
        </w:pBdr>
        <w:jc w:val="center"/>
      </w:pPr>
    </w:p>
    <w:p w14:paraId="0F6C8D97" w14:textId="77777777" w:rsidR="00987EB1" w:rsidRPr="000855AC" w:rsidRDefault="00987EB1" w:rsidP="00500CE1">
      <w:pPr>
        <w:pBdr>
          <w:top w:val="single" w:sz="4" w:space="1" w:color="auto"/>
          <w:left w:val="single" w:sz="4" w:space="4" w:color="auto"/>
          <w:bottom w:val="single" w:sz="4" w:space="1" w:color="auto"/>
          <w:right w:val="single" w:sz="4" w:space="4" w:color="auto"/>
        </w:pBdr>
        <w:jc w:val="center"/>
        <w:rPr>
          <w:rFonts w:cs="Times New Roman"/>
          <w:b/>
          <w:bCs/>
          <w:sz w:val="28"/>
          <w:szCs w:val="28"/>
          <w:u w:val="single"/>
        </w:rPr>
      </w:pPr>
      <w:r w:rsidRPr="000855AC">
        <w:rPr>
          <w:rFonts w:cs="Times New Roman"/>
          <w:b/>
          <w:bCs/>
          <w:sz w:val="28"/>
          <w:szCs w:val="28"/>
          <w:u w:val="single"/>
        </w:rPr>
        <w:t>CSCI 530</w:t>
      </w:r>
      <w:r>
        <w:rPr>
          <w:rFonts w:cs="Times New Roman"/>
          <w:b/>
          <w:bCs/>
          <w:sz w:val="28"/>
          <w:szCs w:val="28"/>
          <w:u w:val="single"/>
        </w:rPr>
        <w:t>6</w:t>
      </w:r>
      <w:r w:rsidRPr="000855AC">
        <w:rPr>
          <w:rFonts w:cs="Times New Roman"/>
          <w:b/>
          <w:bCs/>
          <w:sz w:val="28"/>
          <w:szCs w:val="28"/>
          <w:u w:val="single"/>
        </w:rPr>
        <w:t xml:space="preserve"> – Applied Program Comprehension</w:t>
      </w:r>
    </w:p>
    <w:p w14:paraId="5280957F" w14:textId="77777777" w:rsidR="00987EB1" w:rsidRDefault="00987EB1" w:rsidP="00500CE1">
      <w:pPr>
        <w:pBdr>
          <w:top w:val="single" w:sz="4" w:space="1" w:color="auto"/>
          <w:left w:val="single" w:sz="4" w:space="4" w:color="auto"/>
          <w:bottom w:val="single" w:sz="4" w:space="1" w:color="auto"/>
          <w:right w:val="single" w:sz="4" w:space="4" w:color="auto"/>
        </w:pBdr>
        <w:rPr>
          <w:rFonts w:cs="Times New Roman"/>
          <w:sz w:val="28"/>
          <w:szCs w:val="28"/>
        </w:rPr>
      </w:pPr>
    </w:p>
    <w:p w14:paraId="29F41975" w14:textId="77777777" w:rsidR="00987EB1" w:rsidRDefault="00987EB1" w:rsidP="00500CE1">
      <w:pPr>
        <w:pBdr>
          <w:top w:val="single" w:sz="4" w:space="1" w:color="auto"/>
          <w:left w:val="single" w:sz="4" w:space="4" w:color="auto"/>
          <w:bottom w:val="single" w:sz="4" w:space="1" w:color="auto"/>
          <w:right w:val="single" w:sz="4" w:space="4" w:color="auto"/>
        </w:pBdr>
        <w:jc w:val="center"/>
        <w:rPr>
          <w:rFonts w:cs="Times New Roman"/>
          <w:sz w:val="28"/>
          <w:szCs w:val="28"/>
        </w:rPr>
      </w:pPr>
    </w:p>
    <w:p w14:paraId="14815BB3" w14:textId="77777777" w:rsidR="00987EB1" w:rsidRDefault="00987EB1" w:rsidP="00500CE1">
      <w:pPr>
        <w:pBdr>
          <w:top w:val="single" w:sz="4" w:space="1" w:color="auto"/>
          <w:left w:val="single" w:sz="4" w:space="4" w:color="auto"/>
          <w:bottom w:val="single" w:sz="4" w:space="1" w:color="auto"/>
          <w:right w:val="single" w:sz="4" w:space="4" w:color="auto"/>
        </w:pBdr>
        <w:jc w:val="center"/>
        <w:rPr>
          <w:rFonts w:cs="Times New Roman"/>
          <w:sz w:val="28"/>
          <w:szCs w:val="28"/>
        </w:rPr>
      </w:pPr>
      <w:r>
        <w:rPr>
          <w:rFonts w:cs="Times New Roman"/>
          <w:sz w:val="28"/>
          <w:szCs w:val="28"/>
        </w:rPr>
        <w:t>Instructor – Dr. Tami Meredith</w:t>
      </w:r>
    </w:p>
    <w:p w14:paraId="41A78C5D" w14:textId="77777777" w:rsidR="00987EB1" w:rsidRDefault="00987EB1" w:rsidP="00500CE1">
      <w:pPr>
        <w:pBdr>
          <w:top w:val="single" w:sz="4" w:space="1" w:color="auto"/>
          <w:left w:val="single" w:sz="4" w:space="4" w:color="auto"/>
          <w:bottom w:val="single" w:sz="4" w:space="1" w:color="auto"/>
          <w:right w:val="single" w:sz="4" w:space="4" w:color="auto"/>
        </w:pBdr>
        <w:jc w:val="center"/>
        <w:rPr>
          <w:rFonts w:cs="Times New Roman"/>
          <w:sz w:val="28"/>
          <w:szCs w:val="28"/>
        </w:rPr>
      </w:pPr>
    </w:p>
    <w:p w14:paraId="53C09750" w14:textId="77777777" w:rsidR="00987EB1" w:rsidRPr="00AA06B3" w:rsidRDefault="00987EB1" w:rsidP="00500CE1">
      <w:pPr>
        <w:pBdr>
          <w:top w:val="single" w:sz="4" w:space="1" w:color="auto"/>
          <w:left w:val="single" w:sz="4" w:space="4" w:color="auto"/>
          <w:bottom w:val="single" w:sz="4" w:space="1" w:color="auto"/>
          <w:right w:val="single" w:sz="4" w:space="4" w:color="auto"/>
        </w:pBdr>
        <w:jc w:val="center"/>
        <w:rPr>
          <w:rFonts w:cs="Times New Roman"/>
          <w:sz w:val="28"/>
          <w:szCs w:val="28"/>
        </w:rPr>
      </w:pPr>
    </w:p>
    <w:p w14:paraId="1E79B580" w14:textId="5714C713" w:rsidR="00987EB1" w:rsidRPr="00A700EA" w:rsidRDefault="00987EB1" w:rsidP="00500CE1">
      <w:pPr>
        <w:pBdr>
          <w:top w:val="single" w:sz="4" w:space="1" w:color="auto"/>
          <w:left w:val="single" w:sz="4" w:space="4" w:color="auto"/>
          <w:bottom w:val="single" w:sz="4" w:space="1" w:color="auto"/>
          <w:right w:val="single" w:sz="4" w:space="4" w:color="auto"/>
        </w:pBdr>
        <w:jc w:val="center"/>
        <w:rPr>
          <w:rFonts w:cs="Times New Roman"/>
          <w:sz w:val="28"/>
          <w:szCs w:val="28"/>
        </w:rPr>
      </w:pPr>
      <w:r w:rsidRPr="00AA06B3">
        <w:rPr>
          <w:rFonts w:cs="Times New Roman"/>
          <w:sz w:val="28"/>
          <w:szCs w:val="28"/>
        </w:rPr>
        <w:t xml:space="preserve">Assignment – </w:t>
      </w:r>
      <w:r>
        <w:rPr>
          <w:rFonts w:cs="Times New Roman"/>
          <w:sz w:val="28"/>
          <w:szCs w:val="28"/>
        </w:rPr>
        <w:t>2</w:t>
      </w:r>
    </w:p>
    <w:p w14:paraId="3E34B662" w14:textId="77777777" w:rsidR="00987EB1" w:rsidRDefault="00987EB1" w:rsidP="00ED43D0">
      <w:pPr>
        <w:spacing w:line="360" w:lineRule="auto"/>
        <w:rPr>
          <w:rFonts w:cs="Times New Roman"/>
          <w:i/>
          <w:iCs/>
          <w:sz w:val="28"/>
          <w:szCs w:val="28"/>
          <w:u w:val="single"/>
        </w:rPr>
      </w:pPr>
    </w:p>
    <w:p w14:paraId="72E5BF9F" w14:textId="77777777" w:rsidR="00442373" w:rsidRDefault="00442373" w:rsidP="00ED43D0">
      <w:pPr>
        <w:spacing w:line="360" w:lineRule="auto"/>
        <w:rPr>
          <w:rFonts w:cs="Times New Roman"/>
          <w:i/>
          <w:iCs/>
          <w:sz w:val="28"/>
          <w:szCs w:val="28"/>
          <w:u w:val="single"/>
        </w:rPr>
      </w:pPr>
    </w:p>
    <w:p w14:paraId="404561C7" w14:textId="77777777" w:rsidR="00442373" w:rsidRDefault="00442373" w:rsidP="00ED43D0">
      <w:pPr>
        <w:spacing w:line="360" w:lineRule="auto"/>
        <w:rPr>
          <w:rFonts w:cs="Times New Roman"/>
          <w:i/>
          <w:iCs/>
          <w:sz w:val="28"/>
          <w:szCs w:val="28"/>
          <w:u w:val="single"/>
        </w:rPr>
      </w:pPr>
    </w:p>
    <w:p w14:paraId="153E36D9" w14:textId="77777777" w:rsidR="00987EB1" w:rsidRPr="00F74E20" w:rsidRDefault="00987EB1" w:rsidP="00A2248C">
      <w:pPr>
        <w:pBdr>
          <w:top w:val="single" w:sz="4" w:space="1" w:color="auto"/>
          <w:left w:val="single" w:sz="4" w:space="4" w:color="auto"/>
          <w:bottom w:val="single" w:sz="4" w:space="1" w:color="auto"/>
          <w:right w:val="single" w:sz="4" w:space="4" w:color="auto"/>
        </w:pBdr>
        <w:spacing w:line="360" w:lineRule="auto"/>
        <w:jc w:val="center"/>
        <w:rPr>
          <w:rFonts w:cs="Times New Roman"/>
          <w:i/>
          <w:iCs/>
          <w:sz w:val="28"/>
          <w:szCs w:val="28"/>
          <w:u w:val="single"/>
        </w:rPr>
      </w:pPr>
      <w:r w:rsidRPr="00F74E20">
        <w:rPr>
          <w:rFonts w:cs="Times New Roman"/>
          <w:i/>
          <w:iCs/>
          <w:sz w:val="28"/>
          <w:szCs w:val="28"/>
          <w:u w:val="single"/>
        </w:rPr>
        <w:t>Crew – 11</w:t>
      </w:r>
    </w:p>
    <w:p w14:paraId="0ECADF01" w14:textId="77777777" w:rsidR="00987EB1" w:rsidRPr="00D47201" w:rsidRDefault="00987EB1" w:rsidP="00A2248C">
      <w:pPr>
        <w:pStyle w:val="paragraph"/>
        <w:numPr>
          <w:ilvl w:val="0"/>
          <w:numId w:val="6"/>
        </w:numPr>
        <w:pBdr>
          <w:top w:val="single" w:sz="4" w:space="1" w:color="auto"/>
          <w:left w:val="single" w:sz="4" w:space="4" w:color="auto"/>
          <w:bottom w:val="single" w:sz="4" w:space="1" w:color="auto"/>
          <w:right w:val="single" w:sz="4" w:space="4" w:color="auto"/>
        </w:pBdr>
        <w:spacing w:before="0" w:beforeAutospacing="0" w:after="0" w:afterAutospacing="0"/>
        <w:jc w:val="center"/>
        <w:textAlignment w:val="baseline"/>
        <w:rPr>
          <w:rFonts w:ascii="Segoe UI" w:hAnsi="Segoe UI" w:cs="Segoe UI"/>
          <w:sz w:val="28"/>
          <w:szCs w:val="28"/>
        </w:rPr>
      </w:pPr>
      <w:r w:rsidRPr="00D47201">
        <w:rPr>
          <w:rStyle w:val="normaltextrun"/>
          <w:sz w:val="28"/>
          <w:szCs w:val="28"/>
          <w:lang w:val="en-US"/>
        </w:rPr>
        <w:t>Benny Tharigopala</w:t>
      </w:r>
      <w:r>
        <w:rPr>
          <w:rStyle w:val="normaltextrun"/>
          <w:sz w:val="28"/>
          <w:szCs w:val="28"/>
          <w:lang w:val="en-US"/>
        </w:rPr>
        <w:t xml:space="preserve"> – B00899629</w:t>
      </w:r>
    </w:p>
    <w:p w14:paraId="17D9D75F" w14:textId="77777777" w:rsidR="00987EB1" w:rsidRPr="00D47201" w:rsidRDefault="00987EB1" w:rsidP="00A2248C">
      <w:pPr>
        <w:pStyle w:val="paragraph"/>
        <w:numPr>
          <w:ilvl w:val="0"/>
          <w:numId w:val="6"/>
        </w:numPr>
        <w:pBdr>
          <w:top w:val="single" w:sz="4" w:space="1" w:color="auto"/>
          <w:left w:val="single" w:sz="4" w:space="4" w:color="auto"/>
          <w:bottom w:val="single" w:sz="4" w:space="1" w:color="auto"/>
          <w:right w:val="single" w:sz="4" w:space="4" w:color="auto"/>
        </w:pBdr>
        <w:spacing w:before="0" w:beforeAutospacing="0" w:after="0" w:afterAutospacing="0"/>
        <w:jc w:val="center"/>
        <w:textAlignment w:val="baseline"/>
        <w:rPr>
          <w:rFonts w:ascii="Segoe UI" w:hAnsi="Segoe UI" w:cs="Segoe UI"/>
          <w:sz w:val="28"/>
          <w:szCs w:val="28"/>
        </w:rPr>
      </w:pPr>
      <w:r w:rsidRPr="00D47201">
        <w:rPr>
          <w:rStyle w:val="normaltextrun"/>
          <w:sz w:val="28"/>
          <w:szCs w:val="28"/>
          <w:lang w:val="en-US"/>
        </w:rPr>
        <w:t xml:space="preserve">Hardee </w:t>
      </w:r>
      <w:proofErr w:type="spellStart"/>
      <w:r w:rsidRPr="00D47201">
        <w:rPr>
          <w:rStyle w:val="normaltextrun"/>
          <w:sz w:val="28"/>
          <w:szCs w:val="28"/>
          <w:lang w:val="en-US"/>
        </w:rPr>
        <w:t>Garala</w:t>
      </w:r>
      <w:proofErr w:type="spellEnd"/>
      <w:r>
        <w:rPr>
          <w:rStyle w:val="normaltextrun"/>
          <w:sz w:val="28"/>
          <w:szCs w:val="28"/>
          <w:lang w:val="en-US"/>
        </w:rPr>
        <w:t xml:space="preserve"> – B00869195</w:t>
      </w:r>
    </w:p>
    <w:p w14:paraId="1B281F38" w14:textId="77777777" w:rsidR="00987EB1" w:rsidRPr="00D47201" w:rsidRDefault="00987EB1" w:rsidP="00A2248C">
      <w:pPr>
        <w:pStyle w:val="paragraph"/>
        <w:numPr>
          <w:ilvl w:val="0"/>
          <w:numId w:val="6"/>
        </w:numPr>
        <w:pBdr>
          <w:top w:val="single" w:sz="4" w:space="1" w:color="auto"/>
          <w:left w:val="single" w:sz="4" w:space="4" w:color="auto"/>
          <w:bottom w:val="single" w:sz="4" w:space="1" w:color="auto"/>
          <w:right w:val="single" w:sz="4" w:space="4" w:color="auto"/>
        </w:pBdr>
        <w:spacing w:before="0" w:beforeAutospacing="0" w:after="0" w:afterAutospacing="0"/>
        <w:jc w:val="center"/>
        <w:textAlignment w:val="baseline"/>
        <w:rPr>
          <w:rFonts w:ascii="Segoe UI" w:hAnsi="Segoe UI" w:cs="Segoe UI"/>
          <w:sz w:val="28"/>
          <w:szCs w:val="28"/>
        </w:rPr>
      </w:pPr>
      <w:r w:rsidRPr="00D47201">
        <w:rPr>
          <w:rStyle w:val="normaltextrun"/>
          <w:sz w:val="28"/>
          <w:szCs w:val="28"/>
          <w:lang w:val="en-US"/>
        </w:rPr>
        <w:t>Heli Patel</w:t>
      </w:r>
      <w:r>
        <w:rPr>
          <w:rStyle w:val="normaltextrun"/>
          <w:sz w:val="28"/>
          <w:szCs w:val="28"/>
          <w:lang w:val="en-US"/>
        </w:rPr>
        <w:t xml:space="preserve"> – B00868906</w:t>
      </w:r>
    </w:p>
    <w:p w14:paraId="6D427AA9" w14:textId="77777777" w:rsidR="00987EB1" w:rsidRPr="00D47201" w:rsidRDefault="00987EB1" w:rsidP="00A2248C">
      <w:pPr>
        <w:pStyle w:val="paragraph"/>
        <w:numPr>
          <w:ilvl w:val="0"/>
          <w:numId w:val="6"/>
        </w:numPr>
        <w:pBdr>
          <w:top w:val="single" w:sz="4" w:space="1" w:color="auto"/>
          <w:left w:val="single" w:sz="4" w:space="4" w:color="auto"/>
          <w:bottom w:val="single" w:sz="4" w:space="1" w:color="auto"/>
          <w:right w:val="single" w:sz="4" w:space="4" w:color="auto"/>
        </w:pBdr>
        <w:spacing w:before="0" w:beforeAutospacing="0" w:after="0" w:afterAutospacing="0"/>
        <w:jc w:val="center"/>
        <w:textAlignment w:val="baseline"/>
        <w:rPr>
          <w:rFonts w:ascii="Segoe UI" w:hAnsi="Segoe UI" w:cs="Segoe UI"/>
          <w:sz w:val="28"/>
          <w:szCs w:val="28"/>
        </w:rPr>
      </w:pPr>
      <w:proofErr w:type="spellStart"/>
      <w:r w:rsidRPr="00D47201">
        <w:rPr>
          <w:rStyle w:val="normaltextrun"/>
          <w:sz w:val="28"/>
          <w:szCs w:val="28"/>
          <w:lang w:val="en-US"/>
        </w:rPr>
        <w:t>Parthkumar</w:t>
      </w:r>
      <w:proofErr w:type="spellEnd"/>
      <w:r w:rsidRPr="00D47201">
        <w:rPr>
          <w:rStyle w:val="normaltextrun"/>
          <w:sz w:val="28"/>
          <w:szCs w:val="28"/>
          <w:lang w:val="en-US"/>
        </w:rPr>
        <w:t xml:space="preserve"> Patel</w:t>
      </w:r>
      <w:r>
        <w:rPr>
          <w:rStyle w:val="normaltextrun"/>
          <w:sz w:val="28"/>
          <w:szCs w:val="28"/>
          <w:lang w:val="en-US"/>
        </w:rPr>
        <w:t xml:space="preserve"> – B00899800</w:t>
      </w:r>
    </w:p>
    <w:p w14:paraId="2A68A500" w14:textId="77777777" w:rsidR="00987EB1" w:rsidRPr="000855AC" w:rsidRDefault="00987EB1" w:rsidP="00A2248C">
      <w:pPr>
        <w:pStyle w:val="paragraph"/>
        <w:numPr>
          <w:ilvl w:val="0"/>
          <w:numId w:val="6"/>
        </w:numPr>
        <w:pBdr>
          <w:top w:val="single" w:sz="4" w:space="1" w:color="auto"/>
          <w:left w:val="single" w:sz="4" w:space="4" w:color="auto"/>
          <w:bottom w:val="single" w:sz="4" w:space="1" w:color="auto"/>
          <w:right w:val="single" w:sz="4" w:space="4" w:color="auto"/>
        </w:pBdr>
        <w:spacing w:before="0" w:beforeAutospacing="0" w:after="0" w:afterAutospacing="0"/>
        <w:jc w:val="center"/>
        <w:textAlignment w:val="baseline"/>
        <w:rPr>
          <w:rStyle w:val="normaltextrun"/>
          <w:sz w:val="28"/>
          <w:szCs w:val="28"/>
        </w:rPr>
      </w:pPr>
      <w:r w:rsidRPr="00D47201">
        <w:rPr>
          <w:rStyle w:val="normaltextrun"/>
          <w:sz w:val="28"/>
          <w:szCs w:val="28"/>
          <w:lang w:val="en-US"/>
        </w:rPr>
        <w:t>Vishal Jaiswal</w:t>
      </w:r>
      <w:r>
        <w:rPr>
          <w:rStyle w:val="normaltextrun"/>
          <w:sz w:val="28"/>
          <w:szCs w:val="28"/>
          <w:lang w:val="en-US"/>
        </w:rPr>
        <w:t xml:space="preserve"> – B00867181</w:t>
      </w:r>
    </w:p>
    <w:p w14:paraId="0B8EB15E" w14:textId="77777777" w:rsidR="00987EB1" w:rsidRPr="00D47201" w:rsidRDefault="00987EB1" w:rsidP="00A2248C">
      <w:pPr>
        <w:pStyle w:val="paragraph"/>
        <w:numPr>
          <w:ilvl w:val="0"/>
          <w:numId w:val="6"/>
        </w:numPr>
        <w:pBdr>
          <w:top w:val="single" w:sz="4" w:space="1" w:color="auto"/>
          <w:left w:val="single" w:sz="4" w:space="4" w:color="auto"/>
          <w:bottom w:val="single" w:sz="4" w:space="1" w:color="auto"/>
          <w:right w:val="single" w:sz="4" w:space="4" w:color="auto"/>
        </w:pBdr>
        <w:spacing w:before="0" w:beforeAutospacing="0" w:after="0" w:afterAutospacing="0"/>
        <w:jc w:val="center"/>
        <w:textAlignment w:val="baseline"/>
        <w:rPr>
          <w:rStyle w:val="eop"/>
          <w:sz w:val="28"/>
          <w:szCs w:val="28"/>
        </w:rPr>
      </w:pPr>
      <w:proofErr w:type="spellStart"/>
      <w:r>
        <w:rPr>
          <w:rStyle w:val="normaltextrun"/>
          <w:sz w:val="28"/>
          <w:szCs w:val="28"/>
          <w:lang w:val="en-US"/>
        </w:rPr>
        <w:t>Vishvesh</w:t>
      </w:r>
      <w:proofErr w:type="spellEnd"/>
      <w:r>
        <w:rPr>
          <w:rStyle w:val="normaltextrun"/>
          <w:sz w:val="28"/>
          <w:szCs w:val="28"/>
          <w:lang w:val="en-US"/>
        </w:rPr>
        <w:t xml:space="preserve"> Naik – B00885077</w:t>
      </w:r>
    </w:p>
    <w:p w14:paraId="0FB63EBB" w14:textId="77777777" w:rsidR="00987EB1" w:rsidRDefault="00987EB1" w:rsidP="00DF198B">
      <w:pPr>
        <w:pStyle w:val="GraphicAnchor"/>
      </w:pPr>
    </w:p>
    <w:p w14:paraId="27295D1B" w14:textId="77777777" w:rsidR="00987EB1" w:rsidRDefault="00987EB1" w:rsidP="00DF198B">
      <w:pPr>
        <w:pStyle w:val="GraphicAnchor"/>
      </w:pPr>
    </w:p>
    <w:p w14:paraId="19C6BD64" w14:textId="7BAAE970" w:rsidR="00987EB1" w:rsidRPr="00BE3CFF" w:rsidRDefault="009066D8" w:rsidP="00DF198B">
      <w:pPr>
        <w:pStyle w:val="GraphicAnchor"/>
        <w:rPr>
          <w:b/>
          <w:bCs/>
          <w:color w:val="FF0000"/>
          <w:sz w:val="24"/>
        </w:rPr>
      </w:pPr>
      <w:r w:rsidRPr="00BE3CFF">
        <w:rPr>
          <w:b/>
          <w:bCs/>
          <w:color w:val="FF0000"/>
          <w:sz w:val="24"/>
        </w:rPr>
        <w:t>TO DO:</w:t>
      </w:r>
    </w:p>
    <w:p w14:paraId="7B8DFC1C" w14:textId="52851D00" w:rsidR="009066D8" w:rsidRDefault="009066D8" w:rsidP="00DF198B">
      <w:pPr>
        <w:pStyle w:val="GraphicAnchor"/>
        <w:rPr>
          <w:b/>
          <w:bCs/>
          <w:sz w:val="24"/>
        </w:rPr>
      </w:pPr>
      <w:r w:rsidRPr="00BE3CFF">
        <w:rPr>
          <w:b/>
          <w:bCs/>
          <w:sz w:val="24"/>
        </w:rPr>
        <w:t>Danny:</w:t>
      </w:r>
    </w:p>
    <w:p w14:paraId="55A4636E" w14:textId="3F4D44ED" w:rsidR="00BE3CFF" w:rsidRPr="00347528" w:rsidRDefault="00BE3CFF" w:rsidP="00DF198B">
      <w:pPr>
        <w:pStyle w:val="GraphicAnchor"/>
        <w:rPr>
          <w:sz w:val="24"/>
        </w:rPr>
      </w:pPr>
      <w:r w:rsidRPr="00347528">
        <w:rPr>
          <w:sz w:val="24"/>
        </w:rPr>
        <w:t xml:space="preserve">Rephrase Introduction and </w:t>
      </w:r>
      <w:r w:rsidR="00580456" w:rsidRPr="00347528">
        <w:rPr>
          <w:sz w:val="24"/>
        </w:rPr>
        <w:t>Why use PC tool</w:t>
      </w:r>
    </w:p>
    <w:p w14:paraId="0B22E1F8" w14:textId="4CC2C5F0" w:rsidR="009066D8" w:rsidRPr="00347528" w:rsidRDefault="002C2DE6" w:rsidP="00DF198B">
      <w:pPr>
        <w:pStyle w:val="GraphicAnchor"/>
        <w:rPr>
          <w:sz w:val="24"/>
        </w:rPr>
      </w:pPr>
      <w:r w:rsidRPr="00347528">
        <w:rPr>
          <w:sz w:val="24"/>
        </w:rPr>
        <w:t xml:space="preserve">Window </w:t>
      </w:r>
      <w:r w:rsidR="00BE3CFF" w:rsidRPr="00347528">
        <w:rPr>
          <w:sz w:val="24"/>
        </w:rPr>
        <w:t>Features</w:t>
      </w:r>
      <w:r w:rsidRPr="00347528">
        <w:rPr>
          <w:sz w:val="24"/>
        </w:rPr>
        <w:t xml:space="preserve"> (3)</w:t>
      </w:r>
      <w:r w:rsidR="00BE3CFF" w:rsidRPr="00347528">
        <w:rPr>
          <w:sz w:val="24"/>
        </w:rPr>
        <w:t xml:space="preserve"> from Source Insight</w:t>
      </w:r>
    </w:p>
    <w:p w14:paraId="0596DA8B" w14:textId="274CB05F" w:rsidR="00BE3CFF" w:rsidRPr="00347528" w:rsidRDefault="00BE3CFF" w:rsidP="00DF198B">
      <w:pPr>
        <w:pStyle w:val="GraphicAnchor"/>
        <w:rPr>
          <w:sz w:val="24"/>
        </w:rPr>
      </w:pPr>
      <w:r w:rsidRPr="00347528">
        <w:rPr>
          <w:sz w:val="24"/>
        </w:rPr>
        <w:t>Experience with source Navigator</w:t>
      </w:r>
    </w:p>
    <w:p w14:paraId="58D50678" w14:textId="0F958EB8" w:rsidR="00754426" w:rsidRPr="00347528" w:rsidRDefault="00754426" w:rsidP="00DF198B">
      <w:pPr>
        <w:pStyle w:val="GraphicAnchor"/>
        <w:rPr>
          <w:sz w:val="24"/>
        </w:rPr>
      </w:pPr>
      <w:r w:rsidRPr="00347528">
        <w:rPr>
          <w:sz w:val="24"/>
        </w:rPr>
        <w:t>Experience with Source Insight</w:t>
      </w:r>
    </w:p>
    <w:p w14:paraId="1E8978C9" w14:textId="7E28B3E9" w:rsidR="007A40B6" w:rsidRDefault="007A40B6" w:rsidP="00DF198B">
      <w:pPr>
        <w:pStyle w:val="GraphicAnchor"/>
        <w:rPr>
          <w:sz w:val="24"/>
        </w:rPr>
      </w:pPr>
      <w:r>
        <w:rPr>
          <w:sz w:val="24"/>
        </w:rPr>
        <w:t xml:space="preserve">Conclusion </w:t>
      </w:r>
      <w:r w:rsidR="008A6153">
        <w:rPr>
          <w:sz w:val="24"/>
        </w:rPr>
        <w:t>–</w:t>
      </w:r>
      <w:r>
        <w:rPr>
          <w:sz w:val="24"/>
        </w:rPr>
        <w:t xml:space="preserve"> </w:t>
      </w:r>
      <w:r w:rsidR="008A6153" w:rsidRPr="008A6153">
        <w:rPr>
          <w:b/>
          <w:bCs/>
          <w:sz w:val="24"/>
        </w:rPr>
        <w:t>Why Source Insight over Source Navigator?</w:t>
      </w:r>
    </w:p>
    <w:p w14:paraId="64135CA0" w14:textId="77777777" w:rsidR="00B644A4" w:rsidRDefault="00B644A4" w:rsidP="00DF198B">
      <w:pPr>
        <w:pStyle w:val="GraphicAnchor"/>
        <w:rPr>
          <w:sz w:val="24"/>
        </w:rPr>
      </w:pPr>
    </w:p>
    <w:p w14:paraId="7633BCA7" w14:textId="6BA5557E" w:rsidR="00B644A4" w:rsidRDefault="00273600" w:rsidP="00DF198B">
      <w:pPr>
        <w:pStyle w:val="GraphicAnchor"/>
        <w:rPr>
          <w:b/>
          <w:bCs/>
          <w:sz w:val="24"/>
        </w:rPr>
      </w:pPr>
      <w:proofErr w:type="spellStart"/>
      <w:r>
        <w:rPr>
          <w:b/>
          <w:bCs/>
          <w:sz w:val="24"/>
        </w:rPr>
        <w:t>Vishvesh</w:t>
      </w:r>
      <w:proofErr w:type="spellEnd"/>
      <w:r>
        <w:rPr>
          <w:b/>
          <w:bCs/>
          <w:sz w:val="24"/>
        </w:rPr>
        <w:t>:</w:t>
      </w:r>
    </w:p>
    <w:p w14:paraId="035B1602" w14:textId="64CF15EC" w:rsidR="003A5C89" w:rsidRPr="00754426" w:rsidRDefault="003A5C89" w:rsidP="00DF198B">
      <w:pPr>
        <w:pStyle w:val="GraphicAnchor"/>
        <w:rPr>
          <w:sz w:val="24"/>
        </w:rPr>
      </w:pPr>
      <w:r w:rsidRPr="00754426">
        <w:rPr>
          <w:sz w:val="24"/>
        </w:rPr>
        <w:t>Comparison</w:t>
      </w:r>
      <w:r w:rsidR="00754426" w:rsidRPr="00754426">
        <w:rPr>
          <w:sz w:val="24"/>
        </w:rPr>
        <w:t xml:space="preserve"> with other tools</w:t>
      </w:r>
    </w:p>
    <w:p w14:paraId="526DBA1F" w14:textId="77777777" w:rsidR="00754426" w:rsidRDefault="00754426" w:rsidP="00754426">
      <w:pPr>
        <w:pStyle w:val="GraphicAnchor"/>
        <w:rPr>
          <w:sz w:val="24"/>
        </w:rPr>
      </w:pPr>
      <w:r w:rsidRPr="00754426">
        <w:rPr>
          <w:sz w:val="24"/>
        </w:rPr>
        <w:t>Experience with Source Insight</w:t>
      </w:r>
    </w:p>
    <w:p w14:paraId="4F20331F" w14:textId="77777777" w:rsidR="002E5A19" w:rsidRDefault="002E5A19" w:rsidP="002E5A19">
      <w:pPr>
        <w:pStyle w:val="GraphicAnchor"/>
        <w:rPr>
          <w:sz w:val="24"/>
        </w:rPr>
      </w:pPr>
      <w:r w:rsidRPr="00BE3CFF">
        <w:rPr>
          <w:sz w:val="24"/>
        </w:rPr>
        <w:t>2-3 limitations of source insight</w:t>
      </w:r>
    </w:p>
    <w:p w14:paraId="1D09F618" w14:textId="2232A746" w:rsidR="00747106" w:rsidRPr="00BE3CFF" w:rsidRDefault="00747106" w:rsidP="002E5A19">
      <w:pPr>
        <w:pStyle w:val="GraphicAnchor"/>
        <w:rPr>
          <w:sz w:val="24"/>
        </w:rPr>
      </w:pPr>
      <w:r>
        <w:rPr>
          <w:sz w:val="24"/>
        </w:rPr>
        <w:lastRenderedPageBreak/>
        <w:t>Conclusion</w:t>
      </w:r>
    </w:p>
    <w:p w14:paraId="2CCC4C92" w14:textId="77777777" w:rsidR="002E5A19" w:rsidRPr="00754426" w:rsidRDefault="002E5A19" w:rsidP="00754426">
      <w:pPr>
        <w:pStyle w:val="GraphicAnchor"/>
        <w:rPr>
          <w:sz w:val="24"/>
        </w:rPr>
      </w:pPr>
    </w:p>
    <w:p w14:paraId="2A993407" w14:textId="77777777" w:rsidR="00754426" w:rsidRPr="00754426" w:rsidRDefault="00754426" w:rsidP="00DF198B">
      <w:pPr>
        <w:pStyle w:val="GraphicAnchor"/>
        <w:rPr>
          <w:b/>
          <w:bCs/>
          <w:sz w:val="24"/>
        </w:rPr>
      </w:pPr>
    </w:p>
    <w:p w14:paraId="2CDE1AA6" w14:textId="042A1676" w:rsidR="00273600" w:rsidRPr="00754426" w:rsidRDefault="00012FC3" w:rsidP="00DF198B">
      <w:pPr>
        <w:pStyle w:val="GraphicAnchor"/>
        <w:rPr>
          <w:b/>
          <w:bCs/>
          <w:sz w:val="24"/>
        </w:rPr>
      </w:pPr>
      <w:r w:rsidRPr="00754426">
        <w:rPr>
          <w:b/>
          <w:bCs/>
          <w:noProof/>
        </w:rPr>
        <w:drawing>
          <wp:inline distT="0" distB="0" distL="0" distR="0" wp14:anchorId="5DAC5A46" wp14:editId="38100C1E">
            <wp:extent cx="120015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0150" cy="419100"/>
                    </a:xfrm>
                    <a:prstGeom prst="rect">
                      <a:avLst/>
                    </a:prstGeom>
                  </pic:spPr>
                </pic:pic>
              </a:graphicData>
            </a:graphic>
          </wp:inline>
        </w:drawing>
      </w:r>
    </w:p>
    <w:p w14:paraId="18269B0E" w14:textId="77777777" w:rsidR="00012FC3" w:rsidRPr="00754426" w:rsidRDefault="00012FC3" w:rsidP="00DF198B">
      <w:pPr>
        <w:pStyle w:val="GraphicAnchor"/>
        <w:rPr>
          <w:b/>
          <w:bCs/>
          <w:sz w:val="24"/>
        </w:rPr>
      </w:pPr>
    </w:p>
    <w:p w14:paraId="1D5DBEA2" w14:textId="337D70C0" w:rsidR="00BE3AFA" w:rsidRPr="00754426" w:rsidRDefault="00BE3AFA" w:rsidP="00DF198B">
      <w:pPr>
        <w:pStyle w:val="GraphicAnchor"/>
        <w:rPr>
          <w:b/>
          <w:bCs/>
          <w:sz w:val="24"/>
        </w:rPr>
      </w:pPr>
      <w:r w:rsidRPr="00754426">
        <w:rPr>
          <w:b/>
          <w:bCs/>
          <w:sz w:val="24"/>
        </w:rPr>
        <w:t>Hardee:</w:t>
      </w:r>
    </w:p>
    <w:p w14:paraId="30BD7588" w14:textId="1DA74E0C" w:rsidR="00E70FCE" w:rsidRPr="00754426" w:rsidRDefault="00E70FCE" w:rsidP="00DF198B">
      <w:pPr>
        <w:pStyle w:val="GraphicAnchor"/>
        <w:rPr>
          <w:sz w:val="24"/>
        </w:rPr>
      </w:pPr>
      <w:r w:rsidRPr="00754426">
        <w:rPr>
          <w:sz w:val="24"/>
        </w:rPr>
        <w:t>Introduction</w:t>
      </w:r>
    </w:p>
    <w:p w14:paraId="15264574" w14:textId="7BB66C7C" w:rsidR="00E70FCE" w:rsidRPr="00754426" w:rsidRDefault="00E70FCE" w:rsidP="00DF198B">
      <w:pPr>
        <w:pStyle w:val="GraphicAnchor"/>
        <w:rPr>
          <w:sz w:val="24"/>
        </w:rPr>
      </w:pPr>
      <w:r w:rsidRPr="00754426">
        <w:rPr>
          <w:sz w:val="24"/>
        </w:rPr>
        <w:t>Why PC Tool</w:t>
      </w:r>
    </w:p>
    <w:p w14:paraId="0787EE50" w14:textId="7331952C" w:rsidR="00E70FCE" w:rsidRPr="00754426" w:rsidRDefault="003A5C89" w:rsidP="00DF198B">
      <w:pPr>
        <w:pStyle w:val="GraphicAnchor"/>
        <w:rPr>
          <w:sz w:val="24"/>
        </w:rPr>
      </w:pPr>
      <w:r w:rsidRPr="00754426">
        <w:rPr>
          <w:sz w:val="24"/>
        </w:rPr>
        <w:t>Limitations</w:t>
      </w:r>
    </w:p>
    <w:p w14:paraId="064A035E" w14:textId="77777777" w:rsidR="00754426" w:rsidRDefault="00754426" w:rsidP="00754426">
      <w:pPr>
        <w:pStyle w:val="GraphicAnchor"/>
        <w:rPr>
          <w:sz w:val="24"/>
        </w:rPr>
      </w:pPr>
      <w:r w:rsidRPr="00754426">
        <w:rPr>
          <w:sz w:val="24"/>
        </w:rPr>
        <w:t>Experience with Source Insight</w:t>
      </w:r>
    </w:p>
    <w:p w14:paraId="3FD6F665" w14:textId="34B766AB" w:rsidR="00747106" w:rsidRPr="00754426" w:rsidRDefault="00747106" w:rsidP="00754426">
      <w:pPr>
        <w:pStyle w:val="GraphicAnchor"/>
        <w:rPr>
          <w:sz w:val="24"/>
        </w:rPr>
      </w:pPr>
      <w:r>
        <w:rPr>
          <w:sz w:val="24"/>
        </w:rPr>
        <w:t>Conclusion</w:t>
      </w:r>
    </w:p>
    <w:p w14:paraId="5384C383" w14:textId="77777777" w:rsidR="00754426" w:rsidRPr="00E70FCE" w:rsidRDefault="00754426" w:rsidP="00DF198B">
      <w:pPr>
        <w:pStyle w:val="GraphicAnchor"/>
        <w:rPr>
          <w:b/>
          <w:bCs/>
          <w:sz w:val="24"/>
        </w:rPr>
      </w:pPr>
    </w:p>
    <w:p w14:paraId="400EFC46" w14:textId="4DE1B337" w:rsidR="00BE3AFA" w:rsidRDefault="00BE3AFA" w:rsidP="00DF198B">
      <w:pPr>
        <w:pStyle w:val="GraphicAnchor"/>
        <w:rPr>
          <w:sz w:val="24"/>
        </w:rPr>
      </w:pPr>
      <w:r>
        <w:rPr>
          <w:noProof/>
        </w:rPr>
        <w:drawing>
          <wp:inline distT="0" distB="0" distL="0" distR="0" wp14:anchorId="66A51287" wp14:editId="65C4C52B">
            <wp:extent cx="1362075" cy="342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2075" cy="342900"/>
                    </a:xfrm>
                    <a:prstGeom prst="rect">
                      <a:avLst/>
                    </a:prstGeom>
                  </pic:spPr>
                </pic:pic>
              </a:graphicData>
            </a:graphic>
          </wp:inline>
        </w:drawing>
      </w:r>
    </w:p>
    <w:p w14:paraId="0A14D8D7" w14:textId="77777777" w:rsidR="00BE3AFA" w:rsidRDefault="00BE3AFA" w:rsidP="00DF198B">
      <w:pPr>
        <w:pStyle w:val="GraphicAnchor"/>
        <w:rPr>
          <w:sz w:val="24"/>
        </w:rPr>
      </w:pPr>
    </w:p>
    <w:p w14:paraId="48CF82DE" w14:textId="30E072D3" w:rsidR="00BE3AFA" w:rsidRDefault="00BE3AFA" w:rsidP="00DF198B">
      <w:pPr>
        <w:pStyle w:val="GraphicAnchor"/>
        <w:rPr>
          <w:b/>
          <w:bCs/>
          <w:sz w:val="24"/>
        </w:rPr>
      </w:pPr>
      <w:r w:rsidRPr="00BE3AFA">
        <w:rPr>
          <w:b/>
          <w:bCs/>
          <w:sz w:val="24"/>
        </w:rPr>
        <w:t>Heli:</w:t>
      </w:r>
    </w:p>
    <w:p w14:paraId="20ACCF43" w14:textId="77777777" w:rsidR="003A5C89" w:rsidRPr="00754426" w:rsidRDefault="003A5C89" w:rsidP="003A5C89">
      <w:pPr>
        <w:pStyle w:val="GraphicAnchor"/>
        <w:rPr>
          <w:sz w:val="24"/>
        </w:rPr>
      </w:pPr>
      <w:r w:rsidRPr="00754426">
        <w:rPr>
          <w:sz w:val="24"/>
        </w:rPr>
        <w:t>Introduction</w:t>
      </w:r>
    </w:p>
    <w:p w14:paraId="209802A7" w14:textId="77777777" w:rsidR="003A5C89" w:rsidRPr="00754426" w:rsidRDefault="003A5C89" w:rsidP="003A5C89">
      <w:pPr>
        <w:pStyle w:val="GraphicAnchor"/>
        <w:rPr>
          <w:sz w:val="24"/>
        </w:rPr>
      </w:pPr>
      <w:r w:rsidRPr="00754426">
        <w:rPr>
          <w:sz w:val="24"/>
        </w:rPr>
        <w:t>Why PC Tool</w:t>
      </w:r>
    </w:p>
    <w:p w14:paraId="02AA74D2" w14:textId="77777777" w:rsidR="003A5C89" w:rsidRPr="00754426" w:rsidRDefault="003A5C89" w:rsidP="003A5C89">
      <w:pPr>
        <w:pStyle w:val="GraphicAnchor"/>
        <w:rPr>
          <w:sz w:val="24"/>
        </w:rPr>
      </w:pPr>
      <w:r w:rsidRPr="00754426">
        <w:rPr>
          <w:sz w:val="24"/>
        </w:rPr>
        <w:t>Limitations</w:t>
      </w:r>
    </w:p>
    <w:p w14:paraId="2B70EEF2" w14:textId="77777777" w:rsidR="00754426" w:rsidRDefault="00754426" w:rsidP="00754426">
      <w:pPr>
        <w:pStyle w:val="GraphicAnchor"/>
        <w:rPr>
          <w:sz w:val="24"/>
        </w:rPr>
      </w:pPr>
      <w:r w:rsidRPr="00754426">
        <w:rPr>
          <w:sz w:val="24"/>
        </w:rPr>
        <w:t>Experience with Source Insight</w:t>
      </w:r>
    </w:p>
    <w:p w14:paraId="13A80BF2" w14:textId="30DF012E" w:rsidR="00747106" w:rsidRPr="00754426" w:rsidRDefault="00747106" w:rsidP="00754426">
      <w:pPr>
        <w:pStyle w:val="GraphicAnchor"/>
        <w:rPr>
          <w:sz w:val="24"/>
        </w:rPr>
      </w:pPr>
      <w:r>
        <w:rPr>
          <w:sz w:val="24"/>
        </w:rPr>
        <w:t>Conclusion</w:t>
      </w:r>
    </w:p>
    <w:p w14:paraId="3A6EDE48" w14:textId="77777777" w:rsidR="00754426" w:rsidRPr="00E70FCE" w:rsidRDefault="00754426" w:rsidP="003A5C89">
      <w:pPr>
        <w:pStyle w:val="GraphicAnchor"/>
        <w:rPr>
          <w:b/>
          <w:bCs/>
          <w:sz w:val="24"/>
        </w:rPr>
      </w:pPr>
    </w:p>
    <w:p w14:paraId="06D7D256" w14:textId="77777777" w:rsidR="003A5C89" w:rsidRDefault="003A5C89" w:rsidP="00DF198B">
      <w:pPr>
        <w:pStyle w:val="GraphicAnchor"/>
        <w:rPr>
          <w:b/>
          <w:bCs/>
          <w:sz w:val="24"/>
        </w:rPr>
      </w:pPr>
    </w:p>
    <w:p w14:paraId="329DF9EF" w14:textId="59921B09" w:rsidR="00BE3AFA" w:rsidRPr="00BE3AFA" w:rsidRDefault="00C02BF7" w:rsidP="00DF198B">
      <w:pPr>
        <w:pStyle w:val="GraphicAnchor"/>
        <w:rPr>
          <w:b/>
          <w:bCs/>
          <w:sz w:val="24"/>
        </w:rPr>
      </w:pPr>
      <w:r>
        <w:rPr>
          <w:noProof/>
        </w:rPr>
        <w:drawing>
          <wp:inline distT="0" distB="0" distL="0" distR="0" wp14:anchorId="55241331" wp14:editId="6401205B">
            <wp:extent cx="1181100" cy="45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1100" cy="457200"/>
                    </a:xfrm>
                    <a:prstGeom prst="rect">
                      <a:avLst/>
                    </a:prstGeom>
                  </pic:spPr>
                </pic:pic>
              </a:graphicData>
            </a:graphic>
          </wp:inline>
        </w:drawing>
      </w:r>
    </w:p>
    <w:p w14:paraId="72663212" w14:textId="77777777" w:rsidR="00BE3AFA" w:rsidRPr="00BE3AFA" w:rsidRDefault="00BE3AFA" w:rsidP="00DF198B">
      <w:pPr>
        <w:pStyle w:val="GraphicAnchor"/>
        <w:rPr>
          <w:b/>
          <w:bCs/>
          <w:sz w:val="24"/>
        </w:rPr>
      </w:pPr>
    </w:p>
    <w:p w14:paraId="56B83F0C" w14:textId="708EC9CB" w:rsidR="00BE3AFA" w:rsidRDefault="00BE3AFA" w:rsidP="00DF198B">
      <w:pPr>
        <w:pStyle w:val="GraphicAnchor"/>
        <w:rPr>
          <w:b/>
          <w:bCs/>
          <w:sz w:val="24"/>
        </w:rPr>
      </w:pPr>
      <w:proofErr w:type="spellStart"/>
      <w:r w:rsidRPr="00BE3AFA">
        <w:rPr>
          <w:b/>
          <w:bCs/>
          <w:sz w:val="24"/>
        </w:rPr>
        <w:t>Parth</w:t>
      </w:r>
      <w:proofErr w:type="spellEnd"/>
      <w:r w:rsidRPr="00BE3AFA">
        <w:rPr>
          <w:b/>
          <w:bCs/>
          <w:sz w:val="24"/>
        </w:rPr>
        <w:t>:</w:t>
      </w:r>
    </w:p>
    <w:p w14:paraId="77005826" w14:textId="77777777" w:rsidR="003A5C89" w:rsidRPr="00754426" w:rsidRDefault="003A5C89" w:rsidP="003A5C89">
      <w:pPr>
        <w:pStyle w:val="GraphicAnchor"/>
        <w:rPr>
          <w:sz w:val="24"/>
        </w:rPr>
      </w:pPr>
      <w:r w:rsidRPr="00754426">
        <w:rPr>
          <w:sz w:val="24"/>
        </w:rPr>
        <w:t>Introduction</w:t>
      </w:r>
    </w:p>
    <w:p w14:paraId="6342A270" w14:textId="77777777" w:rsidR="003A5C89" w:rsidRPr="00754426" w:rsidRDefault="003A5C89" w:rsidP="003A5C89">
      <w:pPr>
        <w:pStyle w:val="GraphicAnchor"/>
        <w:rPr>
          <w:sz w:val="24"/>
        </w:rPr>
      </w:pPr>
      <w:r w:rsidRPr="00754426">
        <w:rPr>
          <w:sz w:val="24"/>
        </w:rPr>
        <w:t>Why PC Tool</w:t>
      </w:r>
    </w:p>
    <w:p w14:paraId="0E5E8D9D" w14:textId="77777777" w:rsidR="003A5C89" w:rsidRPr="00754426" w:rsidRDefault="003A5C89" w:rsidP="003A5C89">
      <w:pPr>
        <w:pStyle w:val="GraphicAnchor"/>
        <w:rPr>
          <w:sz w:val="24"/>
        </w:rPr>
      </w:pPr>
      <w:r w:rsidRPr="00754426">
        <w:rPr>
          <w:sz w:val="24"/>
        </w:rPr>
        <w:t>Limitations</w:t>
      </w:r>
    </w:p>
    <w:p w14:paraId="38B59BC1" w14:textId="77777777" w:rsidR="00754426" w:rsidRDefault="00754426" w:rsidP="00754426">
      <w:pPr>
        <w:pStyle w:val="GraphicAnchor"/>
        <w:rPr>
          <w:sz w:val="24"/>
        </w:rPr>
      </w:pPr>
      <w:r w:rsidRPr="00754426">
        <w:rPr>
          <w:sz w:val="24"/>
        </w:rPr>
        <w:t>Experience with Source Insight</w:t>
      </w:r>
    </w:p>
    <w:p w14:paraId="210365A6" w14:textId="1A5F48D4" w:rsidR="00747106" w:rsidRPr="00754426" w:rsidRDefault="00747106" w:rsidP="00754426">
      <w:pPr>
        <w:pStyle w:val="GraphicAnchor"/>
        <w:rPr>
          <w:sz w:val="24"/>
        </w:rPr>
      </w:pPr>
      <w:r>
        <w:rPr>
          <w:sz w:val="24"/>
        </w:rPr>
        <w:t>Conclusion</w:t>
      </w:r>
    </w:p>
    <w:p w14:paraId="2247D4A6" w14:textId="77777777" w:rsidR="00754426" w:rsidRPr="00E70FCE" w:rsidRDefault="00754426" w:rsidP="003A5C89">
      <w:pPr>
        <w:pStyle w:val="GraphicAnchor"/>
        <w:rPr>
          <w:b/>
          <w:bCs/>
          <w:sz w:val="24"/>
        </w:rPr>
      </w:pPr>
    </w:p>
    <w:p w14:paraId="41B27A08" w14:textId="77777777" w:rsidR="003A5C89" w:rsidRPr="00BE3AFA" w:rsidRDefault="003A5C89" w:rsidP="00DF198B">
      <w:pPr>
        <w:pStyle w:val="GraphicAnchor"/>
        <w:rPr>
          <w:b/>
          <w:bCs/>
          <w:sz w:val="24"/>
        </w:rPr>
      </w:pPr>
    </w:p>
    <w:p w14:paraId="41D5F926" w14:textId="77777777" w:rsidR="00BE3AFA" w:rsidRDefault="00BE3AFA" w:rsidP="00DF198B">
      <w:pPr>
        <w:pStyle w:val="GraphicAnchor"/>
        <w:rPr>
          <w:b/>
          <w:bCs/>
          <w:sz w:val="24"/>
        </w:rPr>
      </w:pPr>
    </w:p>
    <w:p w14:paraId="275A0F99" w14:textId="0C1F772D" w:rsidR="00C02BF7" w:rsidRPr="00BE3AFA" w:rsidRDefault="00C02BF7" w:rsidP="00DF198B">
      <w:pPr>
        <w:pStyle w:val="GraphicAnchor"/>
        <w:rPr>
          <w:b/>
          <w:bCs/>
          <w:sz w:val="24"/>
        </w:rPr>
      </w:pPr>
      <w:r>
        <w:rPr>
          <w:noProof/>
        </w:rPr>
        <w:drawing>
          <wp:inline distT="0" distB="0" distL="0" distR="0" wp14:anchorId="2E2BBEE2" wp14:editId="5F46AD28">
            <wp:extent cx="952500" cy="428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28625"/>
                    </a:xfrm>
                    <a:prstGeom prst="rect">
                      <a:avLst/>
                    </a:prstGeom>
                  </pic:spPr>
                </pic:pic>
              </a:graphicData>
            </a:graphic>
          </wp:inline>
        </w:drawing>
      </w:r>
    </w:p>
    <w:p w14:paraId="21038964" w14:textId="3ECA4390" w:rsidR="00BE3AFA" w:rsidRPr="00BE3AFA" w:rsidRDefault="00BE3AFA" w:rsidP="00DF198B">
      <w:pPr>
        <w:pStyle w:val="GraphicAnchor"/>
        <w:rPr>
          <w:b/>
          <w:bCs/>
          <w:sz w:val="24"/>
        </w:rPr>
      </w:pPr>
      <w:r w:rsidRPr="00BE3AFA">
        <w:rPr>
          <w:b/>
          <w:bCs/>
          <w:sz w:val="24"/>
        </w:rPr>
        <w:t>Vishal:</w:t>
      </w:r>
    </w:p>
    <w:p w14:paraId="6C941005" w14:textId="43DB4371" w:rsidR="003A5C89" w:rsidRPr="00747106" w:rsidRDefault="003A5C89" w:rsidP="003A5C89">
      <w:pPr>
        <w:pStyle w:val="GraphicAnchor"/>
        <w:rPr>
          <w:sz w:val="24"/>
        </w:rPr>
      </w:pPr>
      <w:r w:rsidRPr="00747106">
        <w:rPr>
          <w:sz w:val="24"/>
        </w:rPr>
        <w:t>Introduction</w:t>
      </w:r>
    </w:p>
    <w:p w14:paraId="0737871B" w14:textId="77777777" w:rsidR="003A5C89" w:rsidRPr="00747106" w:rsidRDefault="003A5C89" w:rsidP="003A5C89">
      <w:pPr>
        <w:pStyle w:val="GraphicAnchor"/>
        <w:rPr>
          <w:sz w:val="24"/>
        </w:rPr>
      </w:pPr>
      <w:r w:rsidRPr="00747106">
        <w:rPr>
          <w:sz w:val="24"/>
        </w:rPr>
        <w:t>Why PC Tool</w:t>
      </w:r>
    </w:p>
    <w:p w14:paraId="7846D0E0" w14:textId="77777777" w:rsidR="003A5C89" w:rsidRPr="00747106" w:rsidRDefault="003A5C89" w:rsidP="003A5C89">
      <w:pPr>
        <w:pStyle w:val="GraphicAnchor"/>
        <w:rPr>
          <w:sz w:val="24"/>
        </w:rPr>
      </w:pPr>
      <w:r w:rsidRPr="00747106">
        <w:rPr>
          <w:sz w:val="24"/>
        </w:rPr>
        <w:t>Limitations</w:t>
      </w:r>
    </w:p>
    <w:p w14:paraId="5C7B8C00" w14:textId="0AB6BE76" w:rsidR="00747106" w:rsidRPr="00747106" w:rsidRDefault="00747106" w:rsidP="003A5C89">
      <w:pPr>
        <w:pStyle w:val="GraphicAnchor"/>
        <w:rPr>
          <w:sz w:val="24"/>
        </w:rPr>
      </w:pPr>
      <w:r w:rsidRPr="00747106">
        <w:rPr>
          <w:sz w:val="24"/>
        </w:rPr>
        <w:t>Conclusion</w:t>
      </w:r>
    </w:p>
    <w:p w14:paraId="371EA678" w14:textId="4FC818CF" w:rsidR="00BE3CFF" w:rsidRPr="00BE3CFF" w:rsidRDefault="00BE3CFF" w:rsidP="003A5C89">
      <w:pPr>
        <w:pStyle w:val="GraphicAnchor"/>
        <w:tabs>
          <w:tab w:val="left" w:pos="1574"/>
        </w:tabs>
        <w:rPr>
          <w:sz w:val="24"/>
        </w:rPr>
      </w:pPr>
    </w:p>
    <w:p w14:paraId="0BD2D0F9" w14:textId="06DCCEF5" w:rsidR="00987EB1" w:rsidRDefault="00E70FCE" w:rsidP="00DF198B">
      <w:pPr>
        <w:pStyle w:val="GraphicAnchor"/>
      </w:pPr>
      <w:r>
        <w:rPr>
          <w:noProof/>
        </w:rPr>
        <w:drawing>
          <wp:inline distT="0" distB="0" distL="0" distR="0" wp14:anchorId="5FFC3324" wp14:editId="6942D760">
            <wp:extent cx="113347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3475" cy="352425"/>
                    </a:xfrm>
                    <a:prstGeom prst="rect">
                      <a:avLst/>
                    </a:prstGeom>
                  </pic:spPr>
                </pic:pic>
              </a:graphicData>
            </a:graphic>
          </wp:inline>
        </w:drawing>
      </w:r>
    </w:p>
    <w:p w14:paraId="0766EC88" w14:textId="77777777" w:rsidR="00987EB1" w:rsidRDefault="00987EB1" w:rsidP="00DF198B">
      <w:pPr>
        <w:pStyle w:val="GraphicAnchor"/>
      </w:pPr>
    </w:p>
    <w:p w14:paraId="0D4BDEF2" w14:textId="77777777" w:rsidR="00BE3CFF" w:rsidRDefault="00BE3CFF" w:rsidP="00DF198B">
      <w:pPr>
        <w:pStyle w:val="GraphicAnchor"/>
      </w:pPr>
    </w:p>
    <w:p w14:paraId="3EC904B0" w14:textId="77777777" w:rsidR="00987EB1" w:rsidRDefault="00987EB1" w:rsidP="00DF198B">
      <w:pPr>
        <w:pStyle w:val="GraphicAnchor"/>
      </w:pPr>
    </w:p>
    <w:p w14:paraId="7B0FF84E" w14:textId="77777777" w:rsidR="00987EB1" w:rsidRDefault="00987EB1" w:rsidP="00DF198B">
      <w:pPr>
        <w:pStyle w:val="GraphicAnchor"/>
      </w:pPr>
    </w:p>
    <w:p w14:paraId="0F8D5FDD" w14:textId="77777777" w:rsidR="00987EB1" w:rsidRDefault="00987EB1" w:rsidP="00DF198B">
      <w:pPr>
        <w:pStyle w:val="GraphicAnchor"/>
      </w:pPr>
    </w:p>
    <w:p w14:paraId="40E5CCC2" w14:textId="77777777" w:rsidR="00987EB1" w:rsidRDefault="00987EB1" w:rsidP="00DF198B">
      <w:pPr>
        <w:pStyle w:val="GraphicAnchor"/>
      </w:pPr>
    </w:p>
    <w:p w14:paraId="719876EE" w14:textId="77777777" w:rsidR="004F320E" w:rsidRDefault="004F320E" w:rsidP="00DF198B">
      <w:pPr>
        <w:pStyle w:val="GraphicAnchor"/>
      </w:pPr>
    </w:p>
    <w:p w14:paraId="7BFD14DE" w14:textId="77777777" w:rsidR="004F320E" w:rsidRDefault="004F320E" w:rsidP="00DF198B">
      <w:pPr>
        <w:pStyle w:val="GraphicAnchor"/>
      </w:pPr>
    </w:p>
    <w:p w14:paraId="4F9CD81D" w14:textId="77777777" w:rsidR="00987EB1" w:rsidRDefault="00987EB1" w:rsidP="00DF198B">
      <w:pPr>
        <w:pStyle w:val="GraphicAnchor"/>
      </w:pPr>
    </w:p>
    <w:p w14:paraId="766C13A0" w14:textId="77777777" w:rsidR="00987EB1" w:rsidRDefault="00987EB1" w:rsidP="00DF198B">
      <w:pPr>
        <w:pStyle w:val="GraphicAnchor"/>
      </w:pPr>
    </w:p>
    <w:p w14:paraId="666F264C" w14:textId="77777777" w:rsidR="00987EB1" w:rsidRDefault="00987EB1" w:rsidP="00DF198B">
      <w:pPr>
        <w:pStyle w:val="GraphicAnchor"/>
      </w:pPr>
    </w:p>
    <w:p w14:paraId="5CAF5A2D" w14:textId="7E4F4B06" w:rsidR="000A4D46" w:rsidRPr="000A4D46" w:rsidRDefault="000A4D46" w:rsidP="000A4D46">
      <w:pPr>
        <w:pBdr>
          <w:top w:val="single" w:sz="24" w:space="0" w:color="4F81BD"/>
          <w:left w:val="single" w:sz="24" w:space="0" w:color="4F81BD"/>
          <w:bottom w:val="single" w:sz="24" w:space="0" w:color="4F81BD"/>
          <w:right w:val="single" w:sz="24" w:space="0" w:color="4F81BD"/>
        </w:pBdr>
        <w:shd w:val="clear" w:color="auto" w:fill="4F81BD"/>
        <w:spacing w:before="100" w:line="276" w:lineRule="auto"/>
        <w:jc w:val="center"/>
        <w:outlineLvl w:val="0"/>
        <w:rPr>
          <w:rFonts w:ascii="Calibri" w:eastAsia="Times New Roman" w:hAnsi="Calibri" w:cs="Times New Roman"/>
          <w:caps/>
          <w:color w:val="FFFFFF"/>
          <w:spacing w:val="15"/>
          <w:sz w:val="28"/>
          <w:szCs w:val="28"/>
          <w:lang w:val="en-CA" w:eastAsia="en-CA"/>
        </w:rPr>
      </w:pPr>
      <w:r w:rsidRPr="000A4D46">
        <w:rPr>
          <w:rFonts w:ascii="Calibri" w:eastAsia="Times New Roman" w:hAnsi="Calibri" w:cs="Times New Roman"/>
          <w:b/>
          <w:bCs/>
          <w:caps/>
          <w:color w:val="FFFFFF"/>
          <w:spacing w:val="15"/>
          <w:sz w:val="28"/>
          <w:szCs w:val="28"/>
          <w:lang w:val="en-CA" w:eastAsia="en-CA"/>
        </w:rPr>
        <w:t>Introduction</w:t>
      </w:r>
      <w:bookmarkStart w:id="0" w:name="_Hlk94102216"/>
    </w:p>
    <w:p w14:paraId="09FCAD81" w14:textId="045F4300" w:rsidR="00EC317C" w:rsidRPr="00EC317C" w:rsidRDefault="00EC317C" w:rsidP="000A4D46">
      <w:pPr>
        <w:spacing w:before="100" w:after="200" w:line="276" w:lineRule="auto"/>
        <w:rPr>
          <w:rFonts w:ascii="Calibri" w:eastAsia="Times New Roman" w:hAnsi="Calibri" w:cs="Times New Roman"/>
          <w:b/>
          <w:bCs/>
          <w:color w:val="FF0000"/>
          <w:sz w:val="20"/>
          <w:szCs w:val="20"/>
          <w:lang w:val="en-CA" w:eastAsia="en-CA"/>
        </w:rPr>
      </w:pPr>
      <w:r>
        <w:rPr>
          <w:rFonts w:ascii="Calibri" w:eastAsia="Times New Roman" w:hAnsi="Calibri" w:cs="Times New Roman"/>
          <w:b/>
          <w:bCs/>
          <w:color w:val="FF0000"/>
          <w:sz w:val="20"/>
          <w:szCs w:val="20"/>
          <w:lang w:val="en-CA" w:eastAsia="en-CA"/>
        </w:rPr>
        <w:t>Danny:</w:t>
      </w:r>
    </w:p>
    <w:p w14:paraId="4E236802" w14:textId="6B7652B2" w:rsidR="000A4D46" w:rsidRPr="00C85B4F" w:rsidRDefault="00C30E5B" w:rsidP="00C85B4F">
      <w:pPr>
        <w:rPr>
          <w:lang w:eastAsia="en-CA"/>
        </w:rPr>
      </w:pPr>
      <w:r w:rsidRPr="00C85B4F">
        <w:t>T</w:t>
      </w:r>
      <w:r w:rsidR="0038531C" w:rsidRPr="00C85B4F">
        <w:t xml:space="preserve">he purpose of this </w:t>
      </w:r>
      <w:r w:rsidR="00FC2B6B" w:rsidRPr="00C85B4F">
        <w:t xml:space="preserve">report is to evaluate a Program Comprehension tool and describe its </w:t>
      </w:r>
      <w:r w:rsidR="008F4FEF" w:rsidRPr="00C85B4F">
        <w:t xml:space="preserve">features, </w:t>
      </w:r>
      <w:r w:rsidR="002E60F3" w:rsidRPr="00C85B4F">
        <w:t>shortcomings,</w:t>
      </w:r>
      <w:r w:rsidR="008F4FEF" w:rsidRPr="00C85B4F">
        <w:t xml:space="preserve"> and other properties.</w:t>
      </w:r>
      <w:r w:rsidR="00881DE2" w:rsidRPr="00C85B4F">
        <w:t xml:space="preserve"> </w:t>
      </w:r>
      <w:r w:rsidR="0030480C" w:rsidRPr="00C85B4F">
        <w:t>Large legacy software can typically last more than a decade, resulting</w:t>
      </w:r>
      <w:r w:rsidR="00C85B4F" w:rsidRPr="00C85B4F">
        <w:t xml:space="preserve"> </w:t>
      </w:r>
      <w:r w:rsidR="0030480C" w:rsidRPr="00C85B4F">
        <w:t>in many maintenance challenges. Furthermore, the constantly changing nature of the software industry makes not only the size of the software grow, but </w:t>
      </w:r>
      <w:r w:rsidR="003E0EF9" w:rsidRPr="00C85B4F">
        <w:t xml:space="preserve">also results in an increase in the number of programmers. </w:t>
      </w:r>
      <w:r w:rsidR="004863A7" w:rsidRPr="00C85B4F">
        <w:t>Over the course of the extended development process, original specifications and design intentions can be lost, the documentation can become unreliable, and code quality can be compromised.</w:t>
      </w:r>
      <w:r w:rsidR="00CB4F10" w:rsidRPr="00C85B4F">
        <w:t xml:space="preserve"> Consequently, methods and tools for newcomer programmers on how to better understand existing code (or at least relevant modules) and reduce the time until they can successfully integrate into the industry have become increasingly prevalent.</w:t>
      </w:r>
    </w:p>
    <w:p w14:paraId="3F59F1A3" w14:textId="7E436EFA" w:rsidR="000A4D46" w:rsidRPr="000A4D46" w:rsidRDefault="003740DE" w:rsidP="000A4D46">
      <w:pPr>
        <w:pBdr>
          <w:top w:val="single" w:sz="24" w:space="0" w:color="4F81BD"/>
          <w:left w:val="single" w:sz="24" w:space="0" w:color="4F81BD"/>
          <w:bottom w:val="single" w:sz="24" w:space="0" w:color="4F81BD"/>
          <w:right w:val="single" w:sz="24" w:space="0" w:color="4F81BD"/>
        </w:pBdr>
        <w:shd w:val="clear" w:color="auto" w:fill="4F81BD"/>
        <w:spacing w:before="100" w:line="276" w:lineRule="auto"/>
        <w:jc w:val="center"/>
        <w:outlineLvl w:val="0"/>
        <w:rPr>
          <w:rFonts w:ascii="Calibri" w:eastAsia="Times New Roman" w:hAnsi="Calibri" w:cs="Times New Roman"/>
          <w:caps/>
          <w:color w:val="FFFFFF"/>
          <w:spacing w:val="15"/>
          <w:sz w:val="28"/>
          <w:szCs w:val="28"/>
          <w:lang w:val="en-CA" w:eastAsia="en-CA"/>
        </w:rPr>
      </w:pPr>
      <w:r>
        <w:rPr>
          <w:rFonts w:ascii="Calibri" w:eastAsia="Times New Roman" w:hAnsi="Calibri" w:cs="Times New Roman"/>
          <w:b/>
          <w:bCs/>
          <w:caps/>
          <w:color w:val="FFFFFF"/>
          <w:spacing w:val="15"/>
          <w:sz w:val="28"/>
          <w:szCs w:val="28"/>
          <w:lang w:val="en-CA" w:eastAsia="en-CA"/>
        </w:rPr>
        <w:t>Why</w:t>
      </w:r>
      <w:r w:rsidR="00B664F6">
        <w:rPr>
          <w:rFonts w:ascii="Calibri" w:eastAsia="Times New Roman" w:hAnsi="Calibri" w:cs="Times New Roman"/>
          <w:b/>
          <w:bCs/>
          <w:caps/>
          <w:color w:val="FFFFFF"/>
          <w:spacing w:val="15"/>
          <w:sz w:val="28"/>
          <w:szCs w:val="28"/>
          <w:lang w:val="en-CA" w:eastAsia="en-CA"/>
        </w:rPr>
        <w:t xml:space="preserve"> use a program comprehension tool</w:t>
      </w:r>
      <w:r>
        <w:rPr>
          <w:rFonts w:ascii="Calibri" w:eastAsia="Times New Roman" w:hAnsi="Calibri" w:cs="Times New Roman"/>
          <w:b/>
          <w:bCs/>
          <w:caps/>
          <w:color w:val="FFFFFF"/>
          <w:spacing w:val="15"/>
          <w:sz w:val="28"/>
          <w:szCs w:val="28"/>
          <w:lang w:val="en-CA" w:eastAsia="en-CA"/>
        </w:rPr>
        <w:t>?</w:t>
      </w:r>
    </w:p>
    <w:p w14:paraId="0B5A2700" w14:textId="7822BB3A" w:rsidR="00EC317C" w:rsidRDefault="00EC317C" w:rsidP="00A42B2D">
      <w:pPr>
        <w:spacing w:before="100" w:after="200" w:line="276" w:lineRule="auto"/>
        <w:rPr>
          <w:rFonts w:ascii="Calibri" w:eastAsia="Times New Roman" w:hAnsi="Calibri" w:cs="Times New Roman"/>
          <w:b/>
          <w:bCs/>
          <w:color w:val="FF0000"/>
          <w:sz w:val="20"/>
          <w:szCs w:val="20"/>
          <w:lang w:val="en-CA" w:eastAsia="en-CA"/>
        </w:rPr>
      </w:pPr>
      <w:r>
        <w:rPr>
          <w:rFonts w:ascii="Calibri" w:eastAsia="Times New Roman" w:hAnsi="Calibri" w:cs="Times New Roman"/>
          <w:b/>
          <w:bCs/>
          <w:color w:val="FF0000"/>
          <w:sz w:val="20"/>
          <w:szCs w:val="20"/>
          <w:lang w:val="en-CA" w:eastAsia="en-CA"/>
        </w:rPr>
        <w:t>Danny:</w:t>
      </w:r>
    </w:p>
    <w:p w14:paraId="7897DD0B" w14:textId="1496C7B1" w:rsidR="000A4D46" w:rsidRPr="002A5B30" w:rsidRDefault="00972607" w:rsidP="000A4D46">
      <w:pPr>
        <w:spacing w:before="100" w:after="200" w:line="276" w:lineRule="auto"/>
        <w:rPr>
          <w:rFonts w:ascii="Calibri" w:eastAsia="Times New Roman" w:hAnsi="Calibri" w:cs="Times New Roman"/>
          <w:sz w:val="20"/>
          <w:szCs w:val="20"/>
          <w:lang w:val="en-CA" w:eastAsia="en-CA"/>
        </w:rPr>
      </w:pPr>
      <w:r w:rsidRPr="00972607">
        <w:rPr>
          <w:rFonts w:ascii="Calibri" w:eastAsia="Times New Roman" w:hAnsi="Calibri" w:cs="Times New Roman"/>
          <w:sz w:val="20"/>
          <w:szCs w:val="20"/>
          <w:lang w:eastAsia="en-CA"/>
        </w:rPr>
        <w:t xml:space="preserve">Keeping large, legacy software </w:t>
      </w:r>
      <w:r w:rsidR="008F0E1B" w:rsidRPr="00972607">
        <w:rPr>
          <w:rFonts w:ascii="Calibri" w:eastAsia="Times New Roman" w:hAnsi="Calibri" w:cs="Times New Roman"/>
          <w:sz w:val="20"/>
          <w:szCs w:val="20"/>
          <w:lang w:eastAsia="en-CA"/>
        </w:rPr>
        <w:t>up to date</w:t>
      </w:r>
      <w:r w:rsidRPr="00972607">
        <w:rPr>
          <w:rFonts w:ascii="Calibri" w:eastAsia="Times New Roman" w:hAnsi="Calibri" w:cs="Times New Roman"/>
          <w:sz w:val="20"/>
          <w:szCs w:val="20"/>
          <w:lang w:eastAsia="en-CA"/>
        </w:rPr>
        <w:t xml:space="preserve"> often results in increasing development time and costs due to the size and complexity of the codebase and its documentation, their continuously deteriorated quality and the fluctuating number of developers</w:t>
      </w:r>
      <w:r w:rsidRPr="00520D50">
        <w:rPr>
          <w:rFonts w:ascii="Calibri" w:eastAsia="Times New Roman" w:hAnsi="Calibri" w:cs="Times New Roman"/>
          <w:sz w:val="20"/>
          <w:szCs w:val="20"/>
          <w:lang w:eastAsia="en-CA"/>
        </w:rPr>
        <w:t>.</w:t>
      </w:r>
      <w:r w:rsidR="00BB69C6" w:rsidRPr="00520D50">
        <w:rPr>
          <w:rFonts w:ascii="Calibri" w:eastAsia="Times New Roman" w:hAnsi="Calibri" w:cs="Times New Roman"/>
          <w:sz w:val="20"/>
          <w:szCs w:val="20"/>
          <w:lang w:eastAsia="en-CA"/>
        </w:rPr>
        <w:t xml:space="preserve"> </w:t>
      </w:r>
      <w:r w:rsidR="00281995" w:rsidRPr="00520D50">
        <w:rPr>
          <w:rFonts w:ascii="Calibri" w:eastAsia="Times New Roman" w:hAnsi="Calibri" w:cs="Times New Roman"/>
          <w:sz w:val="20"/>
          <w:szCs w:val="20"/>
          <w:lang w:val="en-CA" w:eastAsia="en-CA"/>
        </w:rPr>
        <w:t>C</w:t>
      </w:r>
      <w:r w:rsidR="00281995" w:rsidRPr="00281995">
        <w:rPr>
          <w:rFonts w:ascii="Calibri" w:eastAsia="Times New Roman" w:hAnsi="Calibri" w:cs="Times New Roman"/>
          <w:sz w:val="20"/>
          <w:szCs w:val="20"/>
          <w:lang w:val="en-CA" w:eastAsia="en-CA"/>
        </w:rPr>
        <w:t xml:space="preserve">ode comprehension tools address the issue by providing different textual information, graphical views, and metrics on different abstraction </w:t>
      </w:r>
      <w:r w:rsidR="00281995" w:rsidRPr="00A84DF1">
        <w:rPr>
          <w:rFonts w:ascii="Calibri" w:eastAsia="Times New Roman" w:hAnsi="Calibri" w:cs="Times New Roman"/>
          <w:sz w:val="20"/>
          <w:szCs w:val="20"/>
          <w:lang w:val="en-CA" w:eastAsia="en-CA"/>
        </w:rPr>
        <w:t>levels.</w:t>
      </w:r>
      <w:r w:rsidR="00A42B2D" w:rsidRPr="00A84DF1">
        <w:rPr>
          <w:rFonts w:ascii="Calibri" w:eastAsia="Times New Roman" w:hAnsi="Calibri" w:cs="Times New Roman"/>
          <w:sz w:val="20"/>
          <w:szCs w:val="20"/>
          <w:lang w:val="en-CA" w:eastAsia="en-CA"/>
        </w:rPr>
        <w:t xml:space="preserve"> </w:t>
      </w:r>
      <w:r w:rsidR="00CF6F4C" w:rsidRPr="00A84DF1">
        <w:rPr>
          <w:rFonts w:ascii="Calibri" w:eastAsia="Times New Roman" w:hAnsi="Calibri" w:cs="Times New Roman"/>
          <w:sz w:val="20"/>
          <w:szCs w:val="20"/>
          <w:lang w:val="en-CA" w:eastAsia="en-CA"/>
        </w:rPr>
        <w:t>In addition to analyzing the codebase, these tools usually examine the build information, the version control repository, and other information sources.</w:t>
      </w:r>
      <w:r w:rsidR="00A42B2D" w:rsidRPr="00A84DF1">
        <w:rPr>
          <w:rFonts w:ascii="Calibri" w:eastAsia="Times New Roman" w:hAnsi="Calibri" w:cs="Times New Roman"/>
          <w:sz w:val="20"/>
          <w:szCs w:val="20"/>
          <w:lang w:val="en-CA" w:eastAsia="en-CA"/>
        </w:rPr>
        <w:t xml:space="preserve"> </w:t>
      </w:r>
      <w:r w:rsidR="00A84DF1" w:rsidRPr="00A84DF1">
        <w:rPr>
          <w:rFonts w:ascii="Calibri" w:eastAsia="Times New Roman" w:hAnsi="Calibri" w:cs="Times New Roman"/>
          <w:sz w:val="20"/>
          <w:szCs w:val="20"/>
          <w:lang w:val="en-CA" w:eastAsia="en-CA"/>
        </w:rPr>
        <w:t>Source code editors and integrated development environments (IDEs) are not effective at code comprehension because they are optimized for writing new code, not for browsing.</w:t>
      </w:r>
      <w:r w:rsidR="00A84DF1">
        <w:rPr>
          <w:rFonts w:ascii="Calibri" w:eastAsia="Times New Roman" w:hAnsi="Calibri" w:cs="Times New Roman"/>
          <w:sz w:val="20"/>
          <w:szCs w:val="20"/>
          <w:lang w:val="en-CA" w:eastAsia="en-CA"/>
        </w:rPr>
        <w:t xml:space="preserve"> </w:t>
      </w:r>
      <w:r w:rsidR="002A5B30" w:rsidRPr="002A5B30">
        <w:rPr>
          <w:rFonts w:ascii="Calibri" w:eastAsia="Times New Roman" w:hAnsi="Calibri" w:cs="Times New Roman"/>
          <w:sz w:val="20"/>
          <w:szCs w:val="20"/>
          <w:lang w:val="en-CA" w:eastAsia="en-CA"/>
        </w:rPr>
        <w:t>During development, this can lead to frequent switching between environments, hindering effective programming and boosting development costs</w:t>
      </w:r>
      <w:r w:rsidR="002A5B30">
        <w:rPr>
          <w:rFonts w:ascii="Calibri" w:eastAsia="Times New Roman" w:hAnsi="Calibri" w:cs="Times New Roman"/>
          <w:sz w:val="20"/>
          <w:szCs w:val="20"/>
          <w:lang w:val="en-CA" w:eastAsia="en-CA"/>
        </w:rPr>
        <w:t xml:space="preserve">. </w:t>
      </w:r>
      <w:r w:rsidR="002A0500" w:rsidRPr="002A5B30">
        <w:rPr>
          <w:rFonts w:ascii="Calibri" w:eastAsia="Times New Roman" w:hAnsi="Calibri" w:cs="Times New Roman"/>
          <w:sz w:val="20"/>
          <w:szCs w:val="20"/>
          <w:lang w:eastAsia="en-CA"/>
        </w:rPr>
        <w:t xml:space="preserve">The primary objective of </w:t>
      </w:r>
      <w:r w:rsidR="00316F84" w:rsidRPr="002A5B30">
        <w:rPr>
          <w:rFonts w:ascii="Calibri" w:eastAsia="Times New Roman" w:hAnsi="Calibri" w:cs="Times New Roman"/>
          <w:sz w:val="20"/>
          <w:szCs w:val="20"/>
          <w:lang w:eastAsia="en-CA"/>
        </w:rPr>
        <w:t>a program comprehension tool</w:t>
      </w:r>
      <w:r w:rsidR="00347528">
        <w:rPr>
          <w:rFonts w:ascii="Calibri" w:eastAsia="Times New Roman" w:hAnsi="Calibri" w:cs="Times New Roman"/>
          <w:sz w:val="20"/>
          <w:szCs w:val="20"/>
          <w:lang w:eastAsia="en-CA"/>
        </w:rPr>
        <w:t>, therefore,</w:t>
      </w:r>
      <w:r w:rsidR="002A0500" w:rsidRPr="002A5B30">
        <w:rPr>
          <w:rFonts w:ascii="Calibri" w:eastAsia="Times New Roman" w:hAnsi="Calibri" w:cs="Times New Roman"/>
          <w:sz w:val="20"/>
          <w:szCs w:val="20"/>
          <w:lang w:eastAsia="en-CA"/>
        </w:rPr>
        <w:t xml:space="preserve"> is </w:t>
      </w:r>
      <w:r w:rsidR="00E47D98" w:rsidRPr="002A5B30">
        <w:rPr>
          <w:rFonts w:ascii="Calibri" w:eastAsia="Times New Roman" w:hAnsi="Calibri" w:cs="Times New Roman"/>
          <w:sz w:val="20"/>
          <w:szCs w:val="20"/>
          <w:lang w:eastAsia="en-CA"/>
        </w:rPr>
        <w:t xml:space="preserve">to help </w:t>
      </w:r>
      <w:r w:rsidR="00316F84" w:rsidRPr="002A5B30">
        <w:rPr>
          <w:rFonts w:ascii="Calibri" w:eastAsia="Times New Roman" w:hAnsi="Calibri" w:cs="Times New Roman"/>
          <w:sz w:val="20"/>
          <w:szCs w:val="20"/>
          <w:lang w:eastAsia="en-CA"/>
        </w:rPr>
        <w:t>understand</w:t>
      </w:r>
      <w:r w:rsidR="00E47D98" w:rsidRPr="002A5B30">
        <w:rPr>
          <w:rFonts w:ascii="Calibri" w:eastAsia="Times New Roman" w:hAnsi="Calibri" w:cs="Times New Roman"/>
          <w:sz w:val="20"/>
          <w:szCs w:val="20"/>
          <w:lang w:eastAsia="en-CA"/>
        </w:rPr>
        <w:t xml:space="preserve"> large legacy software systems.</w:t>
      </w:r>
    </w:p>
    <w:p w14:paraId="39681B2C" w14:textId="77777777" w:rsidR="00AC68EA" w:rsidRDefault="00AC68EA" w:rsidP="000A4D46">
      <w:pPr>
        <w:spacing w:before="100" w:after="200" w:line="276" w:lineRule="auto"/>
        <w:rPr>
          <w:rFonts w:ascii="Calibri" w:eastAsia="Times New Roman" w:hAnsi="Calibri" w:cs="Times New Roman"/>
          <w:sz w:val="20"/>
          <w:szCs w:val="20"/>
          <w:lang w:eastAsia="en-CA"/>
        </w:rPr>
      </w:pPr>
    </w:p>
    <w:p w14:paraId="51ABF3C8" w14:textId="6EA91806" w:rsidR="00AC68EA" w:rsidRPr="000A4D46" w:rsidRDefault="00AC68EA" w:rsidP="00AC68EA">
      <w:pPr>
        <w:pBdr>
          <w:top w:val="single" w:sz="24" w:space="0" w:color="4F81BD"/>
          <w:left w:val="single" w:sz="24" w:space="0" w:color="4F81BD"/>
          <w:bottom w:val="single" w:sz="24" w:space="0" w:color="4F81BD"/>
          <w:right w:val="single" w:sz="24" w:space="0" w:color="4F81BD"/>
        </w:pBdr>
        <w:shd w:val="clear" w:color="auto" w:fill="4F81BD"/>
        <w:spacing w:before="100" w:line="276" w:lineRule="auto"/>
        <w:jc w:val="center"/>
        <w:outlineLvl w:val="0"/>
        <w:rPr>
          <w:rFonts w:ascii="Calibri" w:eastAsia="Times New Roman" w:hAnsi="Calibri" w:cs="Times New Roman"/>
          <w:b/>
          <w:bCs/>
          <w:caps/>
          <w:color w:val="FFFFFF"/>
          <w:spacing w:val="15"/>
          <w:sz w:val="28"/>
          <w:szCs w:val="28"/>
          <w:lang w:val="en-CA" w:eastAsia="en-CA"/>
        </w:rPr>
      </w:pPr>
      <w:r>
        <w:rPr>
          <w:rFonts w:ascii="Calibri" w:eastAsia="Times New Roman" w:hAnsi="Calibri" w:cs="Times New Roman"/>
          <w:b/>
          <w:bCs/>
          <w:caps/>
          <w:color w:val="FFFFFF"/>
          <w:spacing w:val="15"/>
          <w:sz w:val="28"/>
          <w:szCs w:val="28"/>
          <w:lang w:val="en-CA" w:eastAsia="en-CA"/>
        </w:rPr>
        <w:t>What does SOURCE</w:t>
      </w:r>
      <w:r w:rsidR="00F77525">
        <w:rPr>
          <w:rFonts w:ascii="Calibri" w:eastAsia="Times New Roman" w:hAnsi="Calibri" w:cs="Times New Roman"/>
          <w:b/>
          <w:bCs/>
          <w:caps/>
          <w:color w:val="FFFFFF"/>
          <w:spacing w:val="15"/>
          <w:sz w:val="28"/>
          <w:szCs w:val="28"/>
          <w:lang w:val="en-CA" w:eastAsia="en-CA"/>
        </w:rPr>
        <w:t xml:space="preserve"> Insight</w:t>
      </w:r>
      <w:r>
        <w:rPr>
          <w:rFonts w:ascii="Calibri" w:eastAsia="Times New Roman" w:hAnsi="Calibri" w:cs="Times New Roman"/>
          <w:b/>
          <w:bCs/>
          <w:caps/>
          <w:color w:val="FFFFFF"/>
          <w:spacing w:val="15"/>
          <w:sz w:val="28"/>
          <w:szCs w:val="28"/>
          <w:lang w:val="en-CA" w:eastAsia="en-CA"/>
        </w:rPr>
        <w:t xml:space="preserve"> offer?</w:t>
      </w:r>
    </w:p>
    <w:p w14:paraId="64FCCF5C" w14:textId="401E69F6" w:rsidR="00AC68EA" w:rsidRDefault="00E82001" w:rsidP="000A4D46">
      <w:pPr>
        <w:spacing w:before="100" w:after="200" w:line="276" w:lineRule="auto"/>
        <w:rPr>
          <w:rFonts w:ascii="Calibri" w:eastAsia="Times New Roman" w:hAnsi="Calibri" w:cs="Times New Roman"/>
          <w:sz w:val="20"/>
          <w:szCs w:val="20"/>
          <w:lang w:val="en-CA" w:eastAsia="en-CA"/>
        </w:rPr>
      </w:pPr>
      <w:r>
        <w:rPr>
          <w:rFonts w:ascii="Calibri" w:eastAsia="Times New Roman" w:hAnsi="Calibri" w:cs="Times New Roman"/>
          <w:sz w:val="20"/>
          <w:szCs w:val="20"/>
          <w:lang w:val="en-CA" w:eastAsia="en-CA"/>
        </w:rPr>
        <w:t>Source Insight</w:t>
      </w:r>
      <w:r w:rsidR="007E5DE2">
        <w:rPr>
          <w:rFonts w:ascii="Calibri" w:eastAsia="Times New Roman" w:hAnsi="Calibri" w:cs="Times New Roman"/>
          <w:sz w:val="20"/>
          <w:szCs w:val="20"/>
          <w:lang w:val="en-CA" w:eastAsia="en-CA"/>
        </w:rPr>
        <w:t xml:space="preserve">, primarily a code analyzer and code editor, </w:t>
      </w:r>
      <w:r w:rsidR="006F1E5D">
        <w:rPr>
          <w:rFonts w:ascii="Calibri" w:eastAsia="Times New Roman" w:hAnsi="Calibri" w:cs="Times New Roman"/>
          <w:sz w:val="20"/>
          <w:szCs w:val="20"/>
          <w:lang w:val="en-CA" w:eastAsia="en-CA"/>
        </w:rPr>
        <w:t>helps developers assimilate a code base before performing any maintenance activities or feature updates.</w:t>
      </w:r>
      <w:r w:rsidR="0044402C">
        <w:rPr>
          <w:rFonts w:ascii="Calibri" w:eastAsia="Times New Roman" w:hAnsi="Calibri" w:cs="Times New Roman"/>
          <w:sz w:val="20"/>
          <w:szCs w:val="20"/>
          <w:lang w:val="en-CA" w:eastAsia="en-CA"/>
        </w:rPr>
        <w:t xml:space="preserve"> Since its critical for programmers to </w:t>
      </w:r>
      <w:r w:rsidR="00E1420A">
        <w:rPr>
          <w:rFonts w:ascii="Calibri" w:eastAsia="Times New Roman" w:hAnsi="Calibri" w:cs="Times New Roman"/>
          <w:sz w:val="20"/>
          <w:szCs w:val="20"/>
          <w:lang w:val="en-CA" w:eastAsia="en-CA"/>
        </w:rPr>
        <w:t xml:space="preserve">understand what they are working on before performing actual code change(s), Source Insight facilitates </w:t>
      </w:r>
      <w:r w:rsidR="0055301A">
        <w:rPr>
          <w:rFonts w:ascii="Calibri" w:eastAsia="Times New Roman" w:hAnsi="Calibri" w:cs="Times New Roman"/>
          <w:sz w:val="20"/>
          <w:szCs w:val="20"/>
          <w:lang w:val="en-CA" w:eastAsia="en-CA"/>
        </w:rPr>
        <w:t xml:space="preserve">an </w:t>
      </w:r>
      <w:r w:rsidR="00E1420A">
        <w:rPr>
          <w:rFonts w:ascii="Calibri" w:eastAsia="Times New Roman" w:hAnsi="Calibri" w:cs="Times New Roman"/>
          <w:sz w:val="20"/>
          <w:szCs w:val="20"/>
          <w:lang w:val="en-CA" w:eastAsia="en-CA"/>
        </w:rPr>
        <w:t xml:space="preserve">efficient and diligent </w:t>
      </w:r>
      <w:r w:rsidR="0055301A">
        <w:rPr>
          <w:rFonts w:ascii="Calibri" w:eastAsia="Times New Roman" w:hAnsi="Calibri" w:cs="Times New Roman"/>
          <w:sz w:val="20"/>
          <w:szCs w:val="20"/>
          <w:lang w:val="en-CA" w:eastAsia="en-CA"/>
        </w:rPr>
        <w:t>workflow</w:t>
      </w:r>
      <w:r w:rsidR="00580456">
        <w:rPr>
          <w:rFonts w:ascii="Calibri" w:eastAsia="Times New Roman" w:hAnsi="Calibri" w:cs="Times New Roman"/>
          <w:sz w:val="20"/>
          <w:szCs w:val="20"/>
          <w:lang w:val="en-CA" w:eastAsia="en-CA"/>
        </w:rPr>
        <w:t xml:space="preserve"> by</w:t>
      </w:r>
      <w:r w:rsidR="00DB3B7F">
        <w:rPr>
          <w:rFonts w:ascii="Calibri" w:eastAsia="Times New Roman" w:hAnsi="Calibri" w:cs="Times New Roman"/>
          <w:sz w:val="20"/>
          <w:szCs w:val="20"/>
          <w:lang w:val="en-CA" w:eastAsia="en-CA"/>
        </w:rPr>
        <w:t xml:space="preserve"> identifying where objects of interest are used</w:t>
      </w:r>
      <w:r w:rsidR="00A12ED8">
        <w:rPr>
          <w:rFonts w:ascii="Calibri" w:eastAsia="Times New Roman" w:hAnsi="Calibri" w:cs="Times New Roman"/>
          <w:sz w:val="20"/>
          <w:szCs w:val="20"/>
          <w:lang w:val="en-CA" w:eastAsia="en-CA"/>
        </w:rPr>
        <w:t xml:space="preserve"> and rendering relevant call trees for users</w:t>
      </w:r>
      <w:r w:rsidR="005562EC">
        <w:rPr>
          <w:rFonts w:ascii="Calibri" w:eastAsia="Times New Roman" w:hAnsi="Calibri" w:cs="Times New Roman"/>
          <w:sz w:val="20"/>
          <w:szCs w:val="20"/>
          <w:lang w:val="en-CA" w:eastAsia="en-CA"/>
        </w:rPr>
        <w:t>, through the use of interactive and cohesive data panels</w:t>
      </w:r>
      <w:r w:rsidR="00A12ED8">
        <w:rPr>
          <w:rFonts w:ascii="Calibri" w:eastAsia="Times New Roman" w:hAnsi="Calibri" w:cs="Times New Roman"/>
          <w:sz w:val="20"/>
          <w:szCs w:val="20"/>
          <w:lang w:val="en-CA" w:eastAsia="en-CA"/>
        </w:rPr>
        <w:t>. Using this information programmers can determine the possible costs associated with any planned updates and make informed decisions.</w:t>
      </w:r>
      <w:r w:rsidR="000463C3">
        <w:rPr>
          <w:rFonts w:ascii="Calibri" w:eastAsia="Times New Roman" w:hAnsi="Calibri" w:cs="Times New Roman"/>
          <w:sz w:val="20"/>
          <w:szCs w:val="20"/>
          <w:lang w:val="en-CA" w:eastAsia="en-CA"/>
        </w:rPr>
        <w:t xml:space="preserve"> The tool parses </w:t>
      </w:r>
      <w:r w:rsidR="00047452">
        <w:rPr>
          <w:rFonts w:ascii="Calibri" w:eastAsia="Times New Roman" w:hAnsi="Calibri" w:cs="Times New Roman"/>
          <w:sz w:val="20"/>
          <w:szCs w:val="20"/>
          <w:lang w:val="en-CA" w:eastAsia="en-CA"/>
        </w:rPr>
        <w:t xml:space="preserve">the </w:t>
      </w:r>
      <w:r w:rsidR="00AE32E9">
        <w:rPr>
          <w:rFonts w:ascii="Calibri" w:eastAsia="Times New Roman" w:hAnsi="Calibri" w:cs="Times New Roman"/>
          <w:sz w:val="20"/>
          <w:szCs w:val="20"/>
          <w:lang w:val="en-CA" w:eastAsia="en-CA"/>
        </w:rPr>
        <w:t xml:space="preserve">input </w:t>
      </w:r>
      <w:r w:rsidR="00047452">
        <w:rPr>
          <w:rFonts w:ascii="Calibri" w:eastAsia="Times New Roman" w:hAnsi="Calibri" w:cs="Times New Roman"/>
          <w:sz w:val="20"/>
          <w:szCs w:val="20"/>
          <w:lang w:val="en-CA" w:eastAsia="en-CA"/>
        </w:rPr>
        <w:t xml:space="preserve">source code </w:t>
      </w:r>
      <w:r w:rsidR="00AE32E9">
        <w:rPr>
          <w:rFonts w:ascii="Calibri" w:eastAsia="Times New Roman" w:hAnsi="Calibri" w:cs="Times New Roman"/>
          <w:sz w:val="20"/>
          <w:szCs w:val="20"/>
          <w:lang w:val="en-CA" w:eastAsia="en-CA"/>
        </w:rPr>
        <w:t xml:space="preserve">and offers users the capability to traverse through items of </w:t>
      </w:r>
      <w:r w:rsidR="00773108">
        <w:rPr>
          <w:rFonts w:ascii="Calibri" w:eastAsia="Times New Roman" w:hAnsi="Calibri" w:cs="Times New Roman"/>
          <w:sz w:val="20"/>
          <w:szCs w:val="20"/>
          <w:lang w:val="en-CA" w:eastAsia="en-CA"/>
        </w:rPr>
        <w:t>interest, seamlessly</w:t>
      </w:r>
      <w:r w:rsidR="001C7479">
        <w:rPr>
          <w:rFonts w:ascii="Calibri" w:eastAsia="Times New Roman" w:hAnsi="Calibri" w:cs="Times New Roman"/>
          <w:sz w:val="20"/>
          <w:szCs w:val="20"/>
          <w:lang w:val="en-CA" w:eastAsia="en-CA"/>
        </w:rPr>
        <w:t xml:space="preserve">, </w:t>
      </w:r>
      <w:r w:rsidR="00AE32E9">
        <w:rPr>
          <w:rFonts w:ascii="Calibri" w:eastAsia="Times New Roman" w:hAnsi="Calibri" w:cs="Times New Roman"/>
          <w:sz w:val="20"/>
          <w:szCs w:val="20"/>
          <w:lang w:val="en-CA" w:eastAsia="en-CA"/>
        </w:rPr>
        <w:t xml:space="preserve">with </w:t>
      </w:r>
      <w:r w:rsidR="002A5389">
        <w:rPr>
          <w:rFonts w:ascii="Calibri" w:eastAsia="Times New Roman" w:hAnsi="Calibri" w:cs="Times New Roman"/>
          <w:sz w:val="20"/>
          <w:szCs w:val="20"/>
          <w:lang w:val="en-CA" w:eastAsia="en-CA"/>
        </w:rPr>
        <w:t xml:space="preserve">mere mouse-clicks. </w:t>
      </w:r>
      <w:r w:rsidR="009137AE">
        <w:rPr>
          <w:rFonts w:ascii="Calibri" w:eastAsia="Times New Roman" w:hAnsi="Calibri" w:cs="Times New Roman"/>
          <w:sz w:val="20"/>
          <w:szCs w:val="20"/>
          <w:lang w:val="en-CA" w:eastAsia="en-CA"/>
        </w:rPr>
        <w:t xml:space="preserve">The tool is well-suited for Large Scale systems with millions of Lines of Code since its powerful and </w:t>
      </w:r>
      <w:r w:rsidR="00B82176">
        <w:rPr>
          <w:rFonts w:ascii="Calibri" w:eastAsia="Times New Roman" w:hAnsi="Calibri" w:cs="Times New Roman"/>
          <w:sz w:val="20"/>
          <w:szCs w:val="20"/>
          <w:lang w:val="en-CA" w:eastAsia="en-CA"/>
        </w:rPr>
        <w:t>versatile with features like Syntax Formatting</w:t>
      </w:r>
      <w:r w:rsidR="00773108">
        <w:rPr>
          <w:rFonts w:ascii="Calibri" w:eastAsia="Times New Roman" w:hAnsi="Calibri" w:cs="Times New Roman"/>
          <w:sz w:val="20"/>
          <w:szCs w:val="20"/>
          <w:lang w:val="en-CA" w:eastAsia="en-CA"/>
        </w:rPr>
        <w:t>, Smart Renaming and Object Referencing.</w:t>
      </w:r>
      <w:r w:rsidR="00873EC7">
        <w:rPr>
          <w:rFonts w:ascii="Calibri" w:eastAsia="Times New Roman" w:hAnsi="Calibri" w:cs="Times New Roman"/>
          <w:sz w:val="20"/>
          <w:szCs w:val="20"/>
          <w:lang w:val="en-CA" w:eastAsia="en-CA"/>
        </w:rPr>
        <w:t xml:space="preserve"> A noteworthy feature of Source Insight </w:t>
      </w:r>
      <w:r w:rsidR="00E34E3C">
        <w:rPr>
          <w:rFonts w:ascii="Calibri" w:eastAsia="Times New Roman" w:hAnsi="Calibri" w:cs="Times New Roman"/>
          <w:sz w:val="20"/>
          <w:szCs w:val="20"/>
          <w:lang w:val="en-CA" w:eastAsia="en-CA"/>
        </w:rPr>
        <w:t xml:space="preserve">is that after it parses the source code it dynamically maintains its </w:t>
      </w:r>
      <w:r w:rsidR="007D37C9">
        <w:rPr>
          <w:rFonts w:ascii="Calibri" w:eastAsia="Times New Roman" w:hAnsi="Calibri" w:cs="Times New Roman"/>
          <w:sz w:val="20"/>
          <w:szCs w:val="20"/>
          <w:lang w:val="en-CA" w:eastAsia="en-CA"/>
        </w:rPr>
        <w:t>own “Database” of information by associating data with symbols</w:t>
      </w:r>
      <w:r w:rsidR="00E34E3C">
        <w:rPr>
          <w:rFonts w:ascii="Calibri" w:eastAsia="Times New Roman" w:hAnsi="Calibri" w:cs="Times New Roman"/>
          <w:sz w:val="20"/>
          <w:szCs w:val="20"/>
          <w:lang w:val="en-CA" w:eastAsia="en-CA"/>
        </w:rPr>
        <w:t xml:space="preserve"> </w:t>
      </w:r>
      <w:r w:rsidR="00B32CBC">
        <w:rPr>
          <w:rFonts w:ascii="Calibri" w:eastAsia="Times New Roman" w:hAnsi="Calibri" w:cs="Times New Roman"/>
          <w:sz w:val="20"/>
          <w:szCs w:val="20"/>
          <w:lang w:val="en-CA" w:eastAsia="en-CA"/>
        </w:rPr>
        <w:t>and presents useful contextual information without any prompt.</w:t>
      </w:r>
    </w:p>
    <w:p w14:paraId="17241611" w14:textId="1645C19E" w:rsidR="008D478B" w:rsidRPr="00E70FCE" w:rsidRDefault="008D478B" w:rsidP="000A4D46">
      <w:pPr>
        <w:spacing w:before="100" w:after="200" w:line="276" w:lineRule="auto"/>
        <w:rPr>
          <w:rFonts w:ascii="Calibri" w:eastAsia="Times New Roman" w:hAnsi="Calibri" w:cs="Times New Roman"/>
          <w:b/>
          <w:bCs/>
          <w:color w:val="FF0000"/>
          <w:sz w:val="20"/>
          <w:szCs w:val="20"/>
          <w:lang w:val="en-CA" w:eastAsia="en-CA"/>
        </w:rPr>
      </w:pPr>
      <w:r w:rsidRPr="00E70FCE">
        <w:rPr>
          <w:rFonts w:ascii="Calibri" w:eastAsia="Times New Roman" w:hAnsi="Calibri" w:cs="Times New Roman"/>
          <w:b/>
          <w:bCs/>
          <w:color w:val="FF0000"/>
          <w:sz w:val="20"/>
          <w:szCs w:val="20"/>
          <w:lang w:val="en-CA" w:eastAsia="en-CA"/>
        </w:rPr>
        <w:t>…</w:t>
      </w:r>
    </w:p>
    <w:p w14:paraId="5C8A2225" w14:textId="5601852A" w:rsidR="008D478B" w:rsidRPr="00E70FCE" w:rsidRDefault="008D478B" w:rsidP="000A4D46">
      <w:pPr>
        <w:spacing w:before="100" w:after="200" w:line="276" w:lineRule="auto"/>
        <w:rPr>
          <w:rFonts w:ascii="Calibri" w:eastAsia="Times New Roman" w:hAnsi="Calibri" w:cs="Times New Roman"/>
          <w:b/>
          <w:bCs/>
          <w:color w:val="FF0000"/>
          <w:sz w:val="20"/>
          <w:szCs w:val="20"/>
          <w:lang w:val="en-CA" w:eastAsia="en-CA"/>
        </w:rPr>
      </w:pPr>
      <w:r w:rsidRPr="00E70FCE">
        <w:rPr>
          <w:rFonts w:ascii="Calibri" w:eastAsia="Times New Roman" w:hAnsi="Calibri" w:cs="Times New Roman"/>
          <w:b/>
          <w:bCs/>
          <w:color w:val="FF0000"/>
          <w:sz w:val="20"/>
          <w:szCs w:val="20"/>
          <w:lang w:val="en-CA" w:eastAsia="en-CA"/>
        </w:rPr>
        <w:t>…</w:t>
      </w:r>
    </w:p>
    <w:p w14:paraId="2AC2C4CC" w14:textId="1C3BAC95" w:rsidR="008D478B" w:rsidRPr="00E70FCE" w:rsidRDefault="008D478B" w:rsidP="000A4D46">
      <w:pPr>
        <w:spacing w:before="100" w:after="200" w:line="276" w:lineRule="auto"/>
        <w:rPr>
          <w:rFonts w:ascii="Calibri" w:eastAsia="Times New Roman" w:hAnsi="Calibri" w:cs="Times New Roman"/>
          <w:b/>
          <w:bCs/>
          <w:color w:val="FF0000"/>
          <w:sz w:val="20"/>
          <w:szCs w:val="20"/>
          <w:lang w:val="en-CA" w:eastAsia="en-CA"/>
        </w:rPr>
      </w:pPr>
      <w:r w:rsidRPr="00E70FCE">
        <w:rPr>
          <w:rFonts w:ascii="Calibri" w:eastAsia="Times New Roman" w:hAnsi="Calibri" w:cs="Times New Roman"/>
          <w:b/>
          <w:bCs/>
          <w:color w:val="FF0000"/>
          <w:sz w:val="20"/>
          <w:szCs w:val="20"/>
          <w:lang w:val="en-CA" w:eastAsia="en-CA"/>
        </w:rPr>
        <w:t>…</w:t>
      </w:r>
    </w:p>
    <w:p w14:paraId="39BA4095" w14:textId="5C6FD006" w:rsidR="008D478B" w:rsidRDefault="008D478B" w:rsidP="000A4D46">
      <w:pPr>
        <w:spacing w:before="100" w:after="200" w:line="276" w:lineRule="auto"/>
        <w:rPr>
          <w:rFonts w:ascii="Calibri" w:eastAsia="Times New Roman" w:hAnsi="Calibri" w:cs="Times New Roman"/>
          <w:sz w:val="20"/>
          <w:szCs w:val="20"/>
          <w:lang w:val="en-CA" w:eastAsia="en-CA"/>
        </w:rPr>
      </w:pPr>
      <w:r>
        <w:rPr>
          <w:rFonts w:ascii="Calibri" w:eastAsia="Times New Roman" w:hAnsi="Calibri" w:cs="Times New Roman"/>
          <w:sz w:val="20"/>
          <w:szCs w:val="20"/>
          <w:lang w:val="en-CA" w:eastAsia="en-CA"/>
        </w:rPr>
        <w:t>Here’re some of the features offered by Source Insight:</w:t>
      </w:r>
    </w:p>
    <w:p w14:paraId="4968272E" w14:textId="408AC27E" w:rsidR="008D478B" w:rsidRDefault="00641B34" w:rsidP="000A4D46">
      <w:pPr>
        <w:spacing w:before="100" w:after="200" w:line="276" w:lineRule="auto"/>
        <w:rPr>
          <w:rFonts w:ascii="Calibri" w:eastAsia="Times New Roman" w:hAnsi="Calibri" w:cs="Times New Roman"/>
          <w:b/>
          <w:bCs/>
          <w:sz w:val="20"/>
          <w:szCs w:val="20"/>
          <w:lang w:val="en-CA" w:eastAsia="en-CA"/>
        </w:rPr>
      </w:pPr>
      <w:r>
        <w:rPr>
          <w:rFonts w:ascii="Calibri" w:eastAsia="Times New Roman" w:hAnsi="Calibri" w:cs="Times New Roman"/>
          <w:b/>
          <w:bCs/>
          <w:sz w:val="20"/>
          <w:szCs w:val="20"/>
          <w:lang w:val="en-CA" w:eastAsia="en-CA"/>
        </w:rPr>
        <w:lastRenderedPageBreak/>
        <w:t>Project Window:</w:t>
      </w:r>
    </w:p>
    <w:p w14:paraId="26BA3EFB" w14:textId="543F777F" w:rsidR="0012258F" w:rsidRDefault="00847EF8" w:rsidP="00847EF8">
      <w:pPr>
        <w:spacing w:before="100" w:after="200" w:line="276" w:lineRule="auto"/>
        <w:rPr>
          <w:rFonts w:ascii="Calibri" w:eastAsia="Times New Roman" w:hAnsi="Calibri" w:cs="Times New Roman"/>
          <w:sz w:val="20"/>
          <w:szCs w:val="20"/>
          <w:lang w:val="en-CA" w:eastAsia="en-CA"/>
        </w:rPr>
      </w:pPr>
      <w:r w:rsidRPr="00847EF8">
        <w:rPr>
          <w:rFonts w:ascii="Calibri" w:eastAsia="Times New Roman" w:hAnsi="Calibri" w:cs="Times New Roman"/>
          <w:sz w:val="20"/>
          <w:szCs w:val="20"/>
          <w:lang w:val="en-CA" w:eastAsia="en-CA"/>
        </w:rPr>
        <w:t xml:space="preserve">The </w:t>
      </w:r>
      <w:r w:rsidR="00091538" w:rsidRPr="00847EF8">
        <w:rPr>
          <w:rFonts w:ascii="Calibri" w:eastAsia="Times New Roman" w:hAnsi="Calibri" w:cs="Times New Roman"/>
          <w:sz w:val="20"/>
          <w:szCs w:val="20"/>
          <w:lang w:val="en-CA" w:eastAsia="en-CA"/>
        </w:rPr>
        <w:t xml:space="preserve">project window </w:t>
      </w:r>
      <w:r w:rsidRPr="00847EF8">
        <w:rPr>
          <w:rFonts w:ascii="Calibri" w:eastAsia="Times New Roman" w:hAnsi="Calibri" w:cs="Times New Roman"/>
          <w:sz w:val="20"/>
          <w:szCs w:val="20"/>
          <w:lang w:val="en-CA" w:eastAsia="en-CA"/>
        </w:rPr>
        <w:t>is a container</w:t>
      </w:r>
      <w:r w:rsidR="00B62EC8">
        <w:rPr>
          <w:rFonts w:ascii="Calibri" w:eastAsia="Times New Roman" w:hAnsi="Calibri" w:cs="Times New Roman"/>
          <w:sz w:val="20"/>
          <w:szCs w:val="20"/>
          <w:lang w:val="en-CA" w:eastAsia="en-CA"/>
        </w:rPr>
        <w:t xml:space="preserve"> which has tabs</w:t>
      </w:r>
      <w:r w:rsidRPr="00847EF8">
        <w:rPr>
          <w:rFonts w:ascii="Calibri" w:eastAsia="Times New Roman" w:hAnsi="Calibri" w:cs="Times New Roman"/>
          <w:sz w:val="20"/>
          <w:szCs w:val="20"/>
          <w:lang w:val="en-CA" w:eastAsia="en-CA"/>
        </w:rPr>
        <w:t xml:space="preserve"> for all the project-related panels</w:t>
      </w:r>
      <w:r w:rsidR="009752DA">
        <w:rPr>
          <w:rFonts w:ascii="Calibri" w:eastAsia="Times New Roman" w:hAnsi="Calibri" w:cs="Times New Roman"/>
          <w:sz w:val="20"/>
          <w:szCs w:val="20"/>
          <w:lang w:val="en-CA" w:eastAsia="en-CA"/>
        </w:rPr>
        <w:t>.</w:t>
      </w:r>
      <w:r w:rsidRPr="00847EF8">
        <w:rPr>
          <w:rFonts w:ascii="Calibri" w:eastAsia="Times New Roman" w:hAnsi="Calibri" w:cs="Times New Roman"/>
          <w:sz w:val="20"/>
          <w:szCs w:val="20"/>
          <w:lang w:val="en-CA" w:eastAsia="en-CA"/>
        </w:rPr>
        <w:t xml:space="preserve"> </w:t>
      </w:r>
      <w:r w:rsidR="00B62EC8">
        <w:rPr>
          <w:rFonts w:ascii="Calibri" w:eastAsia="Times New Roman" w:hAnsi="Calibri" w:cs="Times New Roman"/>
          <w:sz w:val="20"/>
          <w:szCs w:val="20"/>
          <w:lang w:val="en-CA" w:eastAsia="en-CA"/>
        </w:rPr>
        <w:t>It contains tabs fo</w:t>
      </w:r>
      <w:r w:rsidR="005E115A">
        <w:rPr>
          <w:rFonts w:ascii="Calibri" w:eastAsia="Times New Roman" w:hAnsi="Calibri" w:cs="Times New Roman"/>
          <w:sz w:val="20"/>
          <w:szCs w:val="20"/>
          <w:lang w:val="en-CA" w:eastAsia="en-CA"/>
        </w:rPr>
        <w:t>r the</w:t>
      </w:r>
      <w:r w:rsidR="0012258F">
        <w:rPr>
          <w:rFonts w:ascii="Calibri" w:eastAsia="Times New Roman" w:hAnsi="Calibri" w:cs="Times New Roman"/>
          <w:sz w:val="20"/>
          <w:szCs w:val="20"/>
          <w:lang w:val="en-CA" w:eastAsia="en-CA"/>
        </w:rPr>
        <w:t xml:space="preserve"> following set of Information:</w:t>
      </w:r>
    </w:p>
    <w:p w14:paraId="6BE1FC10" w14:textId="767B5AFA" w:rsidR="001B7246" w:rsidRDefault="00B05D27" w:rsidP="000A4D46">
      <w:pPr>
        <w:spacing w:before="100" w:after="200" w:line="276" w:lineRule="auto"/>
        <w:rPr>
          <w:rFonts w:ascii="Calibri" w:eastAsia="Times New Roman" w:hAnsi="Calibri" w:cs="Times New Roman"/>
          <w:sz w:val="20"/>
          <w:szCs w:val="20"/>
          <w:lang w:val="en-CA" w:eastAsia="en-CA"/>
        </w:rPr>
      </w:pPr>
      <w:r>
        <w:rPr>
          <w:rFonts w:ascii="Calibri" w:eastAsia="Times New Roman" w:hAnsi="Calibri" w:cs="Times New Roman"/>
          <w:sz w:val="20"/>
          <w:szCs w:val="20"/>
          <w:lang w:val="en-CA" w:eastAsia="en-CA"/>
        </w:rPr>
        <w:t>A</w:t>
      </w:r>
      <w:r w:rsidR="005E115A">
        <w:rPr>
          <w:rFonts w:ascii="Calibri" w:eastAsia="Times New Roman" w:hAnsi="Calibri" w:cs="Times New Roman"/>
          <w:sz w:val="20"/>
          <w:szCs w:val="20"/>
          <w:lang w:val="en-CA" w:eastAsia="en-CA"/>
        </w:rPr>
        <w:t xml:space="preserve"> </w:t>
      </w:r>
      <w:r w:rsidR="00091538">
        <w:rPr>
          <w:rFonts w:ascii="Calibri" w:eastAsia="Times New Roman" w:hAnsi="Calibri" w:cs="Times New Roman"/>
          <w:sz w:val="20"/>
          <w:szCs w:val="20"/>
          <w:lang w:val="en-CA" w:eastAsia="en-CA"/>
        </w:rPr>
        <w:t>project symbol list</w:t>
      </w:r>
      <w:r w:rsidR="005E115A">
        <w:rPr>
          <w:rFonts w:ascii="Calibri" w:eastAsia="Times New Roman" w:hAnsi="Calibri" w:cs="Times New Roman"/>
          <w:sz w:val="20"/>
          <w:szCs w:val="20"/>
          <w:lang w:val="en-CA" w:eastAsia="en-CA"/>
        </w:rPr>
        <w:t>, where one can view all the symbols associated with the source code, Typical Examples of symbols include Methods</w:t>
      </w:r>
      <w:r w:rsidR="00996A8C">
        <w:rPr>
          <w:rFonts w:ascii="Calibri" w:eastAsia="Times New Roman" w:hAnsi="Calibri" w:cs="Times New Roman"/>
          <w:sz w:val="20"/>
          <w:szCs w:val="20"/>
          <w:lang w:val="en-CA" w:eastAsia="en-CA"/>
        </w:rPr>
        <w:t>, Variables, Import Statements</w:t>
      </w:r>
      <w:r w:rsidR="00523800">
        <w:rPr>
          <w:rFonts w:ascii="Calibri" w:eastAsia="Times New Roman" w:hAnsi="Calibri" w:cs="Times New Roman"/>
          <w:sz w:val="20"/>
          <w:szCs w:val="20"/>
          <w:lang w:val="en-CA" w:eastAsia="en-CA"/>
        </w:rPr>
        <w:t>, Macros</w:t>
      </w:r>
      <w:r w:rsidR="00996A8C">
        <w:rPr>
          <w:rFonts w:ascii="Calibri" w:eastAsia="Times New Roman" w:hAnsi="Calibri" w:cs="Times New Roman"/>
          <w:sz w:val="20"/>
          <w:szCs w:val="20"/>
          <w:lang w:val="en-CA" w:eastAsia="en-CA"/>
        </w:rPr>
        <w:t xml:space="preserve"> and </w:t>
      </w:r>
      <w:r w:rsidR="0012258F">
        <w:rPr>
          <w:rFonts w:ascii="Calibri" w:eastAsia="Times New Roman" w:hAnsi="Calibri" w:cs="Times New Roman"/>
          <w:sz w:val="20"/>
          <w:szCs w:val="20"/>
          <w:lang w:val="en-CA" w:eastAsia="en-CA"/>
        </w:rPr>
        <w:t>“typedefs”.</w:t>
      </w:r>
      <w:r w:rsidR="00BB4DAF">
        <w:rPr>
          <w:rFonts w:ascii="Calibri" w:eastAsia="Times New Roman" w:hAnsi="Calibri" w:cs="Times New Roman"/>
          <w:sz w:val="20"/>
          <w:szCs w:val="20"/>
          <w:lang w:val="en-CA" w:eastAsia="en-CA"/>
        </w:rPr>
        <w:t xml:space="preserve"> </w:t>
      </w:r>
      <w:r>
        <w:rPr>
          <w:rFonts w:ascii="Calibri" w:eastAsia="Times New Roman" w:hAnsi="Calibri" w:cs="Times New Roman"/>
          <w:sz w:val="20"/>
          <w:szCs w:val="20"/>
          <w:lang w:val="en-CA" w:eastAsia="en-CA"/>
        </w:rPr>
        <w:t xml:space="preserve">A </w:t>
      </w:r>
      <w:r w:rsidR="00091538">
        <w:rPr>
          <w:rFonts w:ascii="Calibri" w:eastAsia="Times New Roman" w:hAnsi="Calibri" w:cs="Times New Roman"/>
          <w:sz w:val="20"/>
          <w:szCs w:val="20"/>
          <w:lang w:val="en-CA" w:eastAsia="en-CA"/>
        </w:rPr>
        <w:t>project file list</w:t>
      </w:r>
      <w:r w:rsidR="0012258F">
        <w:rPr>
          <w:rFonts w:ascii="Calibri" w:eastAsia="Times New Roman" w:hAnsi="Calibri" w:cs="Times New Roman"/>
          <w:sz w:val="20"/>
          <w:szCs w:val="20"/>
          <w:lang w:val="en-CA" w:eastAsia="en-CA"/>
        </w:rPr>
        <w:t xml:space="preserve">, </w:t>
      </w:r>
      <w:r w:rsidR="00AA3AE1">
        <w:rPr>
          <w:rFonts w:ascii="Calibri" w:eastAsia="Times New Roman" w:hAnsi="Calibri" w:cs="Times New Roman"/>
          <w:sz w:val="20"/>
          <w:szCs w:val="20"/>
          <w:lang w:val="en-CA" w:eastAsia="en-CA"/>
        </w:rPr>
        <w:t>which lists the entire set of files that compose an application</w:t>
      </w:r>
      <w:r w:rsidR="00523800">
        <w:rPr>
          <w:rFonts w:ascii="Calibri" w:eastAsia="Times New Roman" w:hAnsi="Calibri" w:cs="Times New Roman"/>
          <w:sz w:val="20"/>
          <w:szCs w:val="20"/>
          <w:lang w:val="en-CA" w:eastAsia="en-CA"/>
        </w:rPr>
        <w:t>.</w:t>
      </w:r>
      <w:r w:rsidR="00FB7DC7">
        <w:rPr>
          <w:rFonts w:ascii="Calibri" w:eastAsia="Times New Roman" w:hAnsi="Calibri" w:cs="Times New Roman"/>
          <w:sz w:val="20"/>
          <w:szCs w:val="20"/>
          <w:lang w:val="en-CA" w:eastAsia="en-CA"/>
        </w:rPr>
        <w:t xml:space="preserve"> This section includes information about the path to a file, its size, the last modified </w:t>
      </w:r>
      <w:proofErr w:type="gramStart"/>
      <w:r w:rsidR="00FB7DC7">
        <w:rPr>
          <w:rFonts w:ascii="Calibri" w:eastAsia="Times New Roman" w:hAnsi="Calibri" w:cs="Times New Roman"/>
          <w:sz w:val="20"/>
          <w:szCs w:val="20"/>
          <w:lang w:val="en-CA" w:eastAsia="en-CA"/>
        </w:rPr>
        <w:t>date</w:t>
      </w:r>
      <w:proofErr w:type="gramEnd"/>
      <w:r w:rsidR="00FB7DC7">
        <w:rPr>
          <w:rFonts w:ascii="Calibri" w:eastAsia="Times New Roman" w:hAnsi="Calibri" w:cs="Times New Roman"/>
          <w:sz w:val="20"/>
          <w:szCs w:val="20"/>
          <w:lang w:val="en-CA" w:eastAsia="en-CA"/>
        </w:rPr>
        <w:t xml:space="preserve"> and </w:t>
      </w:r>
      <w:r w:rsidR="0089414F">
        <w:rPr>
          <w:rFonts w:ascii="Calibri" w:eastAsia="Times New Roman" w:hAnsi="Calibri" w:cs="Times New Roman"/>
          <w:sz w:val="20"/>
          <w:szCs w:val="20"/>
          <w:lang w:val="en-CA" w:eastAsia="en-CA"/>
        </w:rPr>
        <w:t xml:space="preserve">Code Metrics such as, Lines of Code and </w:t>
      </w:r>
      <w:r w:rsidR="00650BFC">
        <w:rPr>
          <w:rFonts w:ascii="Calibri" w:eastAsia="Times New Roman" w:hAnsi="Calibri" w:cs="Times New Roman"/>
          <w:sz w:val="20"/>
          <w:szCs w:val="20"/>
          <w:lang w:val="en-CA" w:eastAsia="en-CA"/>
        </w:rPr>
        <w:t>Decision Count.</w:t>
      </w:r>
    </w:p>
    <w:p w14:paraId="5A84CA36" w14:textId="18055A4A" w:rsidR="00650BFC" w:rsidRDefault="00963C9D" w:rsidP="000A4D46">
      <w:pPr>
        <w:spacing w:before="100" w:after="200" w:line="276" w:lineRule="auto"/>
        <w:rPr>
          <w:rFonts w:ascii="Calibri" w:eastAsia="Times New Roman" w:hAnsi="Calibri" w:cs="Times New Roman"/>
          <w:sz w:val="20"/>
          <w:szCs w:val="20"/>
          <w:lang w:val="en-CA" w:eastAsia="en-CA"/>
        </w:rPr>
      </w:pPr>
      <w:r>
        <w:rPr>
          <w:noProof/>
        </w:rPr>
        <w:drawing>
          <wp:inline distT="0" distB="0" distL="0" distR="0" wp14:anchorId="206591CA" wp14:editId="48ACB247">
            <wp:extent cx="3584890" cy="2144233"/>
            <wp:effectExtent l="0" t="0" r="0" b="889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3592358" cy="2148700"/>
                    </a:xfrm>
                    <a:prstGeom prst="rect">
                      <a:avLst/>
                    </a:prstGeom>
                  </pic:spPr>
                </pic:pic>
              </a:graphicData>
            </a:graphic>
          </wp:inline>
        </w:drawing>
      </w:r>
    </w:p>
    <w:p w14:paraId="40744AA7" w14:textId="783BA200" w:rsidR="00B05D27" w:rsidRDefault="00B05D27" w:rsidP="000A4D46">
      <w:pPr>
        <w:spacing w:before="100" w:after="200" w:line="276" w:lineRule="auto"/>
        <w:rPr>
          <w:rFonts w:ascii="Calibri" w:eastAsia="Times New Roman" w:hAnsi="Calibri" w:cs="Times New Roman"/>
          <w:sz w:val="20"/>
          <w:szCs w:val="20"/>
          <w:lang w:val="en-CA" w:eastAsia="en-CA"/>
        </w:rPr>
      </w:pPr>
      <w:r>
        <w:rPr>
          <w:rFonts w:ascii="Calibri" w:eastAsia="Times New Roman" w:hAnsi="Calibri" w:cs="Times New Roman"/>
          <w:sz w:val="20"/>
          <w:szCs w:val="20"/>
          <w:lang w:val="en-CA" w:eastAsia="en-CA"/>
        </w:rPr>
        <w:t xml:space="preserve">A </w:t>
      </w:r>
      <w:r w:rsidR="00091538">
        <w:rPr>
          <w:rFonts w:ascii="Calibri" w:eastAsia="Times New Roman" w:hAnsi="Calibri" w:cs="Times New Roman"/>
          <w:sz w:val="20"/>
          <w:szCs w:val="20"/>
          <w:lang w:val="en-CA" w:eastAsia="en-CA"/>
        </w:rPr>
        <w:t>project symbol categories section,</w:t>
      </w:r>
      <w:r w:rsidR="00523800">
        <w:rPr>
          <w:rFonts w:ascii="Calibri" w:eastAsia="Times New Roman" w:hAnsi="Calibri" w:cs="Times New Roman"/>
          <w:sz w:val="20"/>
          <w:szCs w:val="20"/>
          <w:lang w:val="en-CA" w:eastAsia="en-CA"/>
        </w:rPr>
        <w:t xml:space="preserve"> </w:t>
      </w:r>
      <w:r w:rsidR="00EE6B6C">
        <w:rPr>
          <w:rFonts w:ascii="Calibri" w:eastAsia="Times New Roman" w:hAnsi="Calibri" w:cs="Times New Roman"/>
          <w:sz w:val="20"/>
          <w:szCs w:val="20"/>
          <w:lang w:val="en-CA" w:eastAsia="en-CA"/>
        </w:rPr>
        <w:t>which is similar to the Symbol List</w:t>
      </w:r>
      <w:r w:rsidR="00315CBE">
        <w:rPr>
          <w:rFonts w:ascii="Calibri" w:eastAsia="Times New Roman" w:hAnsi="Calibri" w:cs="Times New Roman"/>
          <w:sz w:val="20"/>
          <w:szCs w:val="20"/>
          <w:lang w:val="en-CA" w:eastAsia="en-CA"/>
        </w:rPr>
        <w:t>, but instead groups the objects in a project by their category</w:t>
      </w:r>
      <w:r>
        <w:rPr>
          <w:rFonts w:ascii="Calibri" w:eastAsia="Times New Roman" w:hAnsi="Calibri" w:cs="Times New Roman"/>
          <w:sz w:val="20"/>
          <w:szCs w:val="20"/>
          <w:lang w:val="en-CA" w:eastAsia="en-CA"/>
        </w:rPr>
        <w:t>.</w:t>
      </w:r>
      <w:r w:rsidR="00BB4DAF">
        <w:rPr>
          <w:rFonts w:ascii="Calibri" w:eastAsia="Times New Roman" w:hAnsi="Calibri" w:cs="Times New Roman"/>
          <w:sz w:val="20"/>
          <w:szCs w:val="20"/>
          <w:lang w:val="en-CA" w:eastAsia="en-CA"/>
        </w:rPr>
        <w:t xml:space="preserve"> </w:t>
      </w:r>
      <w:r w:rsidR="008C532F">
        <w:rPr>
          <w:rFonts w:ascii="Calibri" w:eastAsia="Times New Roman" w:hAnsi="Calibri" w:cs="Times New Roman"/>
          <w:sz w:val="20"/>
          <w:szCs w:val="20"/>
          <w:lang w:val="en-CA" w:eastAsia="en-CA"/>
        </w:rPr>
        <w:t>Finally, a</w:t>
      </w:r>
      <w:r>
        <w:rPr>
          <w:rFonts w:ascii="Calibri" w:eastAsia="Times New Roman" w:hAnsi="Calibri" w:cs="Times New Roman"/>
          <w:sz w:val="20"/>
          <w:szCs w:val="20"/>
          <w:lang w:val="en-CA" w:eastAsia="en-CA"/>
        </w:rPr>
        <w:t xml:space="preserve"> </w:t>
      </w:r>
      <w:r w:rsidR="00091538">
        <w:rPr>
          <w:rFonts w:ascii="Calibri" w:eastAsia="Times New Roman" w:hAnsi="Calibri" w:cs="Times New Roman"/>
          <w:sz w:val="20"/>
          <w:szCs w:val="20"/>
          <w:lang w:val="en-CA" w:eastAsia="en-CA"/>
        </w:rPr>
        <w:t xml:space="preserve">project </w:t>
      </w:r>
      <w:r w:rsidR="00F830D6">
        <w:rPr>
          <w:rFonts w:ascii="Calibri" w:eastAsia="Times New Roman" w:hAnsi="Calibri" w:cs="Times New Roman"/>
          <w:sz w:val="20"/>
          <w:szCs w:val="20"/>
          <w:lang w:val="en-CA" w:eastAsia="en-CA"/>
        </w:rPr>
        <w:t>folder browser which offers a File Browser view of a projects directories.</w:t>
      </w:r>
    </w:p>
    <w:p w14:paraId="15A7F86E" w14:textId="1FA842F1" w:rsidR="003A26AC" w:rsidRDefault="00963C9D" w:rsidP="000A4D46">
      <w:pPr>
        <w:spacing w:before="100" w:after="200" w:line="276" w:lineRule="auto"/>
        <w:rPr>
          <w:rFonts w:ascii="Calibri" w:eastAsia="Times New Roman" w:hAnsi="Calibri" w:cs="Times New Roman"/>
          <w:sz w:val="20"/>
          <w:szCs w:val="20"/>
          <w:lang w:val="en-CA" w:eastAsia="en-CA"/>
        </w:rPr>
      </w:pPr>
      <w:r>
        <w:rPr>
          <w:rFonts w:ascii="Calibri" w:eastAsia="Times New Roman" w:hAnsi="Calibri" w:cs="Times New Roman"/>
          <w:sz w:val="20"/>
          <w:szCs w:val="20"/>
          <w:lang w:val="en-CA" w:eastAsia="en-CA"/>
        </w:rPr>
        <w:t>Now let</w:t>
      </w:r>
      <w:r w:rsidR="00553245">
        <w:rPr>
          <w:rFonts w:ascii="Calibri" w:eastAsia="Times New Roman" w:hAnsi="Calibri" w:cs="Times New Roman"/>
          <w:sz w:val="20"/>
          <w:szCs w:val="20"/>
          <w:lang w:val="en-CA" w:eastAsia="en-CA"/>
        </w:rPr>
        <w:t xml:space="preserve"> us</w:t>
      </w:r>
      <w:r>
        <w:rPr>
          <w:rFonts w:ascii="Calibri" w:eastAsia="Times New Roman" w:hAnsi="Calibri" w:cs="Times New Roman"/>
          <w:sz w:val="20"/>
          <w:szCs w:val="20"/>
          <w:lang w:val="en-CA" w:eastAsia="en-CA"/>
        </w:rPr>
        <w:t xml:space="preserve"> consider an example</w:t>
      </w:r>
      <w:r w:rsidR="00553245">
        <w:rPr>
          <w:rFonts w:ascii="Calibri" w:eastAsia="Times New Roman" w:hAnsi="Calibri" w:cs="Times New Roman"/>
          <w:sz w:val="20"/>
          <w:szCs w:val="20"/>
          <w:lang w:val="en-CA" w:eastAsia="en-CA"/>
        </w:rPr>
        <w:t>,</w:t>
      </w:r>
      <w:r w:rsidR="007C4D9C">
        <w:rPr>
          <w:rFonts w:ascii="Calibri" w:eastAsia="Times New Roman" w:hAnsi="Calibri" w:cs="Times New Roman"/>
          <w:sz w:val="20"/>
          <w:szCs w:val="20"/>
          <w:lang w:val="en-CA" w:eastAsia="en-CA"/>
        </w:rPr>
        <w:t xml:space="preserve"> referring </w:t>
      </w:r>
      <w:r w:rsidR="00553245">
        <w:rPr>
          <w:rFonts w:ascii="Calibri" w:eastAsia="Times New Roman" w:hAnsi="Calibri" w:cs="Times New Roman"/>
          <w:sz w:val="20"/>
          <w:szCs w:val="20"/>
          <w:lang w:val="en-CA" w:eastAsia="en-CA"/>
        </w:rPr>
        <w:t xml:space="preserve">to </w:t>
      </w:r>
      <w:r w:rsidR="007C4D9C">
        <w:rPr>
          <w:rFonts w:ascii="Calibri" w:eastAsia="Times New Roman" w:hAnsi="Calibri" w:cs="Times New Roman"/>
          <w:sz w:val="20"/>
          <w:szCs w:val="20"/>
          <w:lang w:val="en-CA" w:eastAsia="en-CA"/>
        </w:rPr>
        <w:t>one of our goals in Assignment 1</w:t>
      </w:r>
      <w:r>
        <w:rPr>
          <w:rFonts w:ascii="Calibri" w:eastAsia="Times New Roman" w:hAnsi="Calibri" w:cs="Times New Roman"/>
          <w:sz w:val="20"/>
          <w:szCs w:val="20"/>
          <w:lang w:val="en-CA" w:eastAsia="en-CA"/>
        </w:rPr>
        <w:t>,</w:t>
      </w:r>
      <w:r w:rsidR="007C4D9C">
        <w:rPr>
          <w:rFonts w:ascii="Calibri" w:eastAsia="Times New Roman" w:hAnsi="Calibri" w:cs="Times New Roman"/>
          <w:sz w:val="20"/>
          <w:szCs w:val="20"/>
          <w:lang w:val="en-CA" w:eastAsia="en-CA"/>
        </w:rPr>
        <w:t xml:space="preserve"> “</w:t>
      </w:r>
      <w:r w:rsidR="00B82581" w:rsidRPr="00B82581">
        <w:rPr>
          <w:rFonts w:ascii="Calibri" w:eastAsia="Times New Roman" w:hAnsi="Calibri" w:cs="Times New Roman"/>
          <w:i/>
          <w:iCs/>
          <w:sz w:val="20"/>
          <w:szCs w:val="20"/>
          <w:lang w:val="en-CA" w:eastAsia="en-CA"/>
        </w:rPr>
        <w:t>How are we going to define the physics of the oil slick?</w:t>
      </w:r>
      <w:r w:rsidR="00B82581">
        <w:rPr>
          <w:rFonts w:ascii="Calibri" w:eastAsia="Times New Roman" w:hAnsi="Calibri" w:cs="Times New Roman"/>
          <w:sz w:val="20"/>
          <w:szCs w:val="20"/>
          <w:lang w:val="en-CA" w:eastAsia="en-CA"/>
        </w:rPr>
        <w:t>”</w:t>
      </w:r>
      <w:r w:rsidR="005442F5">
        <w:rPr>
          <w:rFonts w:ascii="Calibri" w:eastAsia="Times New Roman" w:hAnsi="Calibri" w:cs="Times New Roman"/>
          <w:sz w:val="20"/>
          <w:szCs w:val="20"/>
          <w:lang w:val="en-CA" w:eastAsia="en-CA"/>
        </w:rPr>
        <w:t xml:space="preserve"> </w:t>
      </w:r>
      <w:r w:rsidR="003A26AC">
        <w:rPr>
          <w:rFonts w:ascii="Calibri" w:eastAsia="Times New Roman" w:hAnsi="Calibri" w:cs="Times New Roman"/>
          <w:sz w:val="20"/>
          <w:szCs w:val="20"/>
          <w:lang w:val="en-CA" w:eastAsia="en-CA"/>
        </w:rPr>
        <w:t xml:space="preserve">Without the tool, users would have to preform a grep search in a file browser for files that are relevant to “physics”. However, </w:t>
      </w:r>
      <w:r w:rsidR="00C9617D">
        <w:rPr>
          <w:rFonts w:ascii="Calibri" w:eastAsia="Times New Roman" w:hAnsi="Calibri" w:cs="Times New Roman"/>
          <w:sz w:val="20"/>
          <w:szCs w:val="20"/>
          <w:lang w:val="en-CA" w:eastAsia="en-CA"/>
        </w:rPr>
        <w:t>w</w:t>
      </w:r>
      <w:r w:rsidR="00803C9A">
        <w:rPr>
          <w:rFonts w:ascii="Calibri" w:eastAsia="Times New Roman" w:hAnsi="Calibri" w:cs="Times New Roman"/>
          <w:sz w:val="20"/>
          <w:szCs w:val="20"/>
          <w:lang w:val="en-CA" w:eastAsia="en-CA"/>
        </w:rPr>
        <w:t xml:space="preserve">ith Source </w:t>
      </w:r>
      <w:r w:rsidR="003444CE">
        <w:rPr>
          <w:rFonts w:ascii="Calibri" w:eastAsia="Times New Roman" w:hAnsi="Calibri" w:cs="Times New Roman"/>
          <w:sz w:val="20"/>
          <w:szCs w:val="20"/>
          <w:lang w:val="en-CA" w:eastAsia="en-CA"/>
        </w:rPr>
        <w:t>Insight</w:t>
      </w:r>
      <w:r w:rsidR="009076A6">
        <w:rPr>
          <w:rFonts w:ascii="Calibri" w:eastAsia="Times New Roman" w:hAnsi="Calibri" w:cs="Times New Roman"/>
          <w:sz w:val="20"/>
          <w:szCs w:val="20"/>
          <w:lang w:val="en-CA" w:eastAsia="en-CA"/>
        </w:rPr>
        <w:t>,</w:t>
      </w:r>
      <w:r w:rsidR="00DD58DA">
        <w:rPr>
          <w:rFonts w:ascii="Calibri" w:eastAsia="Times New Roman" w:hAnsi="Calibri" w:cs="Times New Roman"/>
          <w:sz w:val="20"/>
          <w:szCs w:val="20"/>
          <w:lang w:val="en-CA" w:eastAsia="en-CA"/>
        </w:rPr>
        <w:t xml:space="preserve"> </w:t>
      </w:r>
      <w:r w:rsidR="008C532F">
        <w:rPr>
          <w:rFonts w:ascii="Calibri" w:eastAsia="Times New Roman" w:hAnsi="Calibri" w:cs="Times New Roman"/>
          <w:sz w:val="20"/>
          <w:szCs w:val="20"/>
          <w:lang w:val="en-CA" w:eastAsia="en-CA"/>
        </w:rPr>
        <w:t>users</w:t>
      </w:r>
      <w:r w:rsidR="00D957A9">
        <w:rPr>
          <w:rFonts w:ascii="Calibri" w:eastAsia="Times New Roman" w:hAnsi="Calibri" w:cs="Times New Roman"/>
          <w:sz w:val="20"/>
          <w:szCs w:val="20"/>
          <w:lang w:val="en-CA" w:eastAsia="en-CA"/>
        </w:rPr>
        <w:t xml:space="preserve"> </w:t>
      </w:r>
      <w:r w:rsidR="000078A2">
        <w:rPr>
          <w:rFonts w:ascii="Calibri" w:eastAsia="Times New Roman" w:hAnsi="Calibri" w:cs="Times New Roman"/>
          <w:sz w:val="20"/>
          <w:szCs w:val="20"/>
          <w:lang w:val="en-CA" w:eastAsia="en-CA"/>
        </w:rPr>
        <w:t>can</w:t>
      </w:r>
      <w:r w:rsidR="00D957A9">
        <w:rPr>
          <w:rFonts w:ascii="Calibri" w:eastAsia="Times New Roman" w:hAnsi="Calibri" w:cs="Times New Roman"/>
          <w:sz w:val="20"/>
          <w:szCs w:val="20"/>
          <w:lang w:val="en-CA" w:eastAsia="en-CA"/>
        </w:rPr>
        <w:t xml:space="preserve"> input a k</w:t>
      </w:r>
      <w:r w:rsidR="00470345">
        <w:rPr>
          <w:rFonts w:ascii="Calibri" w:eastAsia="Times New Roman" w:hAnsi="Calibri" w:cs="Times New Roman"/>
          <w:sz w:val="20"/>
          <w:szCs w:val="20"/>
          <w:lang w:val="en-CA" w:eastAsia="en-CA"/>
        </w:rPr>
        <w:t>eyword and files which are relevant to the keyword are rendered in the Project window.</w:t>
      </w:r>
      <w:r w:rsidR="00535B08">
        <w:rPr>
          <w:rFonts w:ascii="Calibri" w:eastAsia="Times New Roman" w:hAnsi="Calibri" w:cs="Times New Roman"/>
          <w:sz w:val="20"/>
          <w:szCs w:val="20"/>
          <w:lang w:val="en-CA" w:eastAsia="en-CA"/>
        </w:rPr>
        <w:t xml:space="preserve"> </w:t>
      </w:r>
      <w:r w:rsidR="006C7428">
        <w:rPr>
          <w:rFonts w:ascii="Calibri" w:eastAsia="Times New Roman" w:hAnsi="Calibri" w:cs="Times New Roman"/>
          <w:sz w:val="20"/>
          <w:szCs w:val="20"/>
          <w:lang w:val="en-CA" w:eastAsia="en-CA"/>
        </w:rPr>
        <w:t xml:space="preserve">From Figure 2, </w:t>
      </w:r>
      <w:r w:rsidR="00CD4CC7">
        <w:rPr>
          <w:rFonts w:ascii="Calibri" w:eastAsia="Times New Roman" w:hAnsi="Calibri" w:cs="Times New Roman"/>
          <w:sz w:val="20"/>
          <w:szCs w:val="20"/>
          <w:lang w:val="en-CA" w:eastAsia="en-CA"/>
        </w:rPr>
        <w:t xml:space="preserve">we can observe that </w:t>
      </w:r>
      <w:r w:rsidR="00170C2C">
        <w:rPr>
          <w:rFonts w:ascii="Calibri" w:eastAsia="Times New Roman" w:hAnsi="Calibri" w:cs="Times New Roman"/>
          <w:sz w:val="20"/>
          <w:szCs w:val="20"/>
          <w:lang w:val="en-CA" w:eastAsia="en-CA"/>
        </w:rPr>
        <w:t xml:space="preserve">files which have the </w:t>
      </w:r>
      <w:r w:rsidR="00E70A57">
        <w:rPr>
          <w:rFonts w:ascii="Calibri" w:eastAsia="Times New Roman" w:hAnsi="Calibri" w:cs="Times New Roman"/>
          <w:sz w:val="20"/>
          <w:szCs w:val="20"/>
          <w:lang w:val="en-CA" w:eastAsia="en-CA"/>
        </w:rPr>
        <w:t xml:space="preserve">literal “physics” in their </w:t>
      </w:r>
      <w:r w:rsidR="000078A2">
        <w:rPr>
          <w:rFonts w:ascii="Calibri" w:eastAsia="Times New Roman" w:hAnsi="Calibri" w:cs="Times New Roman"/>
          <w:sz w:val="20"/>
          <w:szCs w:val="20"/>
          <w:lang w:val="en-CA" w:eastAsia="en-CA"/>
        </w:rPr>
        <w:t>file paths are also displayed in the window!</w:t>
      </w:r>
    </w:p>
    <w:p w14:paraId="7821DCEE" w14:textId="10E245BD" w:rsidR="00D17311" w:rsidRPr="00B82581" w:rsidRDefault="00D17311" w:rsidP="000A4D46">
      <w:pPr>
        <w:spacing w:before="100" w:after="200" w:line="276" w:lineRule="auto"/>
        <w:rPr>
          <w:rFonts w:ascii="Calibri" w:eastAsia="Times New Roman" w:hAnsi="Calibri" w:cs="Times New Roman"/>
          <w:sz w:val="20"/>
          <w:szCs w:val="20"/>
          <w:lang w:val="en-CA" w:eastAsia="en-CA"/>
        </w:rPr>
      </w:pPr>
      <w:r>
        <w:rPr>
          <w:noProof/>
        </w:rPr>
        <w:drawing>
          <wp:inline distT="0" distB="0" distL="0" distR="0" wp14:anchorId="539A266C" wp14:editId="344E1E43">
            <wp:extent cx="4069408" cy="280323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8"/>
                    <a:stretch>
                      <a:fillRect/>
                    </a:stretch>
                  </pic:blipFill>
                  <pic:spPr>
                    <a:xfrm>
                      <a:off x="0" y="0"/>
                      <a:ext cx="4071791" cy="2804871"/>
                    </a:xfrm>
                    <a:prstGeom prst="rect">
                      <a:avLst/>
                    </a:prstGeom>
                  </pic:spPr>
                </pic:pic>
              </a:graphicData>
            </a:graphic>
          </wp:inline>
        </w:drawing>
      </w:r>
    </w:p>
    <w:p w14:paraId="47D3C6A4" w14:textId="19747551" w:rsidR="004F320E" w:rsidRDefault="004F320E" w:rsidP="000A4D46">
      <w:pPr>
        <w:spacing w:before="100" w:after="200" w:line="276" w:lineRule="auto"/>
        <w:rPr>
          <w:rFonts w:ascii="Calibri" w:eastAsia="Times New Roman" w:hAnsi="Calibri" w:cs="Times New Roman"/>
          <w:b/>
          <w:bCs/>
          <w:sz w:val="20"/>
          <w:szCs w:val="20"/>
          <w:lang w:val="en-CA" w:eastAsia="en-CA"/>
        </w:rPr>
      </w:pPr>
      <w:r w:rsidRPr="004F320E">
        <w:rPr>
          <w:rFonts w:ascii="Calibri" w:eastAsia="Times New Roman" w:hAnsi="Calibri" w:cs="Times New Roman"/>
          <w:b/>
          <w:bCs/>
          <w:sz w:val="20"/>
          <w:szCs w:val="20"/>
          <w:lang w:val="en-CA" w:eastAsia="en-CA"/>
        </w:rPr>
        <w:t>Context Window:</w:t>
      </w:r>
    </w:p>
    <w:p w14:paraId="65C6FF35" w14:textId="5DFBF751" w:rsidR="004F320E" w:rsidRDefault="00D20FB6" w:rsidP="000A4D46">
      <w:pPr>
        <w:spacing w:before="100" w:after="200" w:line="276" w:lineRule="auto"/>
        <w:rPr>
          <w:rFonts w:ascii="Calibri" w:eastAsia="Times New Roman" w:hAnsi="Calibri" w:cs="Times New Roman"/>
          <w:sz w:val="20"/>
          <w:szCs w:val="20"/>
          <w:lang w:val="en-CA" w:eastAsia="en-CA"/>
        </w:rPr>
      </w:pPr>
      <w:r>
        <w:rPr>
          <w:rFonts w:ascii="Calibri" w:eastAsia="Times New Roman" w:hAnsi="Calibri" w:cs="Times New Roman"/>
          <w:sz w:val="20"/>
          <w:szCs w:val="20"/>
          <w:lang w:val="en-CA" w:eastAsia="en-CA"/>
        </w:rPr>
        <w:lastRenderedPageBreak/>
        <w:t xml:space="preserve">The context </w:t>
      </w:r>
      <w:r w:rsidR="00D22702">
        <w:rPr>
          <w:rFonts w:ascii="Calibri" w:eastAsia="Times New Roman" w:hAnsi="Calibri" w:cs="Times New Roman"/>
          <w:sz w:val="20"/>
          <w:szCs w:val="20"/>
          <w:lang w:val="en-CA" w:eastAsia="en-CA"/>
        </w:rPr>
        <w:t xml:space="preserve">window, as its name suggests, provides contextual information with respect to an object that is currently being </w:t>
      </w:r>
      <w:r w:rsidR="004D5D44">
        <w:rPr>
          <w:rFonts w:ascii="Calibri" w:eastAsia="Times New Roman" w:hAnsi="Calibri" w:cs="Times New Roman"/>
          <w:sz w:val="20"/>
          <w:szCs w:val="20"/>
          <w:lang w:val="en-CA" w:eastAsia="en-CA"/>
        </w:rPr>
        <w:t>accessed or edited.</w:t>
      </w:r>
      <w:r w:rsidR="005600A0">
        <w:rPr>
          <w:rFonts w:ascii="Calibri" w:eastAsia="Times New Roman" w:hAnsi="Calibri" w:cs="Times New Roman"/>
          <w:sz w:val="20"/>
          <w:szCs w:val="20"/>
          <w:lang w:val="en-CA" w:eastAsia="en-CA"/>
        </w:rPr>
        <w:t xml:space="preserve"> The context window can be considered as an extension of other panel windows, </w:t>
      </w:r>
      <w:r w:rsidR="00445677">
        <w:rPr>
          <w:rFonts w:ascii="Calibri" w:eastAsia="Times New Roman" w:hAnsi="Calibri" w:cs="Times New Roman"/>
          <w:sz w:val="20"/>
          <w:szCs w:val="20"/>
          <w:lang w:val="en-CA" w:eastAsia="en-CA"/>
        </w:rPr>
        <w:t xml:space="preserve">as it enhances the functionality of the other windows. For example, </w:t>
      </w:r>
      <w:r w:rsidR="00C25BCE">
        <w:rPr>
          <w:rFonts w:ascii="Calibri" w:eastAsia="Times New Roman" w:hAnsi="Calibri" w:cs="Times New Roman"/>
          <w:sz w:val="20"/>
          <w:szCs w:val="20"/>
          <w:lang w:val="en-CA" w:eastAsia="en-CA"/>
        </w:rPr>
        <w:t>the context window opens files selected in the Project File List tab</w:t>
      </w:r>
      <w:r w:rsidR="00291400">
        <w:rPr>
          <w:rFonts w:ascii="Calibri" w:eastAsia="Times New Roman" w:hAnsi="Calibri" w:cs="Times New Roman"/>
          <w:sz w:val="20"/>
          <w:szCs w:val="20"/>
          <w:lang w:val="en-CA" w:eastAsia="en-CA"/>
        </w:rPr>
        <w:t xml:space="preserve"> and </w:t>
      </w:r>
      <w:r w:rsidR="00A21760">
        <w:rPr>
          <w:rFonts w:ascii="Calibri" w:eastAsia="Times New Roman" w:hAnsi="Calibri" w:cs="Times New Roman"/>
          <w:sz w:val="20"/>
          <w:szCs w:val="20"/>
          <w:lang w:val="en-CA" w:eastAsia="en-CA"/>
        </w:rPr>
        <w:t xml:space="preserve">navigates to occurrences or definitions of symbols when a user selects a symbol from the Project Symbol List </w:t>
      </w:r>
      <w:r w:rsidR="00B64850">
        <w:rPr>
          <w:rFonts w:ascii="Calibri" w:eastAsia="Times New Roman" w:hAnsi="Calibri" w:cs="Times New Roman"/>
          <w:sz w:val="20"/>
          <w:szCs w:val="20"/>
          <w:lang w:val="en-CA" w:eastAsia="en-CA"/>
        </w:rPr>
        <w:t>tab</w:t>
      </w:r>
      <w:r w:rsidR="00291400">
        <w:rPr>
          <w:rFonts w:ascii="Calibri" w:eastAsia="Times New Roman" w:hAnsi="Calibri" w:cs="Times New Roman"/>
          <w:sz w:val="20"/>
          <w:szCs w:val="20"/>
          <w:lang w:val="en-CA" w:eastAsia="en-CA"/>
        </w:rPr>
        <w:t>.</w:t>
      </w:r>
      <w:r w:rsidR="00300004">
        <w:rPr>
          <w:rFonts w:ascii="Calibri" w:eastAsia="Times New Roman" w:hAnsi="Calibri" w:cs="Times New Roman"/>
          <w:sz w:val="20"/>
          <w:szCs w:val="20"/>
          <w:lang w:val="en-CA" w:eastAsia="en-CA"/>
        </w:rPr>
        <w:t xml:space="preserve"> What’s more, users can </w:t>
      </w:r>
      <w:r w:rsidR="00BD5115">
        <w:rPr>
          <w:rFonts w:ascii="Calibri" w:eastAsia="Times New Roman" w:hAnsi="Calibri" w:cs="Times New Roman"/>
          <w:sz w:val="20"/>
          <w:szCs w:val="20"/>
          <w:lang w:val="en-CA" w:eastAsia="en-CA"/>
        </w:rPr>
        <w:t xml:space="preserve">customize their preferences, from Fonts to </w:t>
      </w:r>
      <w:r w:rsidR="000C3737">
        <w:rPr>
          <w:rFonts w:ascii="Calibri" w:eastAsia="Times New Roman" w:hAnsi="Calibri" w:cs="Times New Roman"/>
          <w:sz w:val="20"/>
          <w:szCs w:val="20"/>
          <w:lang w:val="en-CA" w:eastAsia="en-CA"/>
        </w:rPr>
        <w:t>Automatic Tracking (which instructs the Context Window to look up objects according to the position of the cursor.</w:t>
      </w:r>
    </w:p>
    <w:p w14:paraId="021F09B9" w14:textId="07791577" w:rsidR="00D80603" w:rsidRDefault="00D80603" w:rsidP="000A4D46">
      <w:pPr>
        <w:spacing w:before="100" w:after="200" w:line="276" w:lineRule="auto"/>
        <w:rPr>
          <w:rFonts w:ascii="Calibri" w:eastAsia="Times New Roman" w:hAnsi="Calibri" w:cs="Times New Roman"/>
          <w:i/>
          <w:iCs/>
          <w:sz w:val="20"/>
          <w:szCs w:val="20"/>
          <w:lang w:val="en-CA" w:eastAsia="en-CA"/>
        </w:rPr>
      </w:pPr>
      <w:r>
        <w:rPr>
          <w:rFonts w:ascii="Calibri" w:eastAsia="Times New Roman" w:hAnsi="Calibri" w:cs="Times New Roman"/>
          <w:sz w:val="20"/>
          <w:szCs w:val="20"/>
          <w:lang w:val="en-CA" w:eastAsia="en-CA"/>
        </w:rPr>
        <w:t xml:space="preserve"> As an </w:t>
      </w:r>
      <w:r w:rsidR="00212095">
        <w:rPr>
          <w:rFonts w:ascii="Calibri" w:eastAsia="Times New Roman" w:hAnsi="Calibri" w:cs="Times New Roman"/>
          <w:sz w:val="20"/>
          <w:szCs w:val="20"/>
          <w:lang w:val="en-CA" w:eastAsia="en-CA"/>
        </w:rPr>
        <w:t>example,</w:t>
      </w:r>
      <w:r>
        <w:rPr>
          <w:rFonts w:ascii="Calibri" w:eastAsia="Times New Roman" w:hAnsi="Calibri" w:cs="Times New Roman"/>
          <w:sz w:val="20"/>
          <w:szCs w:val="20"/>
          <w:lang w:val="en-CA" w:eastAsia="en-CA"/>
        </w:rPr>
        <w:t xml:space="preserve"> </w:t>
      </w:r>
      <w:r w:rsidR="00212095">
        <w:rPr>
          <w:rFonts w:ascii="Calibri" w:eastAsia="Times New Roman" w:hAnsi="Calibri" w:cs="Times New Roman"/>
          <w:sz w:val="20"/>
          <w:szCs w:val="20"/>
          <w:lang w:val="en-CA" w:eastAsia="en-CA"/>
        </w:rPr>
        <w:t>lets consider another goal from Assignment – 1. “</w:t>
      </w:r>
      <w:r w:rsidR="008B68E5" w:rsidRPr="008B68E5">
        <w:rPr>
          <w:rFonts w:ascii="Calibri" w:eastAsia="Times New Roman" w:hAnsi="Calibri" w:cs="Times New Roman"/>
          <w:i/>
          <w:iCs/>
          <w:sz w:val="20"/>
          <w:szCs w:val="20"/>
          <w:lang w:val="en-CA" w:eastAsia="en-CA"/>
        </w:rPr>
        <w:t>Investigat</w:t>
      </w:r>
      <w:r w:rsidR="008B68E5">
        <w:rPr>
          <w:rFonts w:ascii="Calibri" w:eastAsia="Times New Roman" w:hAnsi="Calibri" w:cs="Times New Roman"/>
          <w:i/>
          <w:iCs/>
          <w:sz w:val="20"/>
          <w:szCs w:val="20"/>
          <w:lang w:val="en-CA" w:eastAsia="en-CA"/>
        </w:rPr>
        <w:t>e</w:t>
      </w:r>
      <w:r w:rsidR="008B68E5" w:rsidRPr="008B68E5">
        <w:rPr>
          <w:rFonts w:ascii="Calibri" w:eastAsia="Times New Roman" w:hAnsi="Calibri" w:cs="Times New Roman"/>
          <w:i/>
          <w:iCs/>
          <w:sz w:val="20"/>
          <w:szCs w:val="20"/>
          <w:lang w:val="en-CA" w:eastAsia="en-CA"/>
        </w:rPr>
        <w:t xml:space="preserve"> how the code for the existing features is implemented</w:t>
      </w:r>
      <w:r w:rsidR="00212095" w:rsidRPr="00CC4687">
        <w:rPr>
          <w:rFonts w:ascii="Calibri" w:eastAsia="Times New Roman" w:hAnsi="Calibri" w:cs="Times New Roman"/>
          <w:i/>
          <w:iCs/>
          <w:sz w:val="20"/>
          <w:szCs w:val="20"/>
          <w:lang w:val="en-CA" w:eastAsia="en-CA"/>
        </w:rPr>
        <w:t>.</w:t>
      </w:r>
      <w:r w:rsidR="00CC4687" w:rsidRPr="00CC4687">
        <w:rPr>
          <w:rFonts w:ascii="Calibri" w:eastAsia="Times New Roman" w:hAnsi="Calibri" w:cs="Times New Roman"/>
          <w:i/>
          <w:iCs/>
          <w:sz w:val="20"/>
          <w:szCs w:val="20"/>
          <w:lang w:val="en-CA" w:eastAsia="en-CA"/>
        </w:rPr>
        <w:t>”</w:t>
      </w:r>
      <w:r w:rsidR="00212095" w:rsidRPr="00212095">
        <w:rPr>
          <w:rFonts w:ascii="Calibri" w:eastAsia="Times New Roman" w:hAnsi="Calibri" w:cs="Times New Roman"/>
          <w:sz w:val="20"/>
          <w:szCs w:val="20"/>
          <w:lang w:val="en-CA" w:eastAsia="en-CA"/>
        </w:rPr>
        <w:t xml:space="preserve"> </w:t>
      </w:r>
      <w:r w:rsidR="00D45A43">
        <w:rPr>
          <w:rFonts w:ascii="Calibri" w:eastAsia="Times New Roman" w:hAnsi="Calibri" w:cs="Times New Roman"/>
          <w:sz w:val="20"/>
          <w:szCs w:val="20"/>
          <w:lang w:val="en-CA" w:eastAsia="en-CA"/>
        </w:rPr>
        <w:t xml:space="preserve">Let’s assume that we found our foothold for this goal. We have determined the </w:t>
      </w:r>
      <w:r w:rsidR="008B167D">
        <w:rPr>
          <w:rFonts w:ascii="Calibri" w:eastAsia="Times New Roman" w:hAnsi="Calibri" w:cs="Times New Roman"/>
          <w:sz w:val="20"/>
          <w:szCs w:val="20"/>
          <w:lang w:val="en-CA" w:eastAsia="en-CA"/>
        </w:rPr>
        <w:t xml:space="preserve">set of </w:t>
      </w:r>
      <w:r w:rsidR="00D45A43">
        <w:rPr>
          <w:rFonts w:ascii="Calibri" w:eastAsia="Times New Roman" w:hAnsi="Calibri" w:cs="Times New Roman"/>
          <w:sz w:val="20"/>
          <w:szCs w:val="20"/>
          <w:lang w:val="en-CA" w:eastAsia="en-CA"/>
        </w:rPr>
        <w:t xml:space="preserve">files where </w:t>
      </w:r>
      <w:r w:rsidR="008B167D">
        <w:rPr>
          <w:rFonts w:ascii="Calibri" w:eastAsia="Times New Roman" w:hAnsi="Calibri" w:cs="Times New Roman"/>
          <w:sz w:val="20"/>
          <w:szCs w:val="20"/>
          <w:lang w:val="en-CA" w:eastAsia="en-CA"/>
        </w:rPr>
        <w:t xml:space="preserve">features of interest are </w:t>
      </w:r>
      <w:r w:rsidR="00BA43A3">
        <w:rPr>
          <w:rFonts w:ascii="Calibri" w:eastAsia="Times New Roman" w:hAnsi="Calibri" w:cs="Times New Roman"/>
          <w:sz w:val="20"/>
          <w:szCs w:val="20"/>
          <w:lang w:val="en-CA" w:eastAsia="en-CA"/>
        </w:rPr>
        <w:t>defined</w:t>
      </w:r>
      <w:r w:rsidR="00394274">
        <w:rPr>
          <w:rFonts w:ascii="Calibri" w:eastAsia="Times New Roman" w:hAnsi="Calibri" w:cs="Times New Roman"/>
          <w:sz w:val="20"/>
          <w:szCs w:val="20"/>
          <w:lang w:val="en-CA" w:eastAsia="en-CA"/>
        </w:rPr>
        <w:t>.</w:t>
      </w:r>
      <w:r w:rsidR="00437184">
        <w:rPr>
          <w:rFonts w:ascii="Calibri" w:eastAsia="Times New Roman" w:hAnsi="Calibri" w:cs="Times New Roman"/>
          <w:sz w:val="20"/>
          <w:szCs w:val="20"/>
          <w:lang w:val="en-CA" w:eastAsia="en-CA"/>
        </w:rPr>
        <w:t xml:space="preserve"> However, we need to determine </w:t>
      </w:r>
      <w:r w:rsidR="00E63041">
        <w:rPr>
          <w:rFonts w:ascii="Calibri" w:eastAsia="Times New Roman" w:hAnsi="Calibri" w:cs="Times New Roman"/>
          <w:sz w:val="20"/>
          <w:szCs w:val="20"/>
          <w:lang w:val="en-CA" w:eastAsia="en-CA"/>
        </w:rPr>
        <w:t>what</w:t>
      </w:r>
      <w:r w:rsidR="00B00C2A">
        <w:rPr>
          <w:rFonts w:ascii="Calibri" w:eastAsia="Times New Roman" w:hAnsi="Calibri" w:cs="Times New Roman"/>
          <w:sz w:val="20"/>
          <w:szCs w:val="20"/>
          <w:lang w:val="en-CA" w:eastAsia="en-CA"/>
        </w:rPr>
        <w:t>, where and how</w:t>
      </w:r>
      <w:r w:rsidR="00E63041">
        <w:rPr>
          <w:rFonts w:ascii="Calibri" w:eastAsia="Times New Roman" w:hAnsi="Calibri" w:cs="Times New Roman"/>
          <w:sz w:val="20"/>
          <w:szCs w:val="20"/>
          <w:lang w:val="en-CA" w:eastAsia="en-CA"/>
        </w:rPr>
        <w:t xml:space="preserve"> variables</w:t>
      </w:r>
      <w:r w:rsidR="00B00C2A">
        <w:rPr>
          <w:rFonts w:ascii="Calibri" w:eastAsia="Times New Roman" w:hAnsi="Calibri" w:cs="Times New Roman"/>
          <w:sz w:val="20"/>
          <w:szCs w:val="20"/>
          <w:lang w:val="en-CA" w:eastAsia="en-CA"/>
        </w:rPr>
        <w:t>, associated with features,</w:t>
      </w:r>
      <w:r w:rsidR="00437184">
        <w:rPr>
          <w:rFonts w:ascii="Calibri" w:eastAsia="Times New Roman" w:hAnsi="Calibri" w:cs="Times New Roman"/>
          <w:sz w:val="20"/>
          <w:szCs w:val="20"/>
          <w:lang w:val="en-CA" w:eastAsia="en-CA"/>
        </w:rPr>
        <w:t xml:space="preserve"> </w:t>
      </w:r>
      <w:r w:rsidR="00E63041">
        <w:rPr>
          <w:rFonts w:ascii="Calibri" w:eastAsia="Times New Roman" w:hAnsi="Calibri" w:cs="Times New Roman"/>
          <w:sz w:val="20"/>
          <w:szCs w:val="20"/>
          <w:lang w:val="en-CA" w:eastAsia="en-CA"/>
        </w:rPr>
        <w:t>are defined</w:t>
      </w:r>
      <w:r w:rsidR="00437184">
        <w:rPr>
          <w:rFonts w:ascii="Calibri" w:eastAsia="Times New Roman" w:hAnsi="Calibri" w:cs="Times New Roman"/>
          <w:sz w:val="20"/>
          <w:szCs w:val="20"/>
          <w:lang w:val="en-CA" w:eastAsia="en-CA"/>
        </w:rPr>
        <w:t>.</w:t>
      </w:r>
      <w:r w:rsidR="00793ED1">
        <w:rPr>
          <w:rFonts w:ascii="Calibri" w:eastAsia="Times New Roman" w:hAnsi="Calibri" w:cs="Times New Roman"/>
          <w:sz w:val="20"/>
          <w:szCs w:val="20"/>
          <w:lang w:val="en-CA" w:eastAsia="en-CA"/>
        </w:rPr>
        <w:t xml:space="preserve"> </w:t>
      </w:r>
      <w:r w:rsidR="00265534">
        <w:rPr>
          <w:rFonts w:ascii="Calibri" w:eastAsia="Times New Roman" w:hAnsi="Calibri" w:cs="Times New Roman"/>
          <w:sz w:val="20"/>
          <w:szCs w:val="20"/>
          <w:lang w:val="en-CA" w:eastAsia="en-CA"/>
        </w:rPr>
        <w:t>Suppose</w:t>
      </w:r>
      <w:r w:rsidR="00760FF3">
        <w:rPr>
          <w:rFonts w:ascii="Calibri" w:eastAsia="Times New Roman" w:hAnsi="Calibri" w:cs="Times New Roman"/>
          <w:sz w:val="20"/>
          <w:szCs w:val="20"/>
          <w:lang w:val="en-CA" w:eastAsia="en-CA"/>
        </w:rPr>
        <w:t xml:space="preserve"> the requirement states that “A kart which </w:t>
      </w:r>
      <w:r w:rsidR="0075453D">
        <w:rPr>
          <w:rFonts w:ascii="Calibri" w:eastAsia="Times New Roman" w:hAnsi="Calibri" w:cs="Times New Roman"/>
          <w:sz w:val="20"/>
          <w:szCs w:val="20"/>
          <w:lang w:val="en-CA" w:eastAsia="en-CA"/>
        </w:rPr>
        <w:t>is a victim of</w:t>
      </w:r>
      <w:r w:rsidR="00760FF3">
        <w:rPr>
          <w:rFonts w:ascii="Calibri" w:eastAsia="Times New Roman" w:hAnsi="Calibri" w:cs="Times New Roman"/>
          <w:sz w:val="20"/>
          <w:szCs w:val="20"/>
          <w:lang w:val="en-CA" w:eastAsia="en-CA"/>
        </w:rPr>
        <w:t xml:space="preserve"> an oil slick</w:t>
      </w:r>
      <w:r w:rsidR="0075453D">
        <w:rPr>
          <w:rFonts w:ascii="Calibri" w:eastAsia="Times New Roman" w:hAnsi="Calibri" w:cs="Times New Roman"/>
          <w:sz w:val="20"/>
          <w:szCs w:val="20"/>
          <w:lang w:val="en-CA" w:eastAsia="en-CA"/>
        </w:rPr>
        <w:t xml:space="preserve"> </w:t>
      </w:r>
      <w:r w:rsidR="00450857">
        <w:rPr>
          <w:rFonts w:ascii="Calibri" w:eastAsia="Times New Roman" w:hAnsi="Calibri" w:cs="Times New Roman"/>
          <w:sz w:val="20"/>
          <w:szCs w:val="20"/>
          <w:lang w:val="en-CA" w:eastAsia="en-CA"/>
        </w:rPr>
        <w:t>must encounter</w:t>
      </w:r>
      <w:r w:rsidR="0075453D">
        <w:rPr>
          <w:rFonts w:ascii="Calibri" w:eastAsia="Times New Roman" w:hAnsi="Calibri" w:cs="Times New Roman"/>
          <w:sz w:val="20"/>
          <w:szCs w:val="20"/>
          <w:lang w:val="en-CA" w:eastAsia="en-CA"/>
        </w:rPr>
        <w:t xml:space="preserve"> a collision. We have located the function “</w:t>
      </w:r>
      <w:proofErr w:type="spellStart"/>
      <w:proofErr w:type="gramStart"/>
      <w:r w:rsidR="0075453D">
        <w:rPr>
          <w:rFonts w:ascii="Calibri" w:eastAsia="Times New Roman" w:hAnsi="Calibri" w:cs="Times New Roman"/>
          <w:i/>
          <w:iCs/>
          <w:sz w:val="20"/>
          <w:szCs w:val="20"/>
          <w:lang w:val="en-CA" w:eastAsia="en-CA"/>
        </w:rPr>
        <w:t>createCollisionShape</w:t>
      </w:r>
      <w:proofErr w:type="spellEnd"/>
      <w:r w:rsidR="0075453D">
        <w:rPr>
          <w:rFonts w:ascii="Calibri" w:eastAsia="Times New Roman" w:hAnsi="Calibri" w:cs="Times New Roman"/>
          <w:i/>
          <w:iCs/>
          <w:sz w:val="20"/>
          <w:szCs w:val="20"/>
          <w:lang w:val="en-CA" w:eastAsia="en-CA"/>
        </w:rPr>
        <w:t>(</w:t>
      </w:r>
      <w:proofErr w:type="gramEnd"/>
      <w:r w:rsidR="0075453D">
        <w:rPr>
          <w:rFonts w:ascii="Calibri" w:eastAsia="Times New Roman" w:hAnsi="Calibri" w:cs="Times New Roman"/>
          <w:i/>
          <w:iCs/>
          <w:sz w:val="20"/>
          <w:szCs w:val="20"/>
          <w:lang w:val="en-CA" w:eastAsia="en-CA"/>
        </w:rPr>
        <w:t>)</w:t>
      </w:r>
      <w:r w:rsidR="00471E21">
        <w:rPr>
          <w:rFonts w:ascii="Calibri" w:eastAsia="Times New Roman" w:hAnsi="Calibri" w:cs="Times New Roman"/>
          <w:i/>
          <w:iCs/>
          <w:sz w:val="20"/>
          <w:szCs w:val="20"/>
          <w:lang w:val="en-CA" w:eastAsia="en-CA"/>
        </w:rPr>
        <w:t xml:space="preserve">”. </w:t>
      </w:r>
      <w:r w:rsidR="00265534">
        <w:rPr>
          <w:rFonts w:ascii="Calibri" w:eastAsia="Times New Roman" w:hAnsi="Calibri" w:cs="Times New Roman"/>
          <w:i/>
          <w:iCs/>
          <w:sz w:val="20"/>
          <w:szCs w:val="20"/>
          <w:lang w:val="en-CA" w:eastAsia="en-CA"/>
        </w:rPr>
        <w:t>However,</w:t>
      </w:r>
      <w:r w:rsidR="00471E21">
        <w:rPr>
          <w:rFonts w:ascii="Calibri" w:eastAsia="Times New Roman" w:hAnsi="Calibri" w:cs="Times New Roman"/>
          <w:i/>
          <w:iCs/>
          <w:sz w:val="20"/>
          <w:szCs w:val="20"/>
          <w:lang w:val="en-CA" w:eastAsia="en-CA"/>
        </w:rPr>
        <w:t xml:space="preserve"> </w:t>
      </w:r>
      <w:r w:rsidR="00751C59">
        <w:rPr>
          <w:rFonts w:ascii="Calibri" w:eastAsia="Times New Roman" w:hAnsi="Calibri" w:cs="Times New Roman"/>
          <w:i/>
          <w:iCs/>
          <w:sz w:val="20"/>
          <w:szCs w:val="20"/>
          <w:lang w:val="en-CA" w:eastAsia="en-CA"/>
        </w:rPr>
        <w:t xml:space="preserve">we need to determine the point of declaration of </w:t>
      </w:r>
      <w:r w:rsidR="00471E21">
        <w:rPr>
          <w:rFonts w:ascii="Calibri" w:eastAsia="Times New Roman" w:hAnsi="Calibri" w:cs="Times New Roman"/>
          <w:i/>
          <w:iCs/>
          <w:sz w:val="20"/>
          <w:szCs w:val="20"/>
          <w:lang w:val="en-CA" w:eastAsia="en-CA"/>
        </w:rPr>
        <w:t>one of the parameters “</w:t>
      </w:r>
      <w:proofErr w:type="spellStart"/>
      <w:r w:rsidR="00CB5685">
        <w:rPr>
          <w:rFonts w:ascii="Calibri" w:eastAsia="Times New Roman" w:hAnsi="Calibri" w:cs="Times New Roman"/>
          <w:i/>
          <w:iCs/>
          <w:sz w:val="20"/>
          <w:szCs w:val="20"/>
          <w:lang w:val="en-CA" w:eastAsia="en-CA"/>
        </w:rPr>
        <w:t>m_collision</w:t>
      </w:r>
      <w:r w:rsidR="00FD6331">
        <w:rPr>
          <w:rFonts w:ascii="Calibri" w:eastAsia="Times New Roman" w:hAnsi="Calibri" w:cs="Times New Roman"/>
          <w:i/>
          <w:iCs/>
          <w:sz w:val="20"/>
          <w:szCs w:val="20"/>
          <w:lang w:val="en-CA" w:eastAsia="en-CA"/>
        </w:rPr>
        <w:t>_shape</w:t>
      </w:r>
      <w:proofErr w:type="spellEnd"/>
      <w:r w:rsidR="00751C59">
        <w:rPr>
          <w:rFonts w:ascii="Calibri" w:eastAsia="Times New Roman" w:hAnsi="Calibri" w:cs="Times New Roman"/>
          <w:i/>
          <w:iCs/>
          <w:sz w:val="20"/>
          <w:szCs w:val="20"/>
          <w:lang w:val="en-CA" w:eastAsia="en-CA"/>
        </w:rPr>
        <w:t>”. The context window is particu</w:t>
      </w:r>
      <w:r w:rsidR="008A314D">
        <w:rPr>
          <w:rFonts w:ascii="Calibri" w:eastAsia="Times New Roman" w:hAnsi="Calibri" w:cs="Times New Roman"/>
          <w:i/>
          <w:iCs/>
          <w:sz w:val="20"/>
          <w:szCs w:val="20"/>
          <w:lang w:val="en-CA" w:eastAsia="en-CA"/>
        </w:rPr>
        <w:t xml:space="preserve">larly useful in this </w:t>
      </w:r>
      <w:r w:rsidR="00265534">
        <w:rPr>
          <w:rFonts w:ascii="Calibri" w:eastAsia="Times New Roman" w:hAnsi="Calibri" w:cs="Times New Roman"/>
          <w:i/>
          <w:iCs/>
          <w:sz w:val="20"/>
          <w:szCs w:val="20"/>
          <w:lang w:val="en-CA" w:eastAsia="en-CA"/>
        </w:rPr>
        <w:t>scenario since</w:t>
      </w:r>
      <w:r w:rsidR="008A314D">
        <w:rPr>
          <w:rFonts w:ascii="Calibri" w:eastAsia="Times New Roman" w:hAnsi="Calibri" w:cs="Times New Roman"/>
          <w:i/>
          <w:iCs/>
          <w:sz w:val="20"/>
          <w:szCs w:val="20"/>
          <w:lang w:val="en-CA" w:eastAsia="en-CA"/>
        </w:rPr>
        <w:t xml:space="preserve"> users just need to click on the variable and the window will automatically navigate the current view to the point where the variable was initialized.</w:t>
      </w:r>
    </w:p>
    <w:p w14:paraId="00363CAA" w14:textId="751E88EC" w:rsidR="008A314D" w:rsidRDefault="008212FD" w:rsidP="000A4D46">
      <w:pPr>
        <w:spacing w:before="100" w:after="200" w:line="276" w:lineRule="auto"/>
        <w:rPr>
          <w:noProof/>
        </w:rPr>
      </w:pPr>
      <w:r>
        <w:rPr>
          <w:noProof/>
        </w:rPr>
        <w:drawing>
          <wp:inline distT="0" distB="0" distL="0" distR="0" wp14:anchorId="6715548B" wp14:editId="22019E9B">
            <wp:extent cx="3876675" cy="1522322"/>
            <wp:effectExtent l="19050" t="19050" r="9525" b="209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19"/>
                    <a:srcRect r="13040" b="9829"/>
                    <a:stretch/>
                  </pic:blipFill>
                  <pic:spPr bwMode="auto">
                    <a:xfrm>
                      <a:off x="0" y="0"/>
                      <a:ext cx="3896050" cy="1529930"/>
                    </a:xfrm>
                    <a:prstGeom prst="rect">
                      <a:avLst/>
                    </a:prstGeom>
                    <a:ln w="3175">
                      <a:solidFill>
                        <a:schemeClr val="accent1"/>
                      </a:solidFill>
                    </a:ln>
                    <a:extLst>
                      <a:ext uri="{53640926-AAD7-44D8-BBD7-CCE9431645EC}">
                        <a14:shadowObscured xmlns:a14="http://schemas.microsoft.com/office/drawing/2010/main"/>
                      </a:ext>
                    </a:extLst>
                  </pic:spPr>
                </pic:pic>
              </a:graphicData>
            </a:graphic>
          </wp:inline>
        </w:drawing>
      </w:r>
      <w:r w:rsidR="001D0CBC">
        <w:rPr>
          <w:noProof/>
        </w:rPr>
        <w:t xml:space="preserve"> </w:t>
      </w:r>
      <w:r w:rsidR="001D0CBC">
        <w:rPr>
          <w:noProof/>
        </w:rPr>
        <w:drawing>
          <wp:inline distT="0" distB="0" distL="0" distR="0" wp14:anchorId="6123CA50" wp14:editId="0F81CD5B">
            <wp:extent cx="2752725" cy="1516174"/>
            <wp:effectExtent l="19050" t="19050" r="9525" b="2730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rotWithShape="1">
                    <a:blip r:embed="rId20"/>
                    <a:srcRect r="21593" b="21795"/>
                    <a:stretch/>
                  </pic:blipFill>
                  <pic:spPr bwMode="auto">
                    <a:xfrm>
                      <a:off x="0" y="0"/>
                      <a:ext cx="2759648" cy="1519987"/>
                    </a:xfrm>
                    <a:prstGeom prst="rect">
                      <a:avLst/>
                    </a:prstGeom>
                    <a:ln w="3175">
                      <a:solidFill>
                        <a:schemeClr val="accent1"/>
                      </a:solidFill>
                    </a:ln>
                    <a:extLst>
                      <a:ext uri="{53640926-AAD7-44D8-BBD7-CCE9431645EC}">
                        <a14:shadowObscured xmlns:a14="http://schemas.microsoft.com/office/drawing/2010/main"/>
                      </a:ext>
                    </a:extLst>
                  </pic:spPr>
                </pic:pic>
              </a:graphicData>
            </a:graphic>
          </wp:inline>
        </w:drawing>
      </w:r>
    </w:p>
    <w:p w14:paraId="46C34578" w14:textId="7329B677" w:rsidR="00167B51" w:rsidRDefault="00A33994" w:rsidP="00167B51">
      <w:pPr>
        <w:spacing w:before="100" w:after="200" w:line="276" w:lineRule="auto"/>
        <w:rPr>
          <w:rFonts w:ascii="Calibri" w:eastAsia="Times New Roman" w:hAnsi="Calibri" w:cs="Times New Roman"/>
          <w:b/>
          <w:bCs/>
          <w:sz w:val="20"/>
          <w:szCs w:val="20"/>
          <w:lang w:val="en-CA" w:eastAsia="en-CA"/>
        </w:rPr>
      </w:pPr>
      <w:r>
        <w:rPr>
          <w:rFonts w:ascii="Calibri" w:eastAsia="Times New Roman" w:hAnsi="Calibri" w:cs="Times New Roman"/>
          <w:b/>
          <w:bCs/>
          <w:sz w:val="20"/>
          <w:szCs w:val="20"/>
          <w:lang w:val="en-CA" w:eastAsia="en-CA"/>
        </w:rPr>
        <w:t>Relation</w:t>
      </w:r>
      <w:r w:rsidR="00167B51" w:rsidRPr="004F320E">
        <w:rPr>
          <w:rFonts w:ascii="Calibri" w:eastAsia="Times New Roman" w:hAnsi="Calibri" w:cs="Times New Roman"/>
          <w:b/>
          <w:bCs/>
          <w:sz w:val="20"/>
          <w:szCs w:val="20"/>
          <w:lang w:val="en-CA" w:eastAsia="en-CA"/>
        </w:rPr>
        <w:t xml:space="preserve"> Window:</w:t>
      </w:r>
    </w:p>
    <w:p w14:paraId="0A8E2C42" w14:textId="45FC3A20" w:rsidR="00A33994" w:rsidRDefault="003E1212" w:rsidP="00167B51">
      <w:pPr>
        <w:spacing w:before="100" w:after="200" w:line="276" w:lineRule="auto"/>
        <w:rPr>
          <w:rFonts w:ascii="Calibri" w:eastAsia="Times New Roman" w:hAnsi="Calibri" w:cs="Times New Roman"/>
          <w:sz w:val="20"/>
          <w:szCs w:val="20"/>
          <w:lang w:val="en-CA" w:eastAsia="en-CA"/>
        </w:rPr>
      </w:pPr>
      <w:r w:rsidRPr="003E1212">
        <w:rPr>
          <w:rFonts w:ascii="Calibri" w:eastAsia="Times New Roman" w:hAnsi="Calibri" w:cs="Times New Roman"/>
          <w:sz w:val="20"/>
          <w:szCs w:val="20"/>
          <w:lang w:val="en-CA" w:eastAsia="en-CA"/>
        </w:rPr>
        <w:t xml:space="preserve">The relation window, in Source Insight, </w:t>
      </w:r>
      <w:r w:rsidR="00ED4EF0">
        <w:rPr>
          <w:rFonts w:ascii="Calibri" w:eastAsia="Times New Roman" w:hAnsi="Calibri" w:cs="Times New Roman"/>
          <w:sz w:val="20"/>
          <w:szCs w:val="20"/>
          <w:lang w:val="en-CA" w:eastAsia="en-CA"/>
        </w:rPr>
        <w:t xml:space="preserve">displays relationship between a </w:t>
      </w:r>
      <w:r w:rsidR="009D59F6">
        <w:rPr>
          <w:rFonts w:ascii="Calibri" w:eastAsia="Times New Roman" w:hAnsi="Calibri" w:cs="Times New Roman"/>
          <w:sz w:val="20"/>
          <w:szCs w:val="20"/>
          <w:lang w:val="en-CA" w:eastAsia="en-CA"/>
        </w:rPr>
        <w:t>selected object and other objects</w:t>
      </w:r>
      <w:r w:rsidR="00B905A2">
        <w:rPr>
          <w:rFonts w:ascii="Calibri" w:eastAsia="Times New Roman" w:hAnsi="Calibri" w:cs="Times New Roman"/>
          <w:sz w:val="20"/>
          <w:szCs w:val="20"/>
          <w:lang w:val="en-CA" w:eastAsia="en-CA"/>
        </w:rPr>
        <w:t xml:space="preserve">. </w:t>
      </w:r>
      <w:r w:rsidR="00B905A2" w:rsidRPr="00B905A2">
        <w:rPr>
          <w:rFonts w:ascii="Calibri" w:eastAsia="Times New Roman" w:hAnsi="Calibri" w:cs="Times New Roman"/>
          <w:sz w:val="20"/>
          <w:szCs w:val="20"/>
          <w:lang w:val="en-CA" w:eastAsia="en-CA"/>
        </w:rPr>
        <w:t>Besides showing function call trees, class hierarchies</w:t>
      </w:r>
      <w:r w:rsidR="00B905A2">
        <w:rPr>
          <w:rFonts w:ascii="Calibri" w:eastAsia="Times New Roman" w:hAnsi="Calibri" w:cs="Times New Roman"/>
          <w:sz w:val="20"/>
          <w:szCs w:val="20"/>
          <w:lang w:val="en-CA" w:eastAsia="en-CA"/>
        </w:rPr>
        <w:t xml:space="preserve"> and </w:t>
      </w:r>
      <w:r w:rsidR="00B905A2" w:rsidRPr="00B905A2">
        <w:rPr>
          <w:rFonts w:ascii="Calibri" w:eastAsia="Times New Roman" w:hAnsi="Calibri" w:cs="Times New Roman"/>
          <w:sz w:val="20"/>
          <w:szCs w:val="20"/>
          <w:lang w:val="en-CA" w:eastAsia="en-CA"/>
        </w:rPr>
        <w:t xml:space="preserve">structure members, the Relation Window works in the background, automatically tracking what </w:t>
      </w:r>
      <w:r w:rsidR="00902B00">
        <w:rPr>
          <w:rFonts w:ascii="Calibri" w:eastAsia="Times New Roman" w:hAnsi="Calibri" w:cs="Times New Roman"/>
          <w:sz w:val="20"/>
          <w:szCs w:val="20"/>
          <w:lang w:val="en-CA" w:eastAsia="en-CA"/>
        </w:rPr>
        <w:t>a</w:t>
      </w:r>
      <w:r w:rsidR="00500465">
        <w:rPr>
          <w:rFonts w:ascii="Calibri" w:eastAsia="Times New Roman" w:hAnsi="Calibri" w:cs="Times New Roman"/>
          <w:sz w:val="20"/>
          <w:szCs w:val="20"/>
          <w:lang w:val="en-CA" w:eastAsia="en-CA"/>
        </w:rPr>
        <w:t xml:space="preserve"> user</w:t>
      </w:r>
      <w:r w:rsidR="00B905A2" w:rsidRPr="00B905A2">
        <w:rPr>
          <w:rFonts w:ascii="Calibri" w:eastAsia="Times New Roman" w:hAnsi="Calibri" w:cs="Times New Roman"/>
          <w:sz w:val="20"/>
          <w:szCs w:val="20"/>
          <w:lang w:val="en-CA" w:eastAsia="en-CA"/>
        </w:rPr>
        <w:t xml:space="preserve"> select and showing relationship information </w:t>
      </w:r>
      <w:r w:rsidR="00500465">
        <w:rPr>
          <w:rFonts w:ascii="Calibri" w:eastAsia="Times New Roman" w:hAnsi="Calibri" w:cs="Times New Roman"/>
          <w:sz w:val="20"/>
          <w:szCs w:val="20"/>
          <w:lang w:val="en-CA" w:eastAsia="en-CA"/>
        </w:rPr>
        <w:t>accordingly</w:t>
      </w:r>
      <w:r w:rsidR="00B905A2" w:rsidRPr="00B905A2">
        <w:rPr>
          <w:rFonts w:ascii="Calibri" w:eastAsia="Times New Roman" w:hAnsi="Calibri" w:cs="Times New Roman"/>
          <w:sz w:val="20"/>
          <w:szCs w:val="20"/>
          <w:lang w:val="en-CA" w:eastAsia="en-CA"/>
        </w:rPr>
        <w:t>.</w:t>
      </w:r>
      <w:r w:rsidR="00424778">
        <w:rPr>
          <w:rFonts w:ascii="Calibri" w:eastAsia="Times New Roman" w:hAnsi="Calibri" w:cs="Times New Roman"/>
          <w:sz w:val="20"/>
          <w:szCs w:val="20"/>
          <w:lang w:val="en-CA" w:eastAsia="en-CA"/>
        </w:rPr>
        <w:t xml:space="preserve"> </w:t>
      </w:r>
      <w:r w:rsidR="00902B00">
        <w:rPr>
          <w:rFonts w:ascii="Calibri" w:eastAsia="Times New Roman" w:hAnsi="Calibri" w:cs="Times New Roman"/>
          <w:sz w:val="20"/>
          <w:szCs w:val="20"/>
          <w:lang w:val="en-CA" w:eastAsia="en-CA"/>
        </w:rPr>
        <w:t xml:space="preserve">One of the common usages of the Relation Window is to display </w:t>
      </w:r>
      <w:r w:rsidR="00407423">
        <w:rPr>
          <w:rFonts w:ascii="Calibri" w:eastAsia="Times New Roman" w:hAnsi="Calibri" w:cs="Times New Roman"/>
          <w:sz w:val="20"/>
          <w:szCs w:val="20"/>
          <w:lang w:val="en-CA" w:eastAsia="en-CA"/>
        </w:rPr>
        <w:t>the Class Inheritance information to users.</w:t>
      </w:r>
      <w:r w:rsidR="00557941">
        <w:rPr>
          <w:rFonts w:ascii="Calibri" w:eastAsia="Times New Roman" w:hAnsi="Calibri" w:cs="Times New Roman"/>
          <w:sz w:val="20"/>
          <w:szCs w:val="20"/>
          <w:lang w:val="en-CA" w:eastAsia="en-CA"/>
        </w:rPr>
        <w:t xml:space="preserve"> The feature dynamically </w:t>
      </w:r>
      <w:r w:rsidR="00AD59DE">
        <w:rPr>
          <w:rFonts w:ascii="Calibri" w:eastAsia="Times New Roman" w:hAnsi="Calibri" w:cs="Times New Roman"/>
          <w:sz w:val="20"/>
          <w:szCs w:val="20"/>
          <w:lang w:val="en-CA" w:eastAsia="en-CA"/>
        </w:rPr>
        <w:t>records</w:t>
      </w:r>
      <w:r w:rsidR="00557941">
        <w:rPr>
          <w:rFonts w:ascii="Calibri" w:eastAsia="Times New Roman" w:hAnsi="Calibri" w:cs="Times New Roman"/>
          <w:sz w:val="20"/>
          <w:szCs w:val="20"/>
          <w:lang w:val="en-CA" w:eastAsia="en-CA"/>
        </w:rPr>
        <w:t xml:space="preserve"> relationships between objects, as updates are being made to the source code and allows users to </w:t>
      </w:r>
      <w:r w:rsidR="00165991">
        <w:rPr>
          <w:rFonts w:ascii="Calibri" w:eastAsia="Times New Roman" w:hAnsi="Calibri" w:cs="Times New Roman"/>
          <w:sz w:val="20"/>
          <w:szCs w:val="20"/>
          <w:lang w:val="en-CA" w:eastAsia="en-CA"/>
        </w:rPr>
        <w:t>refresh the relation window to recompute relationships.</w:t>
      </w:r>
    </w:p>
    <w:p w14:paraId="72AB4E32" w14:textId="5E651A9F" w:rsidR="00D11DC4" w:rsidRDefault="00AD59DE" w:rsidP="000A4D46">
      <w:pPr>
        <w:spacing w:before="100" w:after="200" w:line="276" w:lineRule="auto"/>
        <w:rPr>
          <w:rFonts w:ascii="Calibri" w:eastAsia="Times New Roman" w:hAnsi="Calibri" w:cs="Times New Roman"/>
          <w:sz w:val="20"/>
          <w:szCs w:val="20"/>
          <w:lang w:val="en-CA" w:eastAsia="en-CA"/>
        </w:rPr>
      </w:pPr>
      <w:r>
        <w:rPr>
          <w:rFonts w:ascii="Calibri" w:eastAsia="Times New Roman" w:hAnsi="Calibri" w:cs="Times New Roman"/>
          <w:sz w:val="20"/>
          <w:szCs w:val="20"/>
          <w:lang w:val="en-CA" w:eastAsia="en-CA"/>
        </w:rPr>
        <w:t xml:space="preserve">The window </w:t>
      </w:r>
      <w:r w:rsidR="00DC3DDB">
        <w:rPr>
          <w:rFonts w:ascii="Calibri" w:eastAsia="Times New Roman" w:hAnsi="Calibri" w:cs="Times New Roman"/>
          <w:sz w:val="20"/>
          <w:szCs w:val="20"/>
          <w:lang w:val="en-CA" w:eastAsia="en-CA"/>
        </w:rPr>
        <w:t xml:space="preserve">offers </w:t>
      </w:r>
      <w:r w:rsidR="00A6752E">
        <w:rPr>
          <w:rFonts w:ascii="Calibri" w:eastAsia="Times New Roman" w:hAnsi="Calibri" w:cs="Times New Roman"/>
          <w:sz w:val="20"/>
          <w:szCs w:val="20"/>
          <w:lang w:val="en-CA" w:eastAsia="en-CA"/>
        </w:rPr>
        <w:t xml:space="preserve">options to view outlines of relationships (just the participating objects, such as member functions), to view </w:t>
      </w:r>
      <w:r w:rsidR="00AC168E">
        <w:rPr>
          <w:rFonts w:ascii="Calibri" w:eastAsia="Times New Roman" w:hAnsi="Calibri" w:cs="Times New Roman"/>
          <w:sz w:val="20"/>
          <w:szCs w:val="20"/>
          <w:lang w:val="en-CA" w:eastAsia="en-CA"/>
        </w:rPr>
        <w:t>relationships through a Horizontal Graph (that grows left to right)</w:t>
      </w:r>
      <w:r w:rsidR="00611F28">
        <w:rPr>
          <w:rFonts w:ascii="Calibri" w:eastAsia="Times New Roman" w:hAnsi="Calibri" w:cs="Times New Roman"/>
          <w:sz w:val="20"/>
          <w:szCs w:val="20"/>
          <w:lang w:val="en-CA" w:eastAsia="en-CA"/>
        </w:rPr>
        <w:t xml:space="preserve"> or a Vertical Graph (that grows from </w:t>
      </w:r>
      <w:r w:rsidR="00F12ECA">
        <w:rPr>
          <w:rFonts w:ascii="Calibri" w:eastAsia="Times New Roman" w:hAnsi="Calibri" w:cs="Times New Roman"/>
          <w:sz w:val="20"/>
          <w:szCs w:val="20"/>
          <w:lang w:val="en-CA" w:eastAsia="en-CA"/>
        </w:rPr>
        <w:t>top to bottom).</w:t>
      </w:r>
      <w:r w:rsidR="00FC2EBD">
        <w:rPr>
          <w:rFonts w:ascii="Calibri" w:eastAsia="Times New Roman" w:hAnsi="Calibri" w:cs="Times New Roman"/>
          <w:sz w:val="20"/>
          <w:szCs w:val="20"/>
          <w:lang w:val="en-CA" w:eastAsia="en-CA"/>
        </w:rPr>
        <w:t xml:space="preserve"> To illustrate this feature, lets consider an example, referring to one of our previously established goals</w:t>
      </w:r>
      <w:r w:rsidR="00C734D3">
        <w:rPr>
          <w:rFonts w:ascii="Calibri" w:eastAsia="Times New Roman" w:hAnsi="Calibri" w:cs="Times New Roman"/>
          <w:sz w:val="20"/>
          <w:szCs w:val="20"/>
          <w:lang w:val="en-CA" w:eastAsia="en-CA"/>
        </w:rPr>
        <w:t>, “</w:t>
      </w:r>
      <w:r w:rsidR="00C734D3" w:rsidRPr="00C734D3">
        <w:rPr>
          <w:rFonts w:ascii="Calibri" w:eastAsia="Times New Roman" w:hAnsi="Calibri" w:cs="Times New Roman"/>
          <w:i/>
          <w:iCs/>
          <w:sz w:val="20"/>
          <w:szCs w:val="20"/>
          <w:lang w:val="en-CA" w:eastAsia="en-CA"/>
        </w:rPr>
        <w:t>How will we add the feature oil slick to the battle mode and change the methods of class</w:t>
      </w:r>
      <w:r w:rsidR="00C734D3">
        <w:rPr>
          <w:rFonts w:ascii="Calibri" w:eastAsia="Times New Roman" w:hAnsi="Calibri" w:cs="Times New Roman"/>
          <w:i/>
          <w:iCs/>
          <w:sz w:val="20"/>
          <w:szCs w:val="20"/>
          <w:lang w:val="en-CA" w:eastAsia="en-CA"/>
        </w:rPr>
        <w:t xml:space="preserve"> </w:t>
      </w:r>
      <w:proofErr w:type="spellStart"/>
      <w:r w:rsidR="00C734D3" w:rsidRPr="00C734D3">
        <w:rPr>
          <w:rFonts w:ascii="Calibri" w:eastAsia="Times New Roman" w:hAnsi="Calibri" w:cs="Times New Roman"/>
          <w:sz w:val="20"/>
          <w:szCs w:val="20"/>
          <w:lang w:val="en-CA" w:eastAsia="en-CA"/>
        </w:rPr>
        <w:t>ThreeStrikesBattle</w:t>
      </w:r>
      <w:proofErr w:type="spellEnd"/>
      <w:r w:rsidR="00C734D3" w:rsidRPr="00C734D3">
        <w:rPr>
          <w:rFonts w:ascii="Calibri" w:eastAsia="Times New Roman" w:hAnsi="Calibri" w:cs="Times New Roman"/>
          <w:sz w:val="20"/>
          <w:szCs w:val="20"/>
          <w:lang w:val="en-CA" w:eastAsia="en-CA"/>
        </w:rPr>
        <w:t>?</w:t>
      </w:r>
      <w:r w:rsidR="00C734D3">
        <w:rPr>
          <w:rFonts w:ascii="Calibri" w:eastAsia="Times New Roman" w:hAnsi="Calibri" w:cs="Times New Roman"/>
          <w:sz w:val="20"/>
          <w:szCs w:val="20"/>
          <w:lang w:val="en-CA" w:eastAsia="en-CA"/>
        </w:rPr>
        <w:t>”</w:t>
      </w:r>
      <w:r w:rsidR="006126C7">
        <w:rPr>
          <w:rFonts w:ascii="Calibri" w:eastAsia="Times New Roman" w:hAnsi="Calibri" w:cs="Times New Roman"/>
          <w:sz w:val="20"/>
          <w:szCs w:val="20"/>
          <w:lang w:val="en-CA" w:eastAsia="en-CA"/>
        </w:rPr>
        <w:t>. Before starting to make changes to the class ‘</w:t>
      </w:r>
      <w:proofErr w:type="spellStart"/>
      <w:r w:rsidR="006126C7">
        <w:rPr>
          <w:rFonts w:ascii="Calibri" w:eastAsia="Times New Roman" w:hAnsi="Calibri" w:cs="Times New Roman"/>
          <w:sz w:val="20"/>
          <w:szCs w:val="20"/>
          <w:lang w:val="en-CA" w:eastAsia="en-CA"/>
        </w:rPr>
        <w:t>ThreeStrikesBattle</w:t>
      </w:r>
      <w:proofErr w:type="spellEnd"/>
      <w:r w:rsidR="006126C7">
        <w:rPr>
          <w:rFonts w:ascii="Calibri" w:eastAsia="Times New Roman" w:hAnsi="Calibri" w:cs="Times New Roman"/>
          <w:sz w:val="20"/>
          <w:szCs w:val="20"/>
          <w:lang w:val="en-CA" w:eastAsia="en-CA"/>
        </w:rPr>
        <w:t xml:space="preserve">” </w:t>
      </w:r>
      <w:r w:rsidR="000D00E1">
        <w:rPr>
          <w:rFonts w:ascii="Calibri" w:eastAsia="Times New Roman" w:hAnsi="Calibri" w:cs="Times New Roman"/>
          <w:sz w:val="20"/>
          <w:szCs w:val="20"/>
          <w:lang w:val="en-CA" w:eastAsia="en-CA"/>
        </w:rPr>
        <w:t xml:space="preserve">developers should review the relation ship of the class with other classes/objects to ensure that the changes that will be made do not have an adverse impact on other classes and also to </w:t>
      </w:r>
      <w:r w:rsidR="00B87892">
        <w:rPr>
          <w:rFonts w:ascii="Calibri" w:eastAsia="Times New Roman" w:hAnsi="Calibri" w:cs="Times New Roman"/>
          <w:sz w:val="20"/>
          <w:szCs w:val="20"/>
          <w:lang w:val="en-CA" w:eastAsia="en-CA"/>
        </w:rPr>
        <w:t>determine where else any form of associated change should be made to enable the new functionality.</w:t>
      </w:r>
    </w:p>
    <w:p w14:paraId="1D8BFE38" w14:textId="6A5268FD" w:rsidR="00B87892" w:rsidRDefault="00D11DC4" w:rsidP="000A4D46">
      <w:pPr>
        <w:spacing w:before="100" w:after="200" w:line="276" w:lineRule="auto"/>
        <w:rPr>
          <w:rFonts w:ascii="Calibri" w:eastAsia="Times New Roman" w:hAnsi="Calibri" w:cs="Times New Roman"/>
          <w:sz w:val="20"/>
          <w:szCs w:val="20"/>
          <w:lang w:val="en-CA" w:eastAsia="en-CA"/>
        </w:rPr>
      </w:pPr>
      <w:r>
        <w:rPr>
          <w:noProof/>
        </w:rPr>
        <w:lastRenderedPageBreak/>
        <w:drawing>
          <wp:inline distT="0" distB="0" distL="0" distR="0" wp14:anchorId="76928EAB" wp14:editId="583EED6D">
            <wp:extent cx="4676775" cy="2324963"/>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4681875" cy="2327498"/>
                    </a:xfrm>
                    <a:prstGeom prst="rect">
                      <a:avLst/>
                    </a:prstGeom>
                  </pic:spPr>
                </pic:pic>
              </a:graphicData>
            </a:graphic>
          </wp:inline>
        </w:drawing>
      </w:r>
    </w:p>
    <w:p w14:paraId="464EB098" w14:textId="77777777" w:rsidR="00D11DC4" w:rsidRDefault="00D11DC4" w:rsidP="00D11DC4">
      <w:pPr>
        <w:spacing w:before="100" w:after="200" w:line="276" w:lineRule="auto"/>
        <w:rPr>
          <w:rFonts w:ascii="Calibri" w:eastAsia="Times New Roman" w:hAnsi="Calibri" w:cs="Times New Roman"/>
          <w:b/>
          <w:bCs/>
          <w:sz w:val="20"/>
          <w:szCs w:val="20"/>
          <w:lang w:val="en-CA" w:eastAsia="en-CA"/>
        </w:rPr>
      </w:pPr>
      <w:r>
        <w:rPr>
          <w:rFonts w:ascii="Calibri" w:eastAsia="Times New Roman" w:hAnsi="Calibri" w:cs="Times New Roman"/>
          <w:b/>
          <w:bCs/>
          <w:sz w:val="20"/>
          <w:szCs w:val="20"/>
          <w:lang w:val="en-CA" w:eastAsia="en-CA"/>
        </w:rPr>
        <w:t>Relation</w:t>
      </w:r>
      <w:r w:rsidRPr="004F320E">
        <w:rPr>
          <w:rFonts w:ascii="Calibri" w:eastAsia="Times New Roman" w:hAnsi="Calibri" w:cs="Times New Roman"/>
          <w:b/>
          <w:bCs/>
          <w:sz w:val="20"/>
          <w:szCs w:val="20"/>
          <w:lang w:val="en-CA" w:eastAsia="en-CA"/>
        </w:rPr>
        <w:t xml:space="preserve"> Window:</w:t>
      </w:r>
    </w:p>
    <w:p w14:paraId="2A4486AC" w14:textId="77777777" w:rsidR="00D11DC4" w:rsidRPr="00FF572A" w:rsidRDefault="00D11DC4" w:rsidP="000A4D46">
      <w:pPr>
        <w:spacing w:before="100" w:after="200" w:line="276" w:lineRule="auto"/>
        <w:rPr>
          <w:rFonts w:ascii="Calibri" w:eastAsia="Times New Roman" w:hAnsi="Calibri" w:cs="Times New Roman"/>
          <w:sz w:val="20"/>
          <w:szCs w:val="20"/>
          <w:lang w:val="en-CA" w:eastAsia="en-CA"/>
        </w:rPr>
      </w:pPr>
    </w:p>
    <w:p w14:paraId="6CACB1A5" w14:textId="198C241C" w:rsidR="4D5C56EF" w:rsidRDefault="4D5C56EF" w:rsidP="4D5C56EF">
      <w:pPr>
        <w:spacing w:line="257" w:lineRule="auto"/>
      </w:pPr>
      <w:r w:rsidRPr="78A4DD60">
        <w:rPr>
          <w:rFonts w:ascii="Calibri" w:eastAsia="Calibri" w:hAnsi="Calibri" w:cs="Calibri"/>
          <w:szCs w:val="22"/>
        </w:rPr>
        <w:t>Jump to Definition:</w:t>
      </w:r>
    </w:p>
    <w:p w14:paraId="0F8A9B4C" w14:textId="5F646A25" w:rsidR="4D5C56EF" w:rsidRDefault="4D5C56EF" w:rsidP="4D5C56EF">
      <w:pPr>
        <w:spacing w:line="257" w:lineRule="auto"/>
      </w:pPr>
    </w:p>
    <w:p w14:paraId="37C6593D" w14:textId="13883E39" w:rsidR="4D5C56EF" w:rsidRDefault="4D5C56EF" w:rsidP="78A4DD60">
      <w:pPr>
        <w:spacing w:line="257" w:lineRule="auto"/>
        <w:rPr>
          <w:rFonts w:eastAsia="Georgia"/>
        </w:rPr>
      </w:pPr>
      <w:r w:rsidRPr="78A4DD60">
        <w:rPr>
          <w:rFonts w:ascii="Calibri" w:eastAsia="Calibri" w:hAnsi="Calibri" w:cs="Calibri"/>
          <w:szCs w:val="22"/>
        </w:rPr>
        <w:t xml:space="preserve"> </w:t>
      </w:r>
      <w:r w:rsidR="78A4DD60">
        <w:rPr>
          <w:noProof/>
        </w:rPr>
        <w:drawing>
          <wp:inline distT="0" distB="0" distL="0" distR="0" wp14:anchorId="5595BD52" wp14:editId="5031F8B7">
            <wp:extent cx="923752" cy="323850"/>
            <wp:effectExtent l="0" t="0" r="0" b="0"/>
            <wp:docPr id="935768667" name="Picture 935768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23752" cy="323850"/>
                    </a:xfrm>
                    <a:prstGeom prst="rect">
                      <a:avLst/>
                    </a:prstGeom>
                  </pic:spPr>
                </pic:pic>
              </a:graphicData>
            </a:graphic>
          </wp:inline>
        </w:drawing>
      </w:r>
    </w:p>
    <w:p w14:paraId="393ECF19" w14:textId="49275A78" w:rsidR="4D5C56EF" w:rsidRDefault="4D5C56EF">
      <w:r w:rsidRPr="4D5C56EF">
        <w:rPr>
          <w:rFonts w:eastAsia="Times New Roman" w:cs="Times New Roman"/>
          <w:color w:val="000000" w:themeColor="text1"/>
          <w:szCs w:val="22"/>
        </w:rPr>
        <w:t xml:space="preserve"> </w:t>
      </w:r>
    </w:p>
    <w:p w14:paraId="14853A72" w14:textId="77236FEB" w:rsidR="4D5C56EF" w:rsidRDefault="4D5C56EF">
      <w:r w:rsidRPr="4D5C56EF">
        <w:rPr>
          <w:rFonts w:eastAsia="Times New Roman" w:cs="Times New Roman"/>
          <w:color w:val="000000" w:themeColor="text1"/>
          <w:szCs w:val="22"/>
        </w:rPr>
        <w:t>The Jump to Definition command navigates to the symbol under the cursor's declaration. The Jump to Definition command locates the symbol from the very first word in the current selection, opens the symbol's definition, displays it in a window, and selects the symbol name. If your project has many symbols with the same name, Source Insight will prompt you to choose which one you want. Jump To Definition make it simple to go through a method call chain.</w:t>
      </w:r>
    </w:p>
    <w:p w14:paraId="34408BF8" w14:textId="57784A34" w:rsidR="4D5C56EF" w:rsidRDefault="4D5C56EF">
      <w:r w:rsidRPr="4D5C56EF">
        <w:rPr>
          <w:rFonts w:ascii="Calibri" w:eastAsia="Calibri" w:hAnsi="Calibri" w:cs="Calibri"/>
          <w:color w:val="000000" w:themeColor="text1"/>
          <w:sz w:val="20"/>
          <w:szCs w:val="20"/>
        </w:rPr>
        <w:t>To use this command:</w:t>
      </w:r>
    </w:p>
    <w:p w14:paraId="20D51784" w14:textId="0E069A26" w:rsidR="4D5C56EF" w:rsidRDefault="4D5C56EF" w:rsidP="4D5C56EF">
      <w:pPr>
        <w:pStyle w:val="ListParagraph"/>
        <w:numPr>
          <w:ilvl w:val="0"/>
          <w:numId w:val="1"/>
        </w:numPr>
        <w:rPr>
          <w:rFonts w:asciiTheme="minorHAnsi" w:eastAsiaTheme="minorEastAsia" w:hAnsiTheme="minorHAnsi" w:cstheme="minorBidi"/>
          <w:color w:val="000000" w:themeColor="text1"/>
          <w:sz w:val="24"/>
          <w:szCs w:val="24"/>
          <w:lang w:val="en-US"/>
        </w:rPr>
      </w:pPr>
      <w:proofErr w:type="gramStart"/>
      <w:r w:rsidRPr="4D5C56EF">
        <w:rPr>
          <w:color w:val="000000" w:themeColor="text1"/>
          <w:sz w:val="24"/>
          <w:szCs w:val="24"/>
          <w:lang w:val="en-US"/>
        </w:rPr>
        <w:t>Make a selection</w:t>
      </w:r>
      <w:proofErr w:type="gramEnd"/>
      <w:r w:rsidRPr="4D5C56EF">
        <w:rPr>
          <w:color w:val="000000" w:themeColor="text1"/>
          <w:sz w:val="24"/>
          <w:szCs w:val="24"/>
          <w:lang w:val="en-US"/>
        </w:rPr>
        <w:t xml:space="preserve"> inside the symbol name as it appears in the source file.</w:t>
      </w:r>
    </w:p>
    <w:p w14:paraId="5AABDE7B" w14:textId="658BD643" w:rsidR="4D5C56EF" w:rsidRDefault="4D5C56EF" w:rsidP="4D5C56EF">
      <w:pPr>
        <w:pStyle w:val="ListParagraph"/>
        <w:numPr>
          <w:ilvl w:val="0"/>
          <w:numId w:val="1"/>
        </w:numPr>
        <w:rPr>
          <w:rFonts w:asciiTheme="minorHAnsi" w:eastAsiaTheme="minorEastAsia" w:hAnsiTheme="minorHAnsi" w:cstheme="minorBidi"/>
          <w:color w:val="000000" w:themeColor="text1"/>
          <w:sz w:val="24"/>
          <w:szCs w:val="24"/>
          <w:lang w:val="en-US"/>
        </w:rPr>
      </w:pPr>
      <w:r w:rsidRPr="4D5C56EF">
        <w:rPr>
          <w:color w:val="000000" w:themeColor="text1"/>
          <w:sz w:val="24"/>
          <w:szCs w:val="24"/>
          <w:lang w:val="en-US"/>
        </w:rPr>
        <w:t xml:space="preserve">To retrieve the actual symbol definition, use Alt+= or </w:t>
      </w:r>
      <w:proofErr w:type="spellStart"/>
      <w:r w:rsidRPr="4D5C56EF">
        <w:rPr>
          <w:color w:val="000000" w:themeColor="text1"/>
          <w:sz w:val="24"/>
          <w:szCs w:val="24"/>
          <w:lang w:val="en-US"/>
        </w:rPr>
        <w:t>Ctrl+double-click</w:t>
      </w:r>
      <w:proofErr w:type="spellEnd"/>
      <w:r w:rsidRPr="4D5C56EF">
        <w:rPr>
          <w:color w:val="000000" w:themeColor="text1"/>
          <w:sz w:val="24"/>
          <w:szCs w:val="24"/>
          <w:lang w:val="en-US"/>
        </w:rPr>
        <w:t xml:space="preserve"> with the left mouse button.</w:t>
      </w:r>
    </w:p>
    <w:p w14:paraId="47314E84" w14:textId="062C8958" w:rsidR="4D5C56EF" w:rsidRDefault="4D5C56EF" w:rsidP="4D5C56EF">
      <w:pPr>
        <w:spacing w:line="257" w:lineRule="auto"/>
      </w:pPr>
      <w:r w:rsidRPr="78A4DD60">
        <w:rPr>
          <w:rFonts w:eastAsia="Times New Roman" w:cs="Times New Roman"/>
          <w:color w:val="000000" w:themeColor="text1"/>
          <w:szCs w:val="22"/>
        </w:rPr>
        <w:t xml:space="preserve">Here, the </w:t>
      </w:r>
      <w:proofErr w:type="spellStart"/>
      <w:proofErr w:type="gramStart"/>
      <w:r w:rsidRPr="78A4DD60">
        <w:rPr>
          <w:rFonts w:eastAsia="Times New Roman" w:cs="Times New Roman"/>
          <w:color w:val="000000" w:themeColor="text1"/>
          <w:szCs w:val="22"/>
        </w:rPr>
        <w:t>AbstractKart</w:t>
      </w:r>
      <w:proofErr w:type="spellEnd"/>
      <w:r w:rsidRPr="78A4DD60">
        <w:rPr>
          <w:rFonts w:eastAsia="Times New Roman" w:cs="Times New Roman"/>
          <w:color w:val="000000" w:themeColor="text1"/>
          <w:szCs w:val="22"/>
        </w:rPr>
        <w:t>(</w:t>
      </w:r>
      <w:proofErr w:type="gramEnd"/>
      <w:r w:rsidRPr="78A4DD60">
        <w:rPr>
          <w:rFonts w:eastAsia="Times New Roman" w:cs="Times New Roman"/>
          <w:color w:val="000000" w:themeColor="text1"/>
          <w:szCs w:val="22"/>
        </w:rPr>
        <w:t xml:space="preserve">) function calls the Moveable() method. To learn more about what the method does or the purpose of the Moveable method, we can </w:t>
      </w:r>
      <w:proofErr w:type="spellStart"/>
      <w:r w:rsidRPr="78A4DD60">
        <w:rPr>
          <w:rFonts w:eastAsia="Times New Roman" w:cs="Times New Roman"/>
          <w:color w:val="000000" w:themeColor="text1"/>
          <w:szCs w:val="22"/>
        </w:rPr>
        <w:t>utilise</w:t>
      </w:r>
      <w:proofErr w:type="spellEnd"/>
      <w:r w:rsidRPr="78A4DD60">
        <w:rPr>
          <w:rFonts w:eastAsia="Times New Roman" w:cs="Times New Roman"/>
          <w:color w:val="000000" w:themeColor="text1"/>
          <w:szCs w:val="22"/>
        </w:rPr>
        <w:t xml:space="preserve"> Jump to Definition, which will take us to karts.cpp, where it is defined. As a result, it will be simple to comprehend. We may also access a file by clicking on its name in a #include statement and using the Jump to Definition command.</w:t>
      </w:r>
    </w:p>
    <w:p w14:paraId="605E7A39" w14:textId="0F089452" w:rsidR="78A4DD60" w:rsidRDefault="78A4DD60" w:rsidP="78A4DD60">
      <w:pPr>
        <w:spacing w:line="257" w:lineRule="auto"/>
        <w:rPr>
          <w:rFonts w:eastAsia="Georgia"/>
        </w:rPr>
      </w:pPr>
      <w:r>
        <w:rPr>
          <w:noProof/>
        </w:rPr>
        <w:lastRenderedPageBreak/>
        <w:drawing>
          <wp:inline distT="0" distB="0" distL="0" distR="0" wp14:anchorId="4A92859A" wp14:editId="0CA68FEE">
            <wp:extent cx="5436000" cy="2876550"/>
            <wp:effectExtent l="0" t="0" r="0" b="0"/>
            <wp:docPr id="908119836" name="Picture 908119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36000" cy="2876550"/>
                    </a:xfrm>
                    <a:prstGeom prst="rect">
                      <a:avLst/>
                    </a:prstGeom>
                  </pic:spPr>
                </pic:pic>
              </a:graphicData>
            </a:graphic>
          </wp:inline>
        </w:drawing>
      </w:r>
    </w:p>
    <w:p w14:paraId="5E4609E8" w14:textId="382BC93C" w:rsidR="4D5C56EF" w:rsidRDefault="4D5C56EF" w:rsidP="4D5C56EF">
      <w:pPr>
        <w:spacing w:line="257" w:lineRule="auto"/>
      </w:pPr>
      <w:r w:rsidRPr="4D5C56EF">
        <w:rPr>
          <w:rFonts w:ascii="Calibri" w:eastAsia="Calibri" w:hAnsi="Calibri" w:cs="Calibri"/>
          <w:szCs w:val="22"/>
        </w:rPr>
        <w:t xml:space="preserve"> </w:t>
      </w:r>
    </w:p>
    <w:p w14:paraId="08463F1C" w14:textId="0A2563E1" w:rsidR="4D5C56EF" w:rsidRDefault="4D5C56EF" w:rsidP="4D5C56EF">
      <w:pPr>
        <w:spacing w:line="257" w:lineRule="auto"/>
      </w:pPr>
      <w:r w:rsidRPr="4D5C56EF">
        <w:rPr>
          <w:rFonts w:ascii="Calibri" w:eastAsia="Calibri" w:hAnsi="Calibri" w:cs="Calibri"/>
          <w:szCs w:val="22"/>
        </w:rPr>
        <w:t>Symbol Info:</w:t>
      </w:r>
    </w:p>
    <w:p w14:paraId="67FEF62C" w14:textId="499F4248" w:rsidR="4D5C56EF" w:rsidRDefault="4D5C56EF" w:rsidP="4D5C56EF">
      <w:pPr>
        <w:spacing w:line="257" w:lineRule="auto"/>
      </w:pPr>
    </w:p>
    <w:p w14:paraId="6EFDA20C" w14:textId="385B7663" w:rsidR="4D5C56EF" w:rsidRDefault="78A4DD60" w:rsidP="78A4DD60">
      <w:pPr>
        <w:spacing w:line="257" w:lineRule="auto"/>
      </w:pPr>
      <w:r>
        <w:rPr>
          <w:noProof/>
        </w:rPr>
        <w:drawing>
          <wp:inline distT="0" distB="0" distL="0" distR="0" wp14:anchorId="15855A45" wp14:editId="19027D24">
            <wp:extent cx="1102542" cy="561975"/>
            <wp:effectExtent l="0" t="0" r="0" b="0"/>
            <wp:docPr id="1148031939" name="Picture 114803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102542" cy="561975"/>
                    </a:xfrm>
                    <a:prstGeom prst="rect">
                      <a:avLst/>
                    </a:prstGeom>
                  </pic:spPr>
                </pic:pic>
              </a:graphicData>
            </a:graphic>
          </wp:inline>
        </w:drawing>
      </w:r>
      <w:r w:rsidR="4D5C56EF" w:rsidRPr="78A4DD60">
        <w:rPr>
          <w:rFonts w:ascii="Calibri" w:eastAsia="Calibri" w:hAnsi="Calibri" w:cs="Calibri"/>
          <w:color w:val="000000" w:themeColor="text1"/>
          <w:sz w:val="20"/>
          <w:szCs w:val="20"/>
        </w:rPr>
        <w:t xml:space="preserve"> </w:t>
      </w:r>
    </w:p>
    <w:p w14:paraId="3FC9A6DA" w14:textId="5BFB7D17" w:rsidR="4D5C56EF" w:rsidRDefault="4D5C56EF">
      <w:r w:rsidRPr="4D5C56EF">
        <w:rPr>
          <w:rFonts w:eastAsia="Times New Roman" w:cs="Times New Roman"/>
          <w:color w:val="000000" w:themeColor="text1"/>
          <w:szCs w:val="22"/>
        </w:rPr>
        <w:t>Symbol Info is one of the several built-in internal macro functions in Source Insight. The Symbol Info command opens a pop-up window that displays the definition of the symbol currently under the cursor. This is a simple way to check an identifier's definition.</w:t>
      </w:r>
    </w:p>
    <w:p w14:paraId="2CF655CA" w14:textId="0A905A8F" w:rsidR="4D5C56EF" w:rsidRDefault="4D5C56EF" w:rsidP="4D5C56EF">
      <w:pPr>
        <w:spacing w:line="257" w:lineRule="auto"/>
      </w:pPr>
      <w:r w:rsidRPr="4D5C56EF">
        <w:rPr>
          <w:rFonts w:eastAsia="Times New Roman" w:cs="Times New Roman"/>
          <w:color w:val="000000" w:themeColor="text1"/>
          <w:szCs w:val="22"/>
        </w:rPr>
        <w:t>There are different parts of the Symbol Info window, Symbol Name, Type, and Location of the symbol, as well as the file and line number, are displayed at the top of the window.</w:t>
      </w:r>
    </w:p>
    <w:p w14:paraId="4DF99BA7" w14:textId="3D10D0A4" w:rsidR="4D5C56EF" w:rsidRDefault="4D5C56EF">
      <w:r w:rsidRPr="4D5C56EF">
        <w:rPr>
          <w:rFonts w:eastAsia="Times New Roman" w:cs="Times New Roman"/>
          <w:color w:val="000000" w:themeColor="text1"/>
          <w:szCs w:val="22"/>
        </w:rPr>
        <w:t>The top left of the dialogue box, below the symbol name, displays the source file name and line number where the symbol is defined. The symbol's size in lines is also shown.</w:t>
      </w:r>
    </w:p>
    <w:p w14:paraId="29E02F2E" w14:textId="74350C38" w:rsidR="4D5C56EF" w:rsidRDefault="4D5C56EF">
      <w:r w:rsidRPr="4D5C56EF">
        <w:rPr>
          <w:rFonts w:eastAsia="Times New Roman" w:cs="Times New Roman"/>
          <w:color w:val="000000" w:themeColor="text1"/>
          <w:szCs w:val="22"/>
        </w:rPr>
        <w:t>The contents of the source file where the symbol is specified are displayed in this scrollable pane/Text Area. Jump Click here to exit the Symbol Info box and go directly to the symbol definition.</w:t>
      </w:r>
    </w:p>
    <w:p w14:paraId="1552F6A9" w14:textId="26EB1845" w:rsidR="4D5C56EF" w:rsidRDefault="4D5C56EF">
      <w:r w:rsidRPr="4D5C56EF">
        <w:rPr>
          <w:rFonts w:eastAsia="Times New Roman" w:cs="Times New Roman"/>
          <w:color w:val="000000" w:themeColor="text1"/>
          <w:szCs w:val="22"/>
        </w:rPr>
        <w:t>Click References button to look for references to the symbol across the project.</w:t>
      </w:r>
    </w:p>
    <w:p w14:paraId="20398402" w14:textId="3F3F7422" w:rsidR="4D5C56EF" w:rsidRDefault="4D5C56EF">
      <w:r w:rsidRPr="4D5C56EF">
        <w:rPr>
          <w:rFonts w:eastAsia="Times New Roman" w:cs="Times New Roman"/>
          <w:color w:val="000000" w:themeColor="text1"/>
          <w:szCs w:val="22"/>
        </w:rPr>
        <w:t>When you edit files in the project using your source control application, Source Insight automatically notices and progressively updates the symbol information for you. Symbol data is saved on disc in an indexed symbol database that is essential to the project.</w:t>
      </w:r>
    </w:p>
    <w:p w14:paraId="32693B19" w14:textId="54565E32" w:rsidR="4D5C56EF" w:rsidRDefault="4D5C56EF" w:rsidP="4D5C56EF">
      <w:pPr>
        <w:spacing w:line="257" w:lineRule="auto"/>
      </w:pPr>
      <w:r w:rsidRPr="78A4DD60">
        <w:rPr>
          <w:rFonts w:eastAsia="Times New Roman" w:cs="Times New Roman"/>
          <w:color w:val="000000" w:themeColor="text1"/>
          <w:szCs w:val="22"/>
        </w:rPr>
        <w:t xml:space="preserve">When the pointer was on the </w:t>
      </w:r>
      <w:proofErr w:type="spellStart"/>
      <w:r w:rsidRPr="78A4DD60">
        <w:rPr>
          <w:rFonts w:eastAsia="Times New Roman" w:cs="Times New Roman"/>
          <w:color w:val="000000" w:themeColor="text1"/>
          <w:szCs w:val="22"/>
        </w:rPr>
        <w:t>AbstractKart</w:t>
      </w:r>
      <w:proofErr w:type="spellEnd"/>
      <w:r w:rsidRPr="78A4DD60">
        <w:rPr>
          <w:rFonts w:eastAsia="Times New Roman" w:cs="Times New Roman"/>
          <w:color w:val="000000" w:themeColor="text1"/>
          <w:szCs w:val="22"/>
        </w:rPr>
        <w:t xml:space="preserve"> symbol, we could </w:t>
      </w:r>
      <w:proofErr w:type="spellStart"/>
      <w:r w:rsidRPr="78A4DD60">
        <w:rPr>
          <w:rFonts w:eastAsia="Times New Roman" w:cs="Times New Roman"/>
          <w:color w:val="000000" w:themeColor="text1"/>
          <w:szCs w:val="22"/>
        </w:rPr>
        <w:t>utilise</w:t>
      </w:r>
      <w:proofErr w:type="spellEnd"/>
      <w:r w:rsidRPr="78A4DD60">
        <w:rPr>
          <w:rFonts w:eastAsia="Times New Roman" w:cs="Times New Roman"/>
          <w:color w:val="000000" w:themeColor="text1"/>
          <w:szCs w:val="22"/>
        </w:rPr>
        <w:t xml:space="preserve"> Symbol Info to learn more about it.</w:t>
      </w:r>
    </w:p>
    <w:p w14:paraId="7E5175E7" w14:textId="43662573" w:rsidR="78A4DD60" w:rsidRDefault="78A4DD60" w:rsidP="78A4DD60">
      <w:pPr>
        <w:spacing w:line="257" w:lineRule="auto"/>
        <w:rPr>
          <w:rFonts w:eastAsia="Georgia"/>
        </w:rPr>
      </w:pPr>
      <w:r>
        <w:rPr>
          <w:noProof/>
        </w:rPr>
        <w:lastRenderedPageBreak/>
        <w:drawing>
          <wp:inline distT="0" distB="0" distL="0" distR="0" wp14:anchorId="2351C97E" wp14:editId="3DC0813D">
            <wp:extent cx="5676900" cy="2661047"/>
            <wp:effectExtent l="0" t="0" r="0" b="0"/>
            <wp:docPr id="960126117" name="Picture 960126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76900" cy="2661047"/>
                    </a:xfrm>
                    <a:prstGeom prst="rect">
                      <a:avLst/>
                    </a:prstGeom>
                  </pic:spPr>
                </pic:pic>
              </a:graphicData>
            </a:graphic>
          </wp:inline>
        </w:drawing>
      </w:r>
    </w:p>
    <w:p w14:paraId="5D0B6C6C" w14:textId="286E3F30" w:rsidR="4D5C56EF" w:rsidRDefault="4D5C56EF" w:rsidP="4D5C56EF">
      <w:pPr>
        <w:spacing w:line="257" w:lineRule="auto"/>
      </w:pPr>
      <w:r w:rsidRPr="4D5C56EF">
        <w:rPr>
          <w:rFonts w:ascii="Calibri" w:eastAsia="Calibri" w:hAnsi="Calibri" w:cs="Calibri"/>
          <w:szCs w:val="22"/>
        </w:rPr>
        <w:t xml:space="preserve"> </w:t>
      </w:r>
    </w:p>
    <w:p w14:paraId="08FD970A" w14:textId="31624E16" w:rsidR="4D5C56EF" w:rsidRDefault="4D5C56EF" w:rsidP="4D5C56EF">
      <w:pPr>
        <w:spacing w:line="257" w:lineRule="auto"/>
      </w:pPr>
      <w:r w:rsidRPr="4D5C56EF">
        <w:rPr>
          <w:rFonts w:ascii="Calibri" w:eastAsia="Calibri" w:hAnsi="Calibri" w:cs="Calibri"/>
          <w:szCs w:val="22"/>
        </w:rPr>
        <w:t>Project Symbol List:</w:t>
      </w:r>
    </w:p>
    <w:p w14:paraId="31B53A27" w14:textId="585C9BB1" w:rsidR="4D5C56EF" w:rsidRDefault="4D5C56EF" w:rsidP="4D5C56EF">
      <w:pPr>
        <w:spacing w:line="257" w:lineRule="auto"/>
      </w:pPr>
    </w:p>
    <w:p w14:paraId="6FC3DA1D" w14:textId="129BC1EF" w:rsidR="4D5C56EF" w:rsidRDefault="78A4DD60" w:rsidP="78A4DD60">
      <w:pPr>
        <w:spacing w:line="257" w:lineRule="auto"/>
      </w:pPr>
      <w:r>
        <w:rPr>
          <w:noProof/>
        </w:rPr>
        <w:drawing>
          <wp:inline distT="0" distB="0" distL="0" distR="0" wp14:anchorId="4F698937" wp14:editId="14422468">
            <wp:extent cx="1160748" cy="700038"/>
            <wp:effectExtent l="0" t="0" r="0" b="0"/>
            <wp:docPr id="1383777550" name="Picture 138377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160748" cy="700038"/>
                    </a:xfrm>
                    <a:prstGeom prst="rect">
                      <a:avLst/>
                    </a:prstGeom>
                  </pic:spPr>
                </pic:pic>
              </a:graphicData>
            </a:graphic>
          </wp:inline>
        </w:drawing>
      </w:r>
      <w:r w:rsidR="4D5C56EF" w:rsidRPr="78A4DD60">
        <w:rPr>
          <w:rFonts w:eastAsia="Times New Roman" w:cs="Times New Roman"/>
          <w:color w:val="000000" w:themeColor="text1"/>
          <w:szCs w:val="22"/>
        </w:rPr>
        <w:t xml:space="preserve"> </w:t>
      </w:r>
    </w:p>
    <w:p w14:paraId="0D81AD42" w14:textId="4FE7CF72" w:rsidR="4D5C56EF" w:rsidRDefault="4D5C56EF" w:rsidP="4D5C56EF">
      <w:pPr>
        <w:spacing w:line="257" w:lineRule="auto"/>
      </w:pPr>
      <w:r w:rsidRPr="4D5C56EF">
        <w:rPr>
          <w:rFonts w:eastAsia="Times New Roman" w:cs="Times New Roman"/>
          <w:color w:val="000000" w:themeColor="text1"/>
          <w:szCs w:val="22"/>
        </w:rPr>
        <w:t>In the Project Window, this command displays all project symbols. The Project Window, unlike the modal dialogue box, is modeless, and the Context and Relation Windows will be captives to it.</w:t>
      </w:r>
    </w:p>
    <w:p w14:paraId="6C6EC4B3" w14:textId="67B3C62F" w:rsidR="4D5C56EF" w:rsidRDefault="4D5C56EF" w:rsidP="4D5C56EF">
      <w:pPr>
        <w:spacing w:line="257" w:lineRule="auto"/>
      </w:pPr>
      <w:r w:rsidRPr="78A4DD60">
        <w:rPr>
          <w:rFonts w:eastAsia="Times New Roman" w:cs="Times New Roman"/>
          <w:color w:val="000000" w:themeColor="text1"/>
          <w:szCs w:val="22"/>
        </w:rPr>
        <w:t xml:space="preserve">When we click on the project symbol list, it will reveal </w:t>
      </w:r>
      <w:proofErr w:type="gramStart"/>
      <w:r w:rsidRPr="78A4DD60">
        <w:rPr>
          <w:rFonts w:eastAsia="Times New Roman" w:cs="Times New Roman"/>
          <w:color w:val="000000" w:themeColor="text1"/>
          <w:szCs w:val="22"/>
        </w:rPr>
        <w:t>all of</w:t>
      </w:r>
      <w:proofErr w:type="gramEnd"/>
      <w:r w:rsidRPr="78A4DD60">
        <w:rPr>
          <w:rFonts w:eastAsia="Times New Roman" w:cs="Times New Roman"/>
          <w:color w:val="000000" w:themeColor="text1"/>
          <w:szCs w:val="22"/>
        </w:rPr>
        <w:t xml:space="preserve"> the symbols that are present in the project STK. We may also search for a certain symbol to see how many symbols with the name are available. </w:t>
      </w:r>
    </w:p>
    <w:p w14:paraId="52D084C8" w14:textId="62FD8B3F" w:rsidR="78A4DD60" w:rsidRDefault="78A4DD60" w:rsidP="78A4DD60">
      <w:pPr>
        <w:spacing w:line="257" w:lineRule="auto"/>
        <w:rPr>
          <w:rFonts w:eastAsia="Georgia"/>
        </w:rPr>
      </w:pPr>
      <w:r>
        <w:rPr>
          <w:noProof/>
        </w:rPr>
        <w:lastRenderedPageBreak/>
        <w:drawing>
          <wp:inline distT="0" distB="0" distL="0" distR="0" wp14:anchorId="4662FB64" wp14:editId="6937B633">
            <wp:extent cx="3301196" cy="4200525"/>
            <wp:effectExtent l="0" t="0" r="0" b="0"/>
            <wp:docPr id="487513856" name="Picture 48751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301196" cy="4200525"/>
                    </a:xfrm>
                    <a:prstGeom prst="rect">
                      <a:avLst/>
                    </a:prstGeom>
                  </pic:spPr>
                </pic:pic>
              </a:graphicData>
            </a:graphic>
          </wp:inline>
        </w:drawing>
      </w:r>
      <w:r>
        <w:rPr>
          <w:noProof/>
        </w:rPr>
        <w:drawing>
          <wp:inline distT="0" distB="0" distL="0" distR="0" wp14:anchorId="21209DCD" wp14:editId="5164B04B">
            <wp:extent cx="2974015" cy="4200525"/>
            <wp:effectExtent l="0" t="0" r="0" b="0"/>
            <wp:docPr id="1944319081" name="Picture 1944319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974015" cy="4200525"/>
                    </a:xfrm>
                    <a:prstGeom prst="rect">
                      <a:avLst/>
                    </a:prstGeom>
                  </pic:spPr>
                </pic:pic>
              </a:graphicData>
            </a:graphic>
          </wp:inline>
        </w:drawing>
      </w:r>
    </w:p>
    <w:p w14:paraId="1B40284F" w14:textId="4CA245FE" w:rsidR="4D5C56EF" w:rsidRDefault="4D5C56EF" w:rsidP="4D5C56EF">
      <w:pPr>
        <w:spacing w:line="257" w:lineRule="auto"/>
      </w:pPr>
      <w:r w:rsidRPr="4D5C56EF">
        <w:rPr>
          <w:rFonts w:ascii="Calibri" w:eastAsia="Calibri" w:hAnsi="Calibri" w:cs="Calibri"/>
          <w:szCs w:val="22"/>
        </w:rPr>
        <w:t xml:space="preserve"> </w:t>
      </w:r>
    </w:p>
    <w:p w14:paraId="054E9B17" w14:textId="239E811E" w:rsidR="4D5C56EF" w:rsidRDefault="4D5C56EF" w:rsidP="4D5C56EF">
      <w:pPr>
        <w:spacing w:line="257" w:lineRule="auto"/>
      </w:pPr>
      <w:r w:rsidRPr="4D5C56EF">
        <w:rPr>
          <w:rFonts w:ascii="Calibri" w:eastAsia="Calibri" w:hAnsi="Calibri" w:cs="Calibri"/>
          <w:szCs w:val="22"/>
        </w:rPr>
        <w:t xml:space="preserve"> </w:t>
      </w:r>
    </w:p>
    <w:p w14:paraId="7B0DA5CD" w14:textId="0AE22A0A" w:rsidR="4D5C56EF" w:rsidRDefault="4D5C56EF" w:rsidP="4D5C56EF">
      <w:pPr>
        <w:spacing w:line="257" w:lineRule="auto"/>
      </w:pPr>
      <w:r w:rsidRPr="4D5C56EF">
        <w:rPr>
          <w:rFonts w:ascii="Calibri" w:eastAsia="Calibri" w:hAnsi="Calibri" w:cs="Calibri"/>
          <w:szCs w:val="22"/>
        </w:rPr>
        <w:t>Jump To Caller:</w:t>
      </w:r>
    </w:p>
    <w:p w14:paraId="429CA4E5" w14:textId="1E64D4AC" w:rsidR="4D5C56EF" w:rsidRDefault="4D5C56EF" w:rsidP="4D5C56EF">
      <w:pPr>
        <w:spacing w:line="257" w:lineRule="auto"/>
      </w:pPr>
    </w:p>
    <w:p w14:paraId="32F3378B" w14:textId="57B89501" w:rsidR="78A4DD60" w:rsidRDefault="78A4DD60" w:rsidP="78A4DD60">
      <w:pPr>
        <w:rPr>
          <w:rFonts w:eastAsia="Georgia"/>
        </w:rPr>
      </w:pPr>
      <w:r>
        <w:rPr>
          <w:noProof/>
        </w:rPr>
        <w:drawing>
          <wp:inline distT="0" distB="0" distL="0" distR="0" wp14:anchorId="2A5D32EC" wp14:editId="4213CD93">
            <wp:extent cx="1198606" cy="685800"/>
            <wp:effectExtent l="0" t="0" r="0" b="0"/>
            <wp:docPr id="860186523" name="Picture 86018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198606" cy="685800"/>
                    </a:xfrm>
                    <a:prstGeom prst="rect">
                      <a:avLst/>
                    </a:prstGeom>
                  </pic:spPr>
                </pic:pic>
              </a:graphicData>
            </a:graphic>
          </wp:inline>
        </w:drawing>
      </w:r>
    </w:p>
    <w:p w14:paraId="42007106" w14:textId="0ED97FA0" w:rsidR="4D5C56EF" w:rsidRDefault="4D5C56EF">
      <w:r w:rsidRPr="4D5C56EF">
        <w:rPr>
          <w:rFonts w:eastAsia="Times New Roman" w:cs="Times New Roman"/>
          <w:color w:val="000000" w:themeColor="text1"/>
          <w:szCs w:val="22"/>
        </w:rPr>
        <w:t>If any, jumps to the caller of the specified function. For instance, if you place the mouse on a function name and select Jump to Caller, you will be sent to the function that calls it. If it is called by more than one function, you will have a list from which to choose.</w:t>
      </w:r>
    </w:p>
    <w:p w14:paraId="24404821" w14:textId="729EECA0" w:rsidR="4D5C56EF" w:rsidRDefault="4D5C56EF">
      <w:r w:rsidRPr="4D5C56EF">
        <w:rPr>
          <w:rFonts w:eastAsia="Times New Roman" w:cs="Times New Roman"/>
          <w:color w:val="000000" w:themeColor="text1"/>
          <w:szCs w:val="22"/>
        </w:rPr>
        <w:t xml:space="preserve">To perform this command, right-click on the symbol and select Run as a shortcut from the shortcut menu. This only works if the object beneath the cursor is a function name. </w:t>
      </w:r>
    </w:p>
    <w:p w14:paraId="5C7C4EE1" w14:textId="04DBA152" w:rsidR="4D5C56EF" w:rsidRDefault="4D5C56EF">
      <w:r w:rsidRPr="78A4DD60">
        <w:rPr>
          <w:rFonts w:eastAsia="Times New Roman" w:cs="Times New Roman"/>
          <w:color w:val="000000" w:themeColor="text1"/>
          <w:szCs w:val="22"/>
        </w:rPr>
        <w:t xml:space="preserve">We have a definition of </w:t>
      </w:r>
      <w:proofErr w:type="spellStart"/>
      <w:r w:rsidRPr="78A4DD60">
        <w:rPr>
          <w:rFonts w:eastAsia="Times New Roman" w:cs="Times New Roman"/>
          <w:color w:val="000000" w:themeColor="text1"/>
          <w:szCs w:val="22"/>
        </w:rPr>
        <w:t>playCrashSFX</w:t>
      </w:r>
      <w:proofErr w:type="spellEnd"/>
      <w:r w:rsidRPr="78A4DD60">
        <w:rPr>
          <w:rFonts w:eastAsia="Times New Roman" w:cs="Times New Roman"/>
          <w:color w:val="000000" w:themeColor="text1"/>
          <w:szCs w:val="22"/>
        </w:rPr>
        <w:t xml:space="preserve"> here, but to further understand the project's function and functionality, we need to know where and how this method is called. When we click on the Jump to caller tool, we will be presented with two possibilities from which we may select the one we wish to explore.</w:t>
      </w:r>
    </w:p>
    <w:p w14:paraId="52F97DBC" w14:textId="1514242B" w:rsidR="78A4DD60" w:rsidRDefault="78A4DD60" w:rsidP="78A4DD60">
      <w:pPr>
        <w:rPr>
          <w:rFonts w:eastAsia="Georgia"/>
        </w:rPr>
      </w:pPr>
      <w:r>
        <w:rPr>
          <w:noProof/>
        </w:rPr>
        <w:lastRenderedPageBreak/>
        <w:drawing>
          <wp:inline distT="0" distB="0" distL="0" distR="0" wp14:anchorId="32CACC8D" wp14:editId="5267F4C8">
            <wp:extent cx="3251688" cy="3019425"/>
            <wp:effectExtent l="0" t="0" r="0" b="0"/>
            <wp:docPr id="916654205" name="Picture 91665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654205"/>
                    <pic:cNvPicPr/>
                  </pic:nvPicPr>
                  <pic:blipFill>
                    <a:blip r:embed="rId30">
                      <a:extLst>
                        <a:ext uri="{28A0092B-C50C-407E-A947-70E740481C1C}">
                          <a14:useLocalDpi xmlns:a14="http://schemas.microsoft.com/office/drawing/2010/main" val="0"/>
                        </a:ext>
                      </a:extLst>
                    </a:blip>
                    <a:stretch>
                      <a:fillRect/>
                    </a:stretch>
                  </pic:blipFill>
                  <pic:spPr>
                    <a:xfrm>
                      <a:off x="0" y="0"/>
                      <a:ext cx="3251688" cy="3019425"/>
                    </a:xfrm>
                    <a:prstGeom prst="rect">
                      <a:avLst/>
                    </a:prstGeom>
                  </pic:spPr>
                </pic:pic>
              </a:graphicData>
            </a:graphic>
          </wp:inline>
        </w:drawing>
      </w:r>
      <w:r>
        <w:rPr>
          <w:noProof/>
        </w:rPr>
        <w:drawing>
          <wp:inline distT="0" distB="0" distL="0" distR="0" wp14:anchorId="1B905006" wp14:editId="47F73419">
            <wp:extent cx="3406159" cy="3105150"/>
            <wp:effectExtent l="0" t="0" r="0" b="0"/>
            <wp:docPr id="539826078" name="Picture 53982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826078"/>
                    <pic:cNvPicPr/>
                  </pic:nvPicPr>
                  <pic:blipFill>
                    <a:blip r:embed="rId31">
                      <a:extLst>
                        <a:ext uri="{28A0092B-C50C-407E-A947-70E740481C1C}">
                          <a14:useLocalDpi xmlns:a14="http://schemas.microsoft.com/office/drawing/2010/main" val="0"/>
                        </a:ext>
                      </a:extLst>
                    </a:blip>
                    <a:stretch>
                      <a:fillRect/>
                    </a:stretch>
                  </pic:blipFill>
                  <pic:spPr>
                    <a:xfrm>
                      <a:off x="0" y="0"/>
                      <a:ext cx="3406159" cy="3105150"/>
                    </a:xfrm>
                    <a:prstGeom prst="rect">
                      <a:avLst/>
                    </a:prstGeom>
                  </pic:spPr>
                </pic:pic>
              </a:graphicData>
            </a:graphic>
          </wp:inline>
        </w:drawing>
      </w:r>
    </w:p>
    <w:p w14:paraId="5105BEF3" w14:textId="7D3F270B" w:rsidR="4D5C56EF" w:rsidRDefault="4D5C56EF" w:rsidP="4D5C56EF">
      <w:pPr>
        <w:spacing w:line="257" w:lineRule="auto"/>
      </w:pPr>
      <w:r w:rsidRPr="4D5C56EF">
        <w:rPr>
          <w:rFonts w:ascii="Calibri" w:eastAsia="Calibri" w:hAnsi="Calibri" w:cs="Calibri"/>
          <w:color w:val="000000" w:themeColor="text1"/>
          <w:szCs w:val="22"/>
        </w:rPr>
        <w:t xml:space="preserve"> </w:t>
      </w:r>
    </w:p>
    <w:p w14:paraId="4A390530" w14:textId="0ED2094E" w:rsidR="4D5C56EF" w:rsidRDefault="4D5C56EF" w:rsidP="4D5C56EF">
      <w:pPr>
        <w:spacing w:line="257" w:lineRule="auto"/>
      </w:pPr>
      <w:r w:rsidRPr="78A4DD60">
        <w:rPr>
          <w:rFonts w:ascii="Calibri" w:eastAsia="Calibri" w:hAnsi="Calibri" w:cs="Calibri"/>
          <w:szCs w:val="22"/>
        </w:rPr>
        <w:t xml:space="preserve"> </w:t>
      </w:r>
    </w:p>
    <w:p w14:paraId="0FA494E9" w14:textId="414B28F6" w:rsidR="4D5C56EF" w:rsidRDefault="78A4DD60" w:rsidP="78A4DD60">
      <w:pPr>
        <w:spacing w:line="257" w:lineRule="auto"/>
        <w:rPr>
          <w:rFonts w:eastAsia="Georgia"/>
        </w:rPr>
      </w:pPr>
      <w:r>
        <w:rPr>
          <w:noProof/>
        </w:rPr>
        <w:drawing>
          <wp:inline distT="0" distB="0" distL="0" distR="0" wp14:anchorId="68C9FAAE" wp14:editId="2FBF3350">
            <wp:extent cx="3647232" cy="3381375"/>
            <wp:effectExtent l="0" t="0" r="0" b="0"/>
            <wp:docPr id="2035540497" name="Picture 203554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540497"/>
                    <pic:cNvPicPr/>
                  </pic:nvPicPr>
                  <pic:blipFill>
                    <a:blip r:embed="rId32">
                      <a:extLst>
                        <a:ext uri="{28A0092B-C50C-407E-A947-70E740481C1C}">
                          <a14:useLocalDpi xmlns:a14="http://schemas.microsoft.com/office/drawing/2010/main" val="0"/>
                        </a:ext>
                      </a:extLst>
                    </a:blip>
                    <a:stretch>
                      <a:fillRect/>
                    </a:stretch>
                  </pic:blipFill>
                  <pic:spPr>
                    <a:xfrm>
                      <a:off x="0" y="0"/>
                      <a:ext cx="3647232" cy="3381375"/>
                    </a:xfrm>
                    <a:prstGeom prst="rect">
                      <a:avLst/>
                    </a:prstGeom>
                  </pic:spPr>
                </pic:pic>
              </a:graphicData>
            </a:graphic>
          </wp:inline>
        </w:drawing>
      </w:r>
    </w:p>
    <w:p w14:paraId="5112F72B" w14:textId="7BFEDC70" w:rsidR="4D5C56EF" w:rsidRDefault="4D5C56EF" w:rsidP="2E429A39">
      <w:pPr>
        <w:spacing w:before="100" w:after="200" w:line="257" w:lineRule="auto"/>
        <w:rPr>
          <w:rFonts w:ascii="Calibri" w:eastAsia="Calibri" w:hAnsi="Calibri" w:cs="Calibri"/>
          <w:color w:val="000000" w:themeColor="text1"/>
          <w:sz w:val="20"/>
          <w:szCs w:val="20"/>
        </w:rPr>
      </w:pPr>
    </w:p>
    <w:p w14:paraId="087E234C" w14:textId="5356F48C" w:rsidR="4D5C56EF" w:rsidRDefault="2E429A39" w:rsidP="2E429A39">
      <w:pPr>
        <w:spacing w:before="100" w:after="200" w:line="257" w:lineRule="auto"/>
      </w:pPr>
      <w:r w:rsidRPr="2E429A39">
        <w:rPr>
          <w:rFonts w:ascii="Calibri" w:eastAsia="Calibri" w:hAnsi="Calibri" w:cs="Calibri"/>
          <w:szCs w:val="22"/>
        </w:rPr>
        <w:t>Lookup References:</w:t>
      </w:r>
    </w:p>
    <w:p w14:paraId="56565D44" w14:textId="4D66C8B5" w:rsidR="4D5C56EF" w:rsidRDefault="4D5C56EF" w:rsidP="2E429A39">
      <w:pPr>
        <w:spacing w:before="100" w:after="200" w:line="257" w:lineRule="auto"/>
        <w:rPr>
          <w:rFonts w:eastAsia="Georgia"/>
        </w:rPr>
      </w:pPr>
    </w:p>
    <w:p w14:paraId="18E8F993" w14:textId="328EB0CB" w:rsidR="4D5C56EF" w:rsidRDefault="2E429A39" w:rsidP="2E429A39">
      <w:pPr>
        <w:spacing w:before="100" w:after="200" w:line="257" w:lineRule="auto"/>
      </w:pPr>
      <w:r>
        <w:rPr>
          <w:noProof/>
        </w:rPr>
        <w:lastRenderedPageBreak/>
        <w:drawing>
          <wp:inline distT="0" distB="0" distL="0" distR="0" wp14:anchorId="0F24EB0D" wp14:editId="545352AF">
            <wp:extent cx="2438400" cy="1038225"/>
            <wp:effectExtent l="0" t="0" r="0" b="0"/>
            <wp:docPr id="2107954763" name="Picture 210795476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38400" cy="1038225"/>
                    </a:xfrm>
                    <a:prstGeom prst="rect">
                      <a:avLst/>
                    </a:prstGeom>
                  </pic:spPr>
                </pic:pic>
              </a:graphicData>
            </a:graphic>
          </wp:inline>
        </w:drawing>
      </w:r>
    </w:p>
    <w:p w14:paraId="1F779B8E" w14:textId="2E72BF89" w:rsidR="4D5C56EF" w:rsidRDefault="4D5C56EF" w:rsidP="2E429A39">
      <w:pPr>
        <w:spacing w:before="100" w:after="200" w:line="257" w:lineRule="auto"/>
      </w:pPr>
    </w:p>
    <w:p w14:paraId="508EA7AB" w14:textId="0710FBC6" w:rsidR="4D5C56EF" w:rsidRDefault="4D5C56EF" w:rsidP="2E429A39">
      <w:pPr>
        <w:spacing w:before="100" w:after="200" w:line="257" w:lineRule="auto"/>
        <w:rPr>
          <w:rFonts w:eastAsia="Georgia"/>
          <w:color w:val="000000" w:themeColor="text1"/>
          <w:sz w:val="20"/>
          <w:szCs w:val="20"/>
        </w:rPr>
      </w:pPr>
    </w:p>
    <w:p w14:paraId="3F987515" w14:textId="3074B361" w:rsidR="4D5C56EF" w:rsidRDefault="2E429A39" w:rsidP="2E429A39">
      <w:pPr>
        <w:spacing w:before="100" w:after="200" w:line="257" w:lineRule="auto"/>
      </w:pPr>
      <w:r w:rsidRPr="2E429A39">
        <w:rPr>
          <w:rFonts w:ascii="Calibri" w:eastAsia="Calibri" w:hAnsi="Calibri" w:cs="Calibri"/>
          <w:color w:val="000000" w:themeColor="text1"/>
          <w:sz w:val="20"/>
          <w:szCs w:val="20"/>
        </w:rPr>
        <w:t xml:space="preserve">The Lookup References command looks for references to a specific symbol in the current project. Source Insight employs symbol indexes to speed up searches. All source code material, including comments, contains references. You may, however, choose </w:t>
      </w:r>
      <w:proofErr w:type="gramStart"/>
      <w:r w:rsidRPr="2E429A39">
        <w:rPr>
          <w:rFonts w:ascii="Calibri" w:eastAsia="Calibri" w:hAnsi="Calibri" w:cs="Calibri"/>
          <w:color w:val="000000" w:themeColor="text1"/>
          <w:sz w:val="20"/>
          <w:szCs w:val="20"/>
        </w:rPr>
        <w:t>whether or not</w:t>
      </w:r>
      <w:proofErr w:type="gramEnd"/>
      <w:r w:rsidRPr="2E429A39">
        <w:rPr>
          <w:rFonts w:ascii="Calibri" w:eastAsia="Calibri" w:hAnsi="Calibri" w:cs="Calibri"/>
          <w:color w:val="000000" w:themeColor="text1"/>
          <w:sz w:val="20"/>
          <w:szCs w:val="20"/>
        </w:rPr>
        <w:t xml:space="preserve"> certain locations are searched.</w:t>
      </w:r>
    </w:p>
    <w:p w14:paraId="6DDEDAC5" w14:textId="09DBE7D4" w:rsidR="4D5C56EF" w:rsidRDefault="2E429A39" w:rsidP="2E429A39">
      <w:pPr>
        <w:spacing w:before="100" w:after="200" w:line="257" w:lineRule="auto"/>
      </w:pPr>
      <w:r w:rsidRPr="2E429A39">
        <w:rPr>
          <w:rFonts w:ascii="Calibri" w:eastAsia="Calibri" w:hAnsi="Calibri" w:cs="Calibri"/>
          <w:color w:val="000000" w:themeColor="text1"/>
          <w:sz w:val="20"/>
          <w:szCs w:val="20"/>
        </w:rPr>
        <w:t>There are different parts in Lookup References dialogue box</w:t>
      </w:r>
    </w:p>
    <w:p w14:paraId="41B49DEA" w14:textId="63CAD8EC" w:rsidR="4D5C56EF" w:rsidRDefault="2E429A39" w:rsidP="2E429A39">
      <w:pPr>
        <w:spacing w:before="100" w:after="200" w:line="257" w:lineRule="auto"/>
      </w:pPr>
      <w:r w:rsidRPr="2E429A39">
        <w:rPr>
          <w:rFonts w:ascii="Calibri" w:eastAsia="Calibri" w:hAnsi="Calibri" w:cs="Calibri"/>
          <w:color w:val="000000" w:themeColor="text1"/>
          <w:sz w:val="20"/>
          <w:szCs w:val="20"/>
        </w:rPr>
        <w:t>For example, click inside “</w:t>
      </w:r>
      <w:proofErr w:type="spellStart"/>
      <w:proofErr w:type="gramStart"/>
      <w:r w:rsidRPr="2E429A39">
        <w:rPr>
          <w:rFonts w:ascii="Calibri" w:eastAsia="Calibri" w:hAnsi="Calibri" w:cs="Calibri"/>
          <w:color w:val="000000" w:themeColor="text1"/>
          <w:sz w:val="20"/>
          <w:szCs w:val="20"/>
        </w:rPr>
        <w:t>IsShielded</w:t>
      </w:r>
      <w:proofErr w:type="spellEnd"/>
      <w:r w:rsidRPr="2E429A39">
        <w:rPr>
          <w:rFonts w:ascii="Calibri" w:eastAsia="Calibri" w:hAnsi="Calibri" w:cs="Calibri"/>
          <w:color w:val="000000" w:themeColor="text1"/>
          <w:sz w:val="20"/>
          <w:szCs w:val="20"/>
        </w:rPr>
        <w:t>(</w:t>
      </w:r>
      <w:proofErr w:type="gramEnd"/>
      <w:r w:rsidRPr="2E429A39">
        <w:rPr>
          <w:rFonts w:ascii="Calibri" w:eastAsia="Calibri" w:hAnsi="Calibri" w:cs="Calibri"/>
          <w:color w:val="000000" w:themeColor="text1"/>
          <w:sz w:val="20"/>
          <w:szCs w:val="20"/>
        </w:rPr>
        <w:t>)”, and then click on the Lookup References command, and Source Insight will open a Search Results window, which lists all the places that reference “</w:t>
      </w:r>
      <w:proofErr w:type="spellStart"/>
      <w:r w:rsidRPr="2E429A39">
        <w:rPr>
          <w:rFonts w:ascii="Calibri" w:eastAsia="Calibri" w:hAnsi="Calibri" w:cs="Calibri"/>
          <w:color w:val="000000" w:themeColor="text1"/>
          <w:sz w:val="20"/>
          <w:szCs w:val="20"/>
        </w:rPr>
        <w:t>IsShielded</w:t>
      </w:r>
      <w:proofErr w:type="spellEnd"/>
      <w:r w:rsidRPr="2E429A39">
        <w:rPr>
          <w:rFonts w:ascii="Calibri" w:eastAsia="Calibri" w:hAnsi="Calibri" w:cs="Calibri"/>
          <w:color w:val="000000" w:themeColor="text1"/>
          <w:sz w:val="20"/>
          <w:szCs w:val="20"/>
        </w:rPr>
        <w:t xml:space="preserve">()” in your project. Then you can select one of them and it will display search result as shown in the </w:t>
      </w:r>
      <w:proofErr w:type="spellStart"/>
      <w:r w:rsidRPr="2E429A39">
        <w:rPr>
          <w:rFonts w:ascii="Calibri" w:eastAsia="Calibri" w:hAnsi="Calibri" w:cs="Calibri"/>
          <w:color w:val="000000" w:themeColor="text1"/>
          <w:sz w:val="20"/>
          <w:szCs w:val="20"/>
        </w:rPr>
        <w:t>umage</w:t>
      </w:r>
      <w:proofErr w:type="spellEnd"/>
      <w:r w:rsidRPr="2E429A39">
        <w:rPr>
          <w:rFonts w:ascii="Calibri" w:eastAsia="Calibri" w:hAnsi="Calibri" w:cs="Calibri"/>
          <w:color w:val="000000" w:themeColor="text1"/>
          <w:sz w:val="20"/>
          <w:szCs w:val="20"/>
        </w:rPr>
        <w:t>.</w:t>
      </w:r>
    </w:p>
    <w:p w14:paraId="59BD7B00" w14:textId="745CFF07" w:rsidR="4D5C56EF" w:rsidRDefault="2E429A39" w:rsidP="2E429A39">
      <w:pPr>
        <w:spacing w:before="100" w:after="200" w:line="276" w:lineRule="auto"/>
        <w:rPr>
          <w:rFonts w:eastAsia="Georgia"/>
          <w:color w:val="000000" w:themeColor="text1"/>
          <w:sz w:val="20"/>
          <w:szCs w:val="20"/>
        </w:rPr>
      </w:pPr>
      <w:r w:rsidRPr="2E429A39">
        <w:rPr>
          <w:rFonts w:ascii="Georgia" w:eastAsia="Georgia" w:hAnsi="Georgia" w:cs="Georgia"/>
          <w:color w:val="000000" w:themeColor="text1"/>
          <w:sz w:val="20"/>
          <w:szCs w:val="20"/>
        </w:rPr>
        <w:t xml:space="preserve">When you </w:t>
      </w:r>
      <w:proofErr w:type="spellStart"/>
      <w:r w:rsidRPr="2E429A39">
        <w:rPr>
          <w:rFonts w:ascii="Georgia" w:eastAsia="Georgia" w:hAnsi="Georgia" w:cs="Georgia"/>
          <w:color w:val="000000" w:themeColor="text1"/>
          <w:sz w:val="20"/>
          <w:szCs w:val="20"/>
        </w:rPr>
        <w:t>utilise</w:t>
      </w:r>
      <w:proofErr w:type="spellEnd"/>
      <w:r w:rsidRPr="2E429A39">
        <w:rPr>
          <w:rFonts w:ascii="Georgia" w:eastAsia="Georgia" w:hAnsi="Georgia" w:cs="Georgia"/>
          <w:color w:val="000000" w:themeColor="text1"/>
          <w:sz w:val="20"/>
          <w:szCs w:val="20"/>
        </w:rPr>
        <w:t xml:space="preserve"> Lookup References from a symbol dialogue box or window, Source Insight stores the exact symbol references along with this text field, or you may type the symbol name in the Lookup reference box. Based on the context of the cursor point, Source Insight will determine the specific symbol instance you require. Search In drop-down list contains a list of document type. You may use this list to narrow your search to a certain file type or only the current file. Lookup References will be picked from this list as Search Method. Source Insight will also detect alternate ending versions of the keywords you supplied if smart reference matching is enabled.</w:t>
      </w:r>
    </w:p>
    <w:p w14:paraId="1A2DBFB2" w14:textId="3A5E11A0" w:rsidR="00D45A43" w:rsidRPr="004F320E" w:rsidRDefault="2E429A39" w:rsidP="2E429A39">
      <w:pPr>
        <w:spacing w:before="100" w:after="200" w:line="276" w:lineRule="auto"/>
      </w:pPr>
      <w:r>
        <w:rPr>
          <w:noProof/>
        </w:rPr>
        <w:drawing>
          <wp:inline distT="0" distB="0" distL="0" distR="0" wp14:anchorId="47C295E3" wp14:editId="1CED28A1">
            <wp:extent cx="3008750" cy="1876425"/>
            <wp:effectExtent l="0" t="0" r="0" b="0"/>
            <wp:docPr id="672872583" name="Picture 67287258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08750" cy="1876425"/>
                    </a:xfrm>
                    <a:prstGeom prst="rect">
                      <a:avLst/>
                    </a:prstGeom>
                  </pic:spPr>
                </pic:pic>
              </a:graphicData>
            </a:graphic>
          </wp:inline>
        </w:drawing>
      </w:r>
      <w:r>
        <w:rPr>
          <w:noProof/>
        </w:rPr>
        <w:drawing>
          <wp:inline distT="0" distB="0" distL="0" distR="0" wp14:anchorId="3812874A" wp14:editId="3934C418">
            <wp:extent cx="3196167" cy="2476500"/>
            <wp:effectExtent l="0" t="0" r="0" b="0"/>
            <wp:docPr id="219157918" name="Picture 21915791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96167" cy="2476500"/>
                    </a:xfrm>
                    <a:prstGeom prst="rect">
                      <a:avLst/>
                    </a:prstGeom>
                  </pic:spPr>
                </pic:pic>
              </a:graphicData>
            </a:graphic>
          </wp:inline>
        </w:drawing>
      </w:r>
    </w:p>
    <w:p w14:paraId="71F99CC4" w14:textId="12CE42F9" w:rsidR="2E429A39" w:rsidRDefault="2E429A39" w:rsidP="2E429A39">
      <w:pPr>
        <w:spacing w:before="100" w:after="200" w:line="276" w:lineRule="auto"/>
        <w:rPr>
          <w:rFonts w:eastAsia="Georgia"/>
        </w:rPr>
      </w:pPr>
      <w:r>
        <w:rPr>
          <w:noProof/>
        </w:rPr>
        <w:lastRenderedPageBreak/>
        <w:drawing>
          <wp:inline distT="0" distB="0" distL="0" distR="0" wp14:anchorId="3634262B" wp14:editId="6188B163">
            <wp:extent cx="4865473" cy="3000375"/>
            <wp:effectExtent l="0" t="0" r="0" b="0"/>
            <wp:docPr id="1005322609" name="Picture 100532260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865473" cy="3000375"/>
                    </a:xfrm>
                    <a:prstGeom prst="rect">
                      <a:avLst/>
                    </a:prstGeom>
                  </pic:spPr>
                </pic:pic>
              </a:graphicData>
            </a:graphic>
          </wp:inline>
        </w:drawing>
      </w:r>
    </w:p>
    <w:p w14:paraId="64D870B1" w14:textId="121BB1C1" w:rsidR="00F77525" w:rsidRPr="000A4D46" w:rsidRDefault="00F77525" w:rsidP="00F77525">
      <w:pPr>
        <w:pBdr>
          <w:top w:val="single" w:sz="24" w:space="0" w:color="4F81BD"/>
          <w:left w:val="single" w:sz="24" w:space="0" w:color="4F81BD"/>
          <w:bottom w:val="single" w:sz="24" w:space="0" w:color="4F81BD"/>
          <w:right w:val="single" w:sz="24" w:space="0" w:color="4F81BD"/>
        </w:pBdr>
        <w:shd w:val="clear" w:color="auto" w:fill="4F81BD"/>
        <w:spacing w:before="100" w:line="276" w:lineRule="auto"/>
        <w:jc w:val="center"/>
        <w:outlineLvl w:val="0"/>
        <w:rPr>
          <w:rFonts w:ascii="Calibri" w:eastAsia="Times New Roman" w:hAnsi="Calibri" w:cs="Times New Roman"/>
          <w:b/>
          <w:bCs/>
          <w:caps/>
          <w:color w:val="FFFFFF"/>
          <w:spacing w:val="15"/>
          <w:sz w:val="28"/>
          <w:szCs w:val="28"/>
          <w:lang w:val="en-CA" w:eastAsia="en-CA"/>
        </w:rPr>
      </w:pPr>
      <w:r>
        <w:rPr>
          <w:rFonts w:ascii="Calibri" w:eastAsia="Times New Roman" w:hAnsi="Calibri" w:cs="Times New Roman"/>
          <w:b/>
          <w:bCs/>
          <w:caps/>
          <w:color w:val="FFFFFF"/>
          <w:spacing w:val="15"/>
          <w:sz w:val="28"/>
          <w:szCs w:val="28"/>
          <w:lang w:val="en-CA" w:eastAsia="en-CA"/>
        </w:rPr>
        <w:t>SOURCE Insight Limitations</w:t>
      </w:r>
    </w:p>
    <w:p w14:paraId="63AC5226" w14:textId="77777777" w:rsidR="00F77525" w:rsidRDefault="00F77525" w:rsidP="000A4D46">
      <w:pPr>
        <w:spacing w:before="100" w:after="200" w:line="276" w:lineRule="auto"/>
        <w:rPr>
          <w:rFonts w:ascii="Calibri" w:eastAsia="Times New Roman" w:hAnsi="Calibri" w:cs="Times New Roman"/>
          <w:sz w:val="20"/>
          <w:szCs w:val="20"/>
          <w:lang w:val="en-CA" w:eastAsia="en-CA"/>
        </w:rPr>
      </w:pPr>
    </w:p>
    <w:p w14:paraId="5757519C" w14:textId="618082B8" w:rsidR="00F77525" w:rsidRPr="000A4D46" w:rsidRDefault="00F77525" w:rsidP="00F77525">
      <w:pPr>
        <w:pBdr>
          <w:top w:val="single" w:sz="24" w:space="0" w:color="4F81BD"/>
          <w:left w:val="single" w:sz="24" w:space="0" w:color="4F81BD"/>
          <w:bottom w:val="single" w:sz="24" w:space="0" w:color="4F81BD"/>
          <w:right w:val="single" w:sz="24" w:space="0" w:color="4F81BD"/>
        </w:pBdr>
        <w:shd w:val="clear" w:color="auto" w:fill="4F81BD"/>
        <w:spacing w:before="100" w:line="276" w:lineRule="auto"/>
        <w:jc w:val="center"/>
        <w:outlineLvl w:val="0"/>
        <w:rPr>
          <w:rFonts w:ascii="Calibri" w:eastAsia="Times New Roman" w:hAnsi="Calibri" w:cs="Times New Roman"/>
          <w:b/>
          <w:bCs/>
          <w:caps/>
          <w:color w:val="FFFFFF"/>
          <w:spacing w:val="15"/>
          <w:sz w:val="28"/>
          <w:szCs w:val="28"/>
          <w:lang w:val="en-CA" w:eastAsia="en-CA"/>
        </w:rPr>
      </w:pPr>
      <w:r>
        <w:rPr>
          <w:rFonts w:ascii="Calibri" w:eastAsia="Times New Roman" w:hAnsi="Calibri" w:cs="Times New Roman"/>
          <w:b/>
          <w:bCs/>
          <w:caps/>
          <w:color w:val="FFFFFF"/>
          <w:spacing w:val="15"/>
          <w:sz w:val="28"/>
          <w:szCs w:val="28"/>
          <w:lang w:val="en-CA" w:eastAsia="en-CA"/>
        </w:rPr>
        <w:t>SOURCE Insight experience</w:t>
      </w:r>
    </w:p>
    <w:p w14:paraId="19F28904" w14:textId="68911D03" w:rsidR="005235C5" w:rsidRDefault="005235C5" w:rsidP="000A4D46">
      <w:pPr>
        <w:spacing w:before="100" w:after="200" w:line="276" w:lineRule="auto"/>
        <w:rPr>
          <w:rFonts w:ascii="Calibri" w:eastAsia="Times New Roman" w:hAnsi="Calibri" w:cs="Times New Roman"/>
          <w:sz w:val="20"/>
          <w:szCs w:val="20"/>
          <w:lang w:val="en-CA" w:eastAsia="en-CA"/>
        </w:rPr>
      </w:pPr>
      <w:r>
        <w:rPr>
          <w:rFonts w:ascii="Calibri" w:eastAsia="Times New Roman" w:hAnsi="Calibri" w:cs="Times New Roman"/>
          <w:sz w:val="20"/>
          <w:szCs w:val="20"/>
          <w:lang w:val="en-CA" w:eastAsia="en-CA"/>
        </w:rPr>
        <w:t xml:space="preserve">Source Insight can be termed as a powerful tool that </w:t>
      </w:r>
      <w:r w:rsidR="000D6BA6">
        <w:rPr>
          <w:rFonts w:ascii="Calibri" w:eastAsia="Times New Roman" w:hAnsi="Calibri" w:cs="Times New Roman"/>
          <w:sz w:val="20"/>
          <w:szCs w:val="20"/>
          <w:lang w:val="en-CA" w:eastAsia="en-CA"/>
        </w:rPr>
        <w:t xml:space="preserve">appropriately </w:t>
      </w:r>
      <w:r>
        <w:rPr>
          <w:rFonts w:ascii="Calibri" w:eastAsia="Times New Roman" w:hAnsi="Calibri" w:cs="Times New Roman"/>
          <w:sz w:val="20"/>
          <w:szCs w:val="20"/>
          <w:lang w:val="en-CA" w:eastAsia="en-CA"/>
        </w:rPr>
        <w:t xml:space="preserve">addresses the needs of </w:t>
      </w:r>
      <w:r w:rsidR="000D6BA6">
        <w:rPr>
          <w:rFonts w:ascii="Calibri" w:eastAsia="Times New Roman" w:hAnsi="Calibri" w:cs="Times New Roman"/>
          <w:sz w:val="20"/>
          <w:szCs w:val="20"/>
          <w:lang w:val="en-CA" w:eastAsia="en-CA"/>
        </w:rPr>
        <w:t xml:space="preserve">users and assists </w:t>
      </w:r>
      <w:r w:rsidR="0076172E">
        <w:rPr>
          <w:rFonts w:ascii="Calibri" w:eastAsia="Times New Roman" w:hAnsi="Calibri" w:cs="Times New Roman"/>
          <w:sz w:val="20"/>
          <w:szCs w:val="20"/>
          <w:lang w:val="en-CA" w:eastAsia="en-CA"/>
        </w:rPr>
        <w:t>code base maintainers to perform changes or updates with</w:t>
      </w:r>
      <w:r w:rsidR="00616967">
        <w:rPr>
          <w:rFonts w:ascii="Calibri" w:eastAsia="Times New Roman" w:hAnsi="Calibri" w:cs="Times New Roman"/>
          <w:sz w:val="20"/>
          <w:szCs w:val="20"/>
          <w:lang w:val="en-CA" w:eastAsia="en-CA"/>
        </w:rPr>
        <w:t>out difficulty</w:t>
      </w:r>
      <w:r w:rsidR="0076172E">
        <w:rPr>
          <w:rFonts w:ascii="Calibri" w:eastAsia="Times New Roman" w:hAnsi="Calibri" w:cs="Times New Roman"/>
          <w:sz w:val="20"/>
          <w:szCs w:val="20"/>
          <w:lang w:val="en-CA" w:eastAsia="en-CA"/>
        </w:rPr>
        <w:t>.</w:t>
      </w:r>
      <w:r w:rsidR="00AF61BC">
        <w:rPr>
          <w:rFonts w:ascii="Calibri" w:eastAsia="Times New Roman" w:hAnsi="Calibri" w:cs="Times New Roman"/>
          <w:sz w:val="20"/>
          <w:szCs w:val="20"/>
          <w:lang w:val="en-CA" w:eastAsia="en-CA"/>
        </w:rPr>
        <w:t xml:space="preserve"> The tool parses source code </w:t>
      </w:r>
      <w:r w:rsidR="00504C53">
        <w:rPr>
          <w:rFonts w:ascii="Calibri" w:eastAsia="Times New Roman" w:hAnsi="Calibri" w:cs="Times New Roman"/>
          <w:sz w:val="20"/>
          <w:szCs w:val="20"/>
          <w:lang w:val="en-CA" w:eastAsia="en-CA"/>
        </w:rPr>
        <w:t xml:space="preserve">to the most granular level (objects in this case) and helps developers understand </w:t>
      </w:r>
      <w:r w:rsidR="00616967">
        <w:rPr>
          <w:rFonts w:ascii="Calibri" w:eastAsia="Times New Roman" w:hAnsi="Calibri" w:cs="Times New Roman"/>
          <w:sz w:val="20"/>
          <w:szCs w:val="20"/>
          <w:lang w:val="en-CA" w:eastAsia="en-CA"/>
        </w:rPr>
        <w:t xml:space="preserve">an existing code base with relative ease since </w:t>
      </w:r>
      <w:r w:rsidR="00A120CF">
        <w:rPr>
          <w:rFonts w:ascii="Calibri" w:eastAsia="Times New Roman" w:hAnsi="Calibri" w:cs="Times New Roman"/>
          <w:sz w:val="20"/>
          <w:szCs w:val="20"/>
          <w:lang w:val="en-CA" w:eastAsia="en-CA"/>
        </w:rPr>
        <w:t>it evaluates the cost of making updates by recognizing usages of relevant functions and objects</w:t>
      </w:r>
      <w:r w:rsidR="00B62433">
        <w:rPr>
          <w:rFonts w:ascii="Calibri" w:eastAsia="Times New Roman" w:hAnsi="Calibri" w:cs="Times New Roman"/>
          <w:sz w:val="20"/>
          <w:szCs w:val="20"/>
          <w:lang w:val="en-CA" w:eastAsia="en-CA"/>
        </w:rPr>
        <w:t>. The tool has unique innovations like the Relation Window and Context window, through the use of which, programmers can seamless</w:t>
      </w:r>
      <w:r w:rsidR="00991DFF">
        <w:rPr>
          <w:rFonts w:ascii="Calibri" w:eastAsia="Times New Roman" w:hAnsi="Calibri" w:cs="Times New Roman"/>
          <w:sz w:val="20"/>
          <w:szCs w:val="20"/>
          <w:lang w:val="en-CA" w:eastAsia="en-CA"/>
        </w:rPr>
        <w:t>ly navigate and edit code and jump to calls or references of various objects.</w:t>
      </w:r>
      <w:r w:rsidR="00A65BA1">
        <w:rPr>
          <w:rFonts w:ascii="Calibri" w:eastAsia="Times New Roman" w:hAnsi="Calibri" w:cs="Times New Roman"/>
          <w:sz w:val="20"/>
          <w:szCs w:val="20"/>
          <w:lang w:val="en-CA" w:eastAsia="en-CA"/>
        </w:rPr>
        <w:t xml:space="preserve"> Another feature that we found to be extremely useful is the </w:t>
      </w:r>
      <w:r w:rsidR="00731BFD">
        <w:rPr>
          <w:rFonts w:ascii="Calibri" w:eastAsia="Times New Roman" w:hAnsi="Calibri" w:cs="Times New Roman"/>
          <w:sz w:val="20"/>
          <w:szCs w:val="20"/>
          <w:lang w:val="en-CA" w:eastAsia="en-CA"/>
        </w:rPr>
        <w:t>alternate text that pops up whenever users hover over a particular feature</w:t>
      </w:r>
      <w:r w:rsidR="00F70609">
        <w:rPr>
          <w:rFonts w:ascii="Calibri" w:eastAsia="Times New Roman" w:hAnsi="Calibri" w:cs="Times New Roman"/>
          <w:sz w:val="20"/>
          <w:szCs w:val="20"/>
          <w:lang w:val="en-CA" w:eastAsia="en-CA"/>
        </w:rPr>
        <w:t xml:space="preserve">! The text provides comprehensive information about the feature and </w:t>
      </w:r>
      <w:r w:rsidR="00005798">
        <w:rPr>
          <w:rFonts w:ascii="Calibri" w:eastAsia="Times New Roman" w:hAnsi="Calibri" w:cs="Times New Roman"/>
          <w:sz w:val="20"/>
          <w:szCs w:val="20"/>
          <w:lang w:val="en-CA" w:eastAsia="en-CA"/>
        </w:rPr>
        <w:t>is especially helpful for novices.</w:t>
      </w:r>
    </w:p>
    <w:p w14:paraId="11431F7D" w14:textId="51A07479" w:rsidR="00EC317C" w:rsidRDefault="005D466A" w:rsidP="000A4D46">
      <w:pPr>
        <w:spacing w:before="100" w:after="200" w:line="276" w:lineRule="auto"/>
        <w:rPr>
          <w:rFonts w:ascii="Calibri" w:eastAsia="Times New Roman" w:hAnsi="Calibri" w:cs="Times New Roman"/>
          <w:sz w:val="20"/>
          <w:szCs w:val="20"/>
          <w:lang w:val="en-CA" w:eastAsia="en-CA"/>
        </w:rPr>
      </w:pPr>
      <w:r>
        <w:rPr>
          <w:noProof/>
        </w:rPr>
        <w:drawing>
          <wp:inline distT="0" distB="0" distL="0" distR="0" wp14:anchorId="13A11E27" wp14:editId="270E69A1">
            <wp:extent cx="4572000" cy="695325"/>
            <wp:effectExtent l="0" t="0" r="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7"/>
                    <a:stretch>
                      <a:fillRect/>
                    </a:stretch>
                  </pic:blipFill>
                  <pic:spPr>
                    <a:xfrm>
                      <a:off x="0" y="0"/>
                      <a:ext cx="4572000" cy="695325"/>
                    </a:xfrm>
                    <a:prstGeom prst="rect">
                      <a:avLst/>
                    </a:prstGeom>
                  </pic:spPr>
                </pic:pic>
              </a:graphicData>
            </a:graphic>
          </wp:inline>
        </w:drawing>
      </w:r>
    </w:p>
    <w:p w14:paraId="5BE04A82" w14:textId="3B768D82" w:rsidR="00EC317C" w:rsidRDefault="00A45125" w:rsidP="000A4D46">
      <w:pPr>
        <w:spacing w:before="100" w:after="200" w:line="276" w:lineRule="auto"/>
        <w:rPr>
          <w:rFonts w:ascii="Calibri" w:eastAsia="Times New Roman" w:hAnsi="Calibri" w:cs="Times New Roman"/>
          <w:sz w:val="20"/>
          <w:szCs w:val="20"/>
          <w:lang w:val="en-CA" w:eastAsia="en-CA"/>
        </w:rPr>
      </w:pPr>
      <w:r>
        <w:rPr>
          <w:rFonts w:ascii="Calibri" w:eastAsia="Times New Roman" w:hAnsi="Calibri" w:cs="Times New Roman"/>
          <w:sz w:val="20"/>
          <w:szCs w:val="20"/>
          <w:lang w:val="en-CA" w:eastAsia="en-CA"/>
        </w:rPr>
        <w:t xml:space="preserve">Another key benefit would be the capability to </w:t>
      </w:r>
      <w:r w:rsidR="004C4576">
        <w:rPr>
          <w:rFonts w:ascii="Calibri" w:eastAsia="Times New Roman" w:hAnsi="Calibri" w:cs="Times New Roman"/>
          <w:sz w:val="20"/>
          <w:szCs w:val="20"/>
          <w:lang w:val="en-CA" w:eastAsia="en-CA"/>
        </w:rPr>
        <w:t>preview function and class definitions, excluding the painstaking process of opening/closing files and cluttering the workspace.</w:t>
      </w:r>
      <w:r w:rsidR="00674771">
        <w:rPr>
          <w:rFonts w:ascii="Calibri" w:eastAsia="Times New Roman" w:hAnsi="Calibri" w:cs="Times New Roman"/>
          <w:sz w:val="20"/>
          <w:szCs w:val="20"/>
          <w:lang w:val="en-CA" w:eastAsia="en-CA"/>
        </w:rPr>
        <w:t xml:space="preserve"> In our opinion, this helps save time and allows code maintainers to work efficiently and diligently.</w:t>
      </w:r>
      <w:r w:rsidR="00BD3DEC">
        <w:rPr>
          <w:rFonts w:ascii="Calibri" w:eastAsia="Times New Roman" w:hAnsi="Calibri" w:cs="Times New Roman"/>
          <w:sz w:val="20"/>
          <w:szCs w:val="20"/>
          <w:lang w:val="en-CA" w:eastAsia="en-CA"/>
        </w:rPr>
        <w:t xml:space="preserve"> Call graphs, class tree diagrams</w:t>
      </w:r>
      <w:r w:rsidR="00FA30E4">
        <w:rPr>
          <w:rFonts w:ascii="Calibri" w:eastAsia="Times New Roman" w:hAnsi="Calibri" w:cs="Times New Roman"/>
          <w:sz w:val="20"/>
          <w:szCs w:val="20"/>
          <w:lang w:val="en-CA" w:eastAsia="en-CA"/>
        </w:rPr>
        <w:t xml:space="preserve">, </w:t>
      </w:r>
      <w:r w:rsidR="00AC5DE5">
        <w:rPr>
          <w:rFonts w:ascii="Calibri" w:eastAsia="Times New Roman" w:hAnsi="Calibri" w:cs="Times New Roman"/>
          <w:sz w:val="20"/>
          <w:szCs w:val="20"/>
          <w:lang w:val="en-CA" w:eastAsia="en-CA"/>
        </w:rPr>
        <w:t>advanced</w:t>
      </w:r>
      <w:r w:rsidR="00FA30E4">
        <w:rPr>
          <w:rFonts w:ascii="Calibri" w:eastAsia="Times New Roman" w:hAnsi="Calibri" w:cs="Times New Roman"/>
          <w:sz w:val="20"/>
          <w:szCs w:val="20"/>
          <w:lang w:val="en-CA" w:eastAsia="en-CA"/>
        </w:rPr>
        <w:t xml:space="preserve"> editing features</w:t>
      </w:r>
      <w:r w:rsidR="00AC5DE5">
        <w:rPr>
          <w:rFonts w:ascii="Calibri" w:eastAsia="Times New Roman" w:hAnsi="Calibri" w:cs="Times New Roman"/>
          <w:sz w:val="20"/>
          <w:szCs w:val="20"/>
          <w:lang w:val="en-CA" w:eastAsia="en-CA"/>
        </w:rPr>
        <w:t xml:space="preserve"> and dynamic information panels</w:t>
      </w:r>
      <w:r w:rsidR="00F73FB3">
        <w:rPr>
          <w:rFonts w:ascii="Calibri" w:eastAsia="Times New Roman" w:hAnsi="Calibri" w:cs="Times New Roman"/>
          <w:sz w:val="20"/>
          <w:szCs w:val="20"/>
          <w:lang w:val="en-CA" w:eastAsia="en-CA"/>
        </w:rPr>
        <w:t xml:space="preserve">, all, when used efficiently, lead to a more productive </w:t>
      </w:r>
      <w:r w:rsidR="00747B5D">
        <w:rPr>
          <w:rFonts w:ascii="Calibri" w:eastAsia="Times New Roman" w:hAnsi="Calibri" w:cs="Times New Roman"/>
          <w:sz w:val="20"/>
          <w:szCs w:val="20"/>
          <w:lang w:val="en-CA" w:eastAsia="en-CA"/>
        </w:rPr>
        <w:t>workflow,</w:t>
      </w:r>
      <w:r w:rsidR="00F73FB3">
        <w:rPr>
          <w:rFonts w:ascii="Calibri" w:eastAsia="Times New Roman" w:hAnsi="Calibri" w:cs="Times New Roman"/>
          <w:sz w:val="20"/>
          <w:szCs w:val="20"/>
          <w:lang w:val="en-CA" w:eastAsia="en-CA"/>
        </w:rPr>
        <w:t xml:space="preserve"> and make the tool a perfect choice for getting up to speed and </w:t>
      </w:r>
      <w:r w:rsidR="00CD7E1A">
        <w:rPr>
          <w:rFonts w:ascii="Calibri" w:eastAsia="Times New Roman" w:hAnsi="Calibri" w:cs="Times New Roman"/>
          <w:sz w:val="20"/>
          <w:szCs w:val="20"/>
          <w:lang w:val="en-CA" w:eastAsia="en-CA"/>
        </w:rPr>
        <w:t>understanding a new code base.</w:t>
      </w:r>
    </w:p>
    <w:p w14:paraId="32CC317A" w14:textId="77777777" w:rsidR="00EC317C" w:rsidRDefault="00EC317C" w:rsidP="000A4D46">
      <w:pPr>
        <w:spacing w:before="100" w:after="200" w:line="276" w:lineRule="auto"/>
        <w:rPr>
          <w:rFonts w:ascii="Calibri" w:eastAsia="Times New Roman" w:hAnsi="Calibri" w:cs="Times New Roman"/>
          <w:sz w:val="20"/>
          <w:szCs w:val="20"/>
          <w:lang w:val="en-CA" w:eastAsia="en-CA"/>
        </w:rPr>
      </w:pPr>
    </w:p>
    <w:p w14:paraId="797CE114" w14:textId="26CAF3DF" w:rsidR="005B0EC2" w:rsidRPr="00405324" w:rsidRDefault="001842AD" w:rsidP="00405324">
      <w:pPr>
        <w:pStyle w:val="Heading2"/>
        <w:rPr>
          <w:sz w:val="40"/>
          <w:szCs w:val="40"/>
          <w:lang w:val="en-CA" w:eastAsia="en-CA"/>
        </w:rPr>
      </w:pPr>
      <w:r w:rsidRPr="00405324">
        <w:rPr>
          <w:sz w:val="40"/>
          <w:szCs w:val="40"/>
          <w:lang w:val="en-CA" w:eastAsia="en-CA"/>
        </w:rPr>
        <w:t>SOURCE NAVIGATOR</w:t>
      </w:r>
    </w:p>
    <w:p w14:paraId="7507DF3C" w14:textId="301379FA" w:rsidR="000A4D46" w:rsidRPr="000A4D46" w:rsidRDefault="003740DE" w:rsidP="000A4D46">
      <w:pPr>
        <w:pBdr>
          <w:top w:val="single" w:sz="24" w:space="0" w:color="4F81BD"/>
          <w:left w:val="single" w:sz="24" w:space="0" w:color="4F81BD"/>
          <w:bottom w:val="single" w:sz="24" w:space="0" w:color="4F81BD"/>
          <w:right w:val="single" w:sz="24" w:space="0" w:color="4F81BD"/>
        </w:pBdr>
        <w:shd w:val="clear" w:color="auto" w:fill="4F81BD"/>
        <w:spacing w:before="100" w:line="276" w:lineRule="auto"/>
        <w:jc w:val="center"/>
        <w:outlineLvl w:val="0"/>
        <w:rPr>
          <w:rFonts w:ascii="Calibri" w:eastAsia="Times New Roman" w:hAnsi="Calibri" w:cs="Times New Roman"/>
          <w:b/>
          <w:bCs/>
          <w:caps/>
          <w:color w:val="FFFFFF"/>
          <w:spacing w:val="15"/>
          <w:sz w:val="28"/>
          <w:szCs w:val="28"/>
          <w:lang w:val="en-CA" w:eastAsia="en-CA"/>
        </w:rPr>
      </w:pPr>
      <w:r>
        <w:rPr>
          <w:rFonts w:ascii="Calibri" w:eastAsia="Times New Roman" w:hAnsi="Calibri" w:cs="Times New Roman"/>
          <w:b/>
          <w:bCs/>
          <w:caps/>
          <w:color w:val="FFFFFF"/>
          <w:spacing w:val="15"/>
          <w:sz w:val="28"/>
          <w:szCs w:val="28"/>
          <w:lang w:val="en-CA" w:eastAsia="en-CA"/>
        </w:rPr>
        <w:t xml:space="preserve">What does </w:t>
      </w:r>
      <w:r w:rsidR="00077051">
        <w:rPr>
          <w:rFonts w:ascii="Calibri" w:eastAsia="Times New Roman" w:hAnsi="Calibri" w:cs="Times New Roman"/>
          <w:b/>
          <w:bCs/>
          <w:caps/>
          <w:color w:val="FFFFFF"/>
          <w:spacing w:val="15"/>
          <w:sz w:val="28"/>
          <w:szCs w:val="28"/>
          <w:lang w:val="en-CA" w:eastAsia="en-CA"/>
        </w:rPr>
        <w:t>SOURCE-NAVIGATOR</w:t>
      </w:r>
      <w:r>
        <w:rPr>
          <w:rFonts w:ascii="Calibri" w:eastAsia="Times New Roman" w:hAnsi="Calibri" w:cs="Times New Roman"/>
          <w:b/>
          <w:bCs/>
          <w:caps/>
          <w:color w:val="FFFFFF"/>
          <w:spacing w:val="15"/>
          <w:sz w:val="28"/>
          <w:szCs w:val="28"/>
          <w:lang w:val="en-CA" w:eastAsia="en-CA"/>
        </w:rPr>
        <w:t xml:space="preserve"> </w:t>
      </w:r>
      <w:r w:rsidR="00821D5C">
        <w:rPr>
          <w:rFonts w:ascii="Calibri" w:eastAsia="Times New Roman" w:hAnsi="Calibri" w:cs="Times New Roman"/>
          <w:b/>
          <w:bCs/>
          <w:caps/>
          <w:color w:val="FFFFFF"/>
          <w:spacing w:val="15"/>
          <w:sz w:val="28"/>
          <w:szCs w:val="28"/>
          <w:lang w:val="en-CA" w:eastAsia="en-CA"/>
        </w:rPr>
        <w:t>offer?</w:t>
      </w:r>
    </w:p>
    <w:p w14:paraId="628B71E0" w14:textId="6F49117F" w:rsidR="00C51B8C" w:rsidRPr="00C460AA" w:rsidRDefault="00C51B8C" w:rsidP="000A4D46">
      <w:pPr>
        <w:spacing w:before="100" w:after="200" w:line="276" w:lineRule="auto"/>
        <w:rPr>
          <w:rFonts w:eastAsia="Times New Roman" w:cs="Times New Roman"/>
          <w:b/>
          <w:bCs/>
          <w:lang w:val="en-CA" w:eastAsia="en-CA"/>
        </w:rPr>
      </w:pPr>
      <w:r w:rsidRPr="00C460AA">
        <w:rPr>
          <w:rFonts w:eastAsia="Times New Roman" w:cs="Times New Roman"/>
          <w:b/>
          <w:bCs/>
          <w:lang w:val="en-CA" w:eastAsia="en-CA"/>
        </w:rPr>
        <w:lastRenderedPageBreak/>
        <w:t>Feature to view</w:t>
      </w:r>
      <w:r w:rsidR="00D610E6" w:rsidRPr="00C460AA">
        <w:rPr>
          <w:rFonts w:eastAsia="Times New Roman" w:cs="Times New Roman"/>
          <w:b/>
          <w:bCs/>
          <w:lang w:val="en-CA" w:eastAsia="en-CA"/>
        </w:rPr>
        <w:t xml:space="preserve"> and filter</w:t>
      </w:r>
      <w:r w:rsidRPr="00C460AA">
        <w:rPr>
          <w:rFonts w:eastAsia="Times New Roman" w:cs="Times New Roman"/>
          <w:b/>
          <w:bCs/>
          <w:lang w:val="en-CA" w:eastAsia="en-CA"/>
        </w:rPr>
        <w:t xml:space="preserve"> various object types in </w:t>
      </w:r>
      <w:r w:rsidR="00B903AE" w:rsidRPr="00C460AA">
        <w:rPr>
          <w:rFonts w:eastAsia="Times New Roman" w:cs="Times New Roman"/>
          <w:b/>
          <w:bCs/>
          <w:lang w:val="en-CA" w:eastAsia="en-CA"/>
        </w:rPr>
        <w:t>an application’s source code directory</w:t>
      </w:r>
      <w:r w:rsidR="00B64AF3" w:rsidRPr="00C460AA">
        <w:rPr>
          <w:rFonts w:eastAsia="Times New Roman" w:cs="Times New Roman"/>
          <w:b/>
          <w:bCs/>
          <w:lang w:val="en-CA" w:eastAsia="en-CA"/>
        </w:rPr>
        <w:t>:</w:t>
      </w:r>
    </w:p>
    <w:p w14:paraId="4E8268E2" w14:textId="23F8EE64" w:rsidR="00B903AE" w:rsidRDefault="00B903AE" w:rsidP="00EF304A">
      <w:pPr>
        <w:spacing w:before="100" w:after="200" w:line="276" w:lineRule="auto"/>
        <w:jc w:val="center"/>
        <w:rPr>
          <w:rFonts w:ascii="Calibri" w:eastAsia="Times New Roman" w:hAnsi="Calibri" w:cs="Times New Roman"/>
          <w:b/>
          <w:bCs/>
          <w:sz w:val="20"/>
          <w:szCs w:val="20"/>
          <w:lang w:val="en-CA" w:eastAsia="en-CA"/>
        </w:rPr>
      </w:pPr>
      <w:r>
        <w:rPr>
          <w:noProof/>
        </w:rPr>
        <w:drawing>
          <wp:inline distT="0" distB="0" distL="0" distR="0" wp14:anchorId="1FDE388A" wp14:editId="0B27C598">
            <wp:extent cx="2076450" cy="252349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2076450" cy="2523490"/>
                    </a:xfrm>
                    <a:prstGeom prst="rect">
                      <a:avLst/>
                    </a:prstGeom>
                  </pic:spPr>
                </pic:pic>
              </a:graphicData>
            </a:graphic>
          </wp:inline>
        </w:drawing>
      </w:r>
    </w:p>
    <w:p w14:paraId="1DDFF800" w14:textId="0CF05FD7" w:rsidR="00D965FE" w:rsidRDefault="00D965FE" w:rsidP="00D965FE"/>
    <w:p w14:paraId="3439DFC8" w14:textId="77777777" w:rsidR="00D965FE" w:rsidRDefault="00D965FE" w:rsidP="00D965FE"/>
    <w:p w14:paraId="2B4AD5F2" w14:textId="77777777" w:rsidR="00D965FE" w:rsidRPr="00983C77" w:rsidRDefault="00D965FE" w:rsidP="00D965FE">
      <w:pPr>
        <w:rPr>
          <w:b/>
          <w:bCs/>
        </w:rPr>
      </w:pPr>
      <w:r w:rsidRPr="00983C77">
        <w:rPr>
          <w:b/>
          <w:bCs/>
        </w:rPr>
        <w:t>Navigate a project directory through one of the following options:</w:t>
      </w:r>
    </w:p>
    <w:p w14:paraId="70FE7A08" w14:textId="77777777" w:rsidR="00D965FE" w:rsidRDefault="00D965FE" w:rsidP="00D965FE"/>
    <w:p w14:paraId="6D9C6BEE" w14:textId="77777777" w:rsidR="00D965FE" w:rsidRPr="004C5711" w:rsidRDefault="00D965FE" w:rsidP="00D965FE">
      <w:pPr>
        <w:rPr>
          <w:color w:val="F79646" w:themeColor="accent6"/>
        </w:rPr>
      </w:pPr>
      <w:r w:rsidRPr="004C5711">
        <w:rPr>
          <w:color w:val="F79646" w:themeColor="accent6"/>
        </w:rPr>
        <w:t>Classes</w:t>
      </w:r>
    </w:p>
    <w:p w14:paraId="24E58060" w14:textId="77777777" w:rsidR="00D965FE" w:rsidRPr="004C5711" w:rsidRDefault="00D965FE" w:rsidP="00D965FE">
      <w:pPr>
        <w:rPr>
          <w:color w:val="F79646" w:themeColor="accent6"/>
        </w:rPr>
      </w:pPr>
      <w:r w:rsidRPr="004C5711">
        <w:rPr>
          <w:color w:val="F79646" w:themeColor="accent6"/>
        </w:rPr>
        <w:t>Methods</w:t>
      </w:r>
    </w:p>
    <w:p w14:paraId="137AA08B" w14:textId="77777777" w:rsidR="00D965FE" w:rsidRPr="004C5711" w:rsidRDefault="00D965FE" w:rsidP="00D965FE">
      <w:pPr>
        <w:rPr>
          <w:color w:val="F79646" w:themeColor="accent6"/>
        </w:rPr>
      </w:pPr>
      <w:r w:rsidRPr="004C5711">
        <w:rPr>
          <w:color w:val="F79646" w:themeColor="accent6"/>
        </w:rPr>
        <w:t>Functions and</w:t>
      </w:r>
    </w:p>
    <w:p w14:paraId="626DBAC7" w14:textId="77777777" w:rsidR="00D965FE" w:rsidRPr="004C5711" w:rsidRDefault="00D965FE" w:rsidP="00D965FE">
      <w:pPr>
        <w:rPr>
          <w:color w:val="F79646" w:themeColor="accent6"/>
        </w:rPr>
      </w:pPr>
      <w:r w:rsidRPr="004C5711">
        <w:rPr>
          <w:color w:val="F79646" w:themeColor="accent6"/>
        </w:rPr>
        <w:t>Files</w:t>
      </w:r>
    </w:p>
    <w:p w14:paraId="26A34CAC" w14:textId="77777777" w:rsidR="00D965FE" w:rsidRDefault="00D965FE" w:rsidP="00D965FE"/>
    <w:p w14:paraId="61C116EF" w14:textId="77777777" w:rsidR="00D965FE" w:rsidRDefault="00D965FE" w:rsidP="00EF304A">
      <w:pPr>
        <w:jc w:val="center"/>
      </w:pPr>
      <w:r w:rsidRPr="00B71239">
        <w:rPr>
          <w:noProof/>
        </w:rPr>
        <w:drawing>
          <wp:inline distT="0" distB="0" distL="0" distR="0" wp14:anchorId="237D3312" wp14:editId="1B43DC2D">
            <wp:extent cx="5543550" cy="3828642"/>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9"/>
                    <a:stretch>
                      <a:fillRect/>
                    </a:stretch>
                  </pic:blipFill>
                  <pic:spPr>
                    <a:xfrm>
                      <a:off x="0" y="0"/>
                      <a:ext cx="5551624" cy="3834218"/>
                    </a:xfrm>
                    <a:prstGeom prst="rect">
                      <a:avLst/>
                    </a:prstGeom>
                  </pic:spPr>
                </pic:pic>
              </a:graphicData>
            </a:graphic>
          </wp:inline>
        </w:drawing>
      </w:r>
    </w:p>
    <w:p w14:paraId="4799AE5C" w14:textId="77777777" w:rsidR="00D965FE" w:rsidRDefault="00D965FE" w:rsidP="00D965FE"/>
    <w:p w14:paraId="6DC2C999" w14:textId="77777777" w:rsidR="00D965FE" w:rsidRDefault="00D965FE" w:rsidP="00D965FE"/>
    <w:p w14:paraId="64BCEC0A" w14:textId="77777777" w:rsidR="00D965FE" w:rsidRPr="0079301D" w:rsidRDefault="00D965FE" w:rsidP="00D965FE">
      <w:pPr>
        <w:rPr>
          <w:b/>
          <w:bCs/>
        </w:rPr>
      </w:pPr>
      <w:r w:rsidRPr="0079301D">
        <w:rPr>
          <w:b/>
          <w:bCs/>
        </w:rPr>
        <w:lastRenderedPageBreak/>
        <w:t>Column Filter:</w:t>
      </w:r>
    </w:p>
    <w:p w14:paraId="3EB82668" w14:textId="77777777" w:rsidR="00D965FE" w:rsidRDefault="00D965FE" w:rsidP="00D965FE"/>
    <w:p w14:paraId="39A63767" w14:textId="77777777" w:rsidR="00D965FE" w:rsidRDefault="00D965FE" w:rsidP="00EF304A">
      <w:pPr>
        <w:jc w:val="center"/>
      </w:pPr>
      <w:r>
        <w:rPr>
          <w:noProof/>
        </w:rPr>
        <w:drawing>
          <wp:inline distT="0" distB="0" distL="0" distR="0" wp14:anchorId="11A3A54B" wp14:editId="608C1F8D">
            <wp:extent cx="6762750" cy="457237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0"/>
                    <a:stretch>
                      <a:fillRect/>
                    </a:stretch>
                  </pic:blipFill>
                  <pic:spPr>
                    <a:xfrm>
                      <a:off x="0" y="0"/>
                      <a:ext cx="6763305" cy="4572745"/>
                    </a:xfrm>
                    <a:prstGeom prst="rect">
                      <a:avLst/>
                    </a:prstGeom>
                  </pic:spPr>
                </pic:pic>
              </a:graphicData>
            </a:graphic>
          </wp:inline>
        </w:drawing>
      </w:r>
    </w:p>
    <w:p w14:paraId="38A8392B" w14:textId="77777777" w:rsidR="00D965FE" w:rsidRDefault="00D965FE" w:rsidP="00D965FE"/>
    <w:p w14:paraId="049BFE2E" w14:textId="77777777" w:rsidR="0079301D" w:rsidRDefault="0079301D" w:rsidP="00D965FE"/>
    <w:p w14:paraId="243E6F0F" w14:textId="341392BF" w:rsidR="0079301D" w:rsidRPr="0079301D" w:rsidRDefault="0079301D" w:rsidP="00D965FE">
      <w:pPr>
        <w:rPr>
          <w:b/>
          <w:bCs/>
        </w:rPr>
      </w:pPr>
      <w:r w:rsidRPr="0079301D">
        <w:rPr>
          <w:b/>
          <w:bCs/>
        </w:rPr>
        <w:t>Viewing Dependencies:</w:t>
      </w:r>
    </w:p>
    <w:p w14:paraId="5911C2E1" w14:textId="77777777" w:rsidR="00D965FE" w:rsidRDefault="00D965FE" w:rsidP="00EF304A">
      <w:pPr>
        <w:jc w:val="center"/>
      </w:pPr>
      <w:r>
        <w:rPr>
          <w:noProof/>
        </w:rPr>
        <w:lastRenderedPageBreak/>
        <w:drawing>
          <wp:inline distT="0" distB="0" distL="0" distR="0" wp14:anchorId="45862ADA" wp14:editId="5D9ECED6">
            <wp:extent cx="6140106" cy="415480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1"/>
                    <a:stretch>
                      <a:fillRect/>
                    </a:stretch>
                  </pic:blipFill>
                  <pic:spPr>
                    <a:xfrm>
                      <a:off x="0" y="0"/>
                      <a:ext cx="6140684" cy="4155196"/>
                    </a:xfrm>
                    <a:prstGeom prst="rect">
                      <a:avLst/>
                    </a:prstGeom>
                  </pic:spPr>
                </pic:pic>
              </a:graphicData>
            </a:graphic>
          </wp:inline>
        </w:drawing>
      </w:r>
    </w:p>
    <w:p w14:paraId="196E13F9" w14:textId="014E9047" w:rsidR="00D965FE" w:rsidRDefault="00D965FE" w:rsidP="00D965FE">
      <w:r>
        <w:t xml:space="preserve">Clicking on a file will open its corresponding code in the tool. Similarly, clicking on a method/Function under a file will open the file and automatically navigate to the code associated with the </w:t>
      </w:r>
      <w:r w:rsidR="00C71709">
        <w:t>Function</w:t>
      </w:r>
      <w:r>
        <w:t>.</w:t>
      </w:r>
    </w:p>
    <w:p w14:paraId="2F0106F5" w14:textId="77777777" w:rsidR="00D965FE" w:rsidRDefault="00D965FE" w:rsidP="00EF304A">
      <w:pPr>
        <w:jc w:val="center"/>
      </w:pPr>
      <w:r>
        <w:rPr>
          <w:noProof/>
        </w:rPr>
        <w:drawing>
          <wp:inline distT="0" distB="0" distL="0" distR="0" wp14:anchorId="3851F78D" wp14:editId="3B92AC3F">
            <wp:extent cx="6696075" cy="3633241"/>
            <wp:effectExtent l="0" t="0" r="0" b="57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42"/>
                    <a:stretch>
                      <a:fillRect/>
                    </a:stretch>
                  </pic:blipFill>
                  <pic:spPr>
                    <a:xfrm>
                      <a:off x="0" y="0"/>
                      <a:ext cx="6696075" cy="3633241"/>
                    </a:xfrm>
                    <a:prstGeom prst="rect">
                      <a:avLst/>
                    </a:prstGeom>
                  </pic:spPr>
                </pic:pic>
              </a:graphicData>
            </a:graphic>
          </wp:inline>
        </w:drawing>
      </w:r>
    </w:p>
    <w:p w14:paraId="5574B421" w14:textId="77777777" w:rsidR="00D965FE" w:rsidRDefault="00D965FE" w:rsidP="00D965FE"/>
    <w:p w14:paraId="792F28A2" w14:textId="77777777" w:rsidR="00D965FE" w:rsidRDefault="00D965FE" w:rsidP="00D965FE"/>
    <w:p w14:paraId="2136B61B" w14:textId="77777777" w:rsidR="00D965FE" w:rsidRDefault="00D965FE" w:rsidP="00D965FE"/>
    <w:p w14:paraId="4AF4E8F9" w14:textId="613135DD" w:rsidR="00D965FE" w:rsidRDefault="00D965FE" w:rsidP="00D965FE">
      <w:pPr>
        <w:rPr>
          <w:b/>
          <w:bCs/>
        </w:rPr>
      </w:pPr>
      <w:r w:rsidRPr="00B64AF3">
        <w:rPr>
          <w:b/>
          <w:bCs/>
        </w:rPr>
        <w:lastRenderedPageBreak/>
        <w:t>Include Browser</w:t>
      </w:r>
      <w:r w:rsidR="00B64AF3">
        <w:rPr>
          <w:b/>
          <w:bCs/>
        </w:rPr>
        <w:t>:</w:t>
      </w:r>
    </w:p>
    <w:p w14:paraId="44664844" w14:textId="77777777" w:rsidR="0063729F" w:rsidRDefault="0063729F" w:rsidP="00D965FE">
      <w:pPr>
        <w:rPr>
          <w:b/>
          <w:bCs/>
        </w:rPr>
      </w:pPr>
    </w:p>
    <w:p w14:paraId="2D806AFD" w14:textId="3D819405" w:rsidR="0063729F" w:rsidRPr="0063729F" w:rsidRDefault="00887B53" w:rsidP="00D965FE">
      <w:proofErr w:type="spellStart"/>
      <w:r>
        <w:t>The</w:t>
      </w:r>
      <w:proofErr w:type="spellEnd"/>
      <w:r>
        <w:t xml:space="preserve"> Include Browser assists users to view what </w:t>
      </w:r>
      <w:r w:rsidR="000E205E">
        <w:t xml:space="preserve">source files are imported by the current object in question. In essence, it </w:t>
      </w:r>
      <w:r w:rsidR="0079341F">
        <w:t xml:space="preserve">displays relationships which </w:t>
      </w:r>
      <w:r w:rsidR="00061B6C">
        <w:t>c</w:t>
      </w:r>
      <w:r w:rsidR="0079341F">
        <w:t>an be defined by the terms “Include” and “Included By”.</w:t>
      </w:r>
      <w:r w:rsidR="00061B6C">
        <w:t xml:space="preserve"> The following figure illustrates</w:t>
      </w:r>
      <w:r w:rsidR="00B64350">
        <w:t xml:space="preserve"> how a file </w:t>
      </w:r>
      <w:r w:rsidR="00C71709">
        <w:t>– “</w:t>
      </w:r>
      <w:r w:rsidR="0074619B">
        <w:t xml:space="preserve">addon.hpp” </w:t>
      </w:r>
      <w:r w:rsidR="00BD5E90">
        <w:t>includes files such as “</w:t>
      </w:r>
      <w:proofErr w:type="spellStart"/>
      <w:r w:rsidR="00BD5E90">
        <w:t>assert.h</w:t>
      </w:r>
      <w:proofErr w:type="spellEnd"/>
      <w:r w:rsidR="00BD5E90">
        <w:t xml:space="preserve">” and </w:t>
      </w:r>
      <w:r w:rsidR="009213F9">
        <w:t>is also included by files such as “addons_loading.hpp” and “kart_properties.hpp”</w:t>
      </w:r>
      <w:r w:rsidR="00A417A9">
        <w:t>.</w:t>
      </w:r>
    </w:p>
    <w:p w14:paraId="4A7ED22E" w14:textId="77777777" w:rsidR="0063729F" w:rsidRDefault="0063729F" w:rsidP="00D965FE">
      <w:pPr>
        <w:rPr>
          <w:b/>
          <w:bCs/>
        </w:rPr>
      </w:pPr>
    </w:p>
    <w:p w14:paraId="404EDAFF" w14:textId="5180ADB9" w:rsidR="00745213" w:rsidRDefault="00745213" w:rsidP="00745213">
      <w:pPr>
        <w:rPr>
          <w:lang w:val="en-CA" w:eastAsia="en-CA"/>
        </w:rPr>
      </w:pPr>
      <w:r>
        <w:rPr>
          <w:lang w:val="en-CA" w:eastAsia="en-CA"/>
        </w:rPr>
        <w:t xml:space="preserve">The number of levels, based on which </w:t>
      </w:r>
      <w:r w:rsidR="00C71709">
        <w:rPr>
          <w:lang w:val="en-CA" w:eastAsia="en-CA"/>
        </w:rPr>
        <w:t>the</w:t>
      </w:r>
      <w:r>
        <w:rPr>
          <w:lang w:val="en-CA" w:eastAsia="en-CA"/>
        </w:rPr>
        <w:t xml:space="preserve"> </w:t>
      </w:r>
      <w:r w:rsidR="005E5DDA">
        <w:rPr>
          <w:lang w:val="en-CA" w:eastAsia="en-CA"/>
        </w:rPr>
        <w:t>relationship extends to, can be controlled by the option – “Levels”.</w:t>
      </w:r>
    </w:p>
    <w:p w14:paraId="5CF86530" w14:textId="77777777" w:rsidR="00745213" w:rsidRPr="00B64AF3" w:rsidRDefault="00745213" w:rsidP="00D965FE">
      <w:pPr>
        <w:rPr>
          <w:b/>
          <w:bCs/>
        </w:rPr>
      </w:pPr>
    </w:p>
    <w:p w14:paraId="309A7705" w14:textId="14D1EF4B" w:rsidR="00D965FE" w:rsidRDefault="00061B6C" w:rsidP="00EF304A">
      <w:pPr>
        <w:jc w:val="center"/>
      </w:pPr>
      <w:r>
        <w:rPr>
          <w:noProof/>
        </w:rPr>
        <w:drawing>
          <wp:inline distT="0" distB="0" distL="0" distR="0" wp14:anchorId="54FD8FD1" wp14:editId="469FADB8">
            <wp:extent cx="6696075" cy="2217145"/>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43"/>
                    <a:stretch>
                      <a:fillRect/>
                    </a:stretch>
                  </pic:blipFill>
                  <pic:spPr>
                    <a:xfrm>
                      <a:off x="0" y="0"/>
                      <a:ext cx="6699144" cy="2218161"/>
                    </a:xfrm>
                    <a:prstGeom prst="rect">
                      <a:avLst/>
                    </a:prstGeom>
                  </pic:spPr>
                </pic:pic>
              </a:graphicData>
            </a:graphic>
          </wp:inline>
        </w:drawing>
      </w:r>
    </w:p>
    <w:p w14:paraId="4A0C04E5" w14:textId="14D1EF4B" w:rsidR="000A4D46" w:rsidRDefault="000A4D46" w:rsidP="000A4D46">
      <w:pPr>
        <w:spacing w:before="100" w:after="200" w:line="276" w:lineRule="auto"/>
        <w:rPr>
          <w:rFonts w:ascii="Calibri" w:eastAsia="Times New Roman" w:hAnsi="Calibri" w:cs="Times New Roman"/>
          <w:sz w:val="20"/>
          <w:szCs w:val="20"/>
          <w:lang w:val="en-CA" w:eastAsia="en-CA"/>
        </w:rPr>
      </w:pPr>
    </w:p>
    <w:p w14:paraId="0D4D56F5" w14:textId="37EC3B86" w:rsidR="00931B21" w:rsidRPr="001D238E" w:rsidRDefault="00482D5A" w:rsidP="00D45F70">
      <w:pPr>
        <w:rPr>
          <w:b/>
          <w:bCs/>
          <w:lang w:val="en-CA" w:eastAsia="en-CA"/>
        </w:rPr>
      </w:pPr>
      <w:r w:rsidRPr="001D238E">
        <w:rPr>
          <w:b/>
          <w:bCs/>
          <w:lang w:val="en-CA" w:eastAsia="en-CA"/>
        </w:rPr>
        <w:t>Class Hierarchy Browser</w:t>
      </w:r>
      <w:r w:rsidR="00B64AF3">
        <w:rPr>
          <w:b/>
          <w:bCs/>
          <w:lang w:val="en-CA" w:eastAsia="en-CA"/>
        </w:rPr>
        <w:t>:</w:t>
      </w:r>
    </w:p>
    <w:p w14:paraId="4B40D57A" w14:textId="7D5C1B1C" w:rsidR="00072632" w:rsidRDefault="00072632" w:rsidP="00D45F70">
      <w:pPr>
        <w:rPr>
          <w:lang w:val="en-CA" w:eastAsia="en-CA"/>
        </w:rPr>
      </w:pPr>
      <w:r>
        <w:rPr>
          <w:lang w:val="en-CA" w:eastAsia="en-CA"/>
        </w:rPr>
        <w:t>The class hierarchy browser</w:t>
      </w:r>
      <w:r w:rsidR="00950433">
        <w:rPr>
          <w:lang w:val="en-CA" w:eastAsia="en-CA"/>
        </w:rPr>
        <w:t xml:space="preserve"> helps users identify the entire class hi</w:t>
      </w:r>
      <w:r w:rsidR="00D51C43">
        <w:rPr>
          <w:lang w:val="en-CA" w:eastAsia="en-CA"/>
        </w:rPr>
        <w:t xml:space="preserve">erarchy, base </w:t>
      </w:r>
      <w:r w:rsidR="007566B9">
        <w:rPr>
          <w:lang w:val="en-CA" w:eastAsia="en-CA"/>
        </w:rPr>
        <w:t>classes,</w:t>
      </w:r>
      <w:r w:rsidR="00D51C43">
        <w:rPr>
          <w:lang w:val="en-CA" w:eastAsia="en-CA"/>
        </w:rPr>
        <w:t xml:space="preserve"> and super classes with respect to a specified class object.</w:t>
      </w:r>
      <w:r w:rsidR="001D238E">
        <w:rPr>
          <w:lang w:val="en-CA" w:eastAsia="en-CA"/>
        </w:rPr>
        <w:t xml:space="preserve"> </w:t>
      </w:r>
      <w:r w:rsidR="004A7FD2">
        <w:rPr>
          <w:lang w:val="en-CA" w:eastAsia="en-CA"/>
        </w:rPr>
        <w:t xml:space="preserve">For instance, </w:t>
      </w:r>
      <w:r w:rsidR="00082939">
        <w:rPr>
          <w:lang w:val="en-CA" w:eastAsia="en-CA"/>
        </w:rPr>
        <w:t>Source-Navigator</w:t>
      </w:r>
      <w:r w:rsidR="00751261">
        <w:rPr>
          <w:lang w:val="en-CA" w:eastAsia="en-CA"/>
        </w:rPr>
        <w:t xml:space="preserve"> recognizes that the class “Widget” </w:t>
      </w:r>
      <w:r w:rsidR="00930E27">
        <w:rPr>
          <w:lang w:val="en-CA" w:eastAsia="en-CA"/>
        </w:rPr>
        <w:t>inherits from the class “</w:t>
      </w:r>
      <w:proofErr w:type="spellStart"/>
      <w:r w:rsidR="00930E27">
        <w:rPr>
          <w:lang w:val="en-CA" w:eastAsia="en-CA"/>
        </w:rPr>
        <w:t>SkinWidgetContainer</w:t>
      </w:r>
      <w:proofErr w:type="spellEnd"/>
      <w:r w:rsidR="00930E27">
        <w:rPr>
          <w:lang w:val="en-CA" w:eastAsia="en-CA"/>
        </w:rPr>
        <w:t>” and the class “</w:t>
      </w:r>
      <w:proofErr w:type="spellStart"/>
      <w:r w:rsidR="00930E27">
        <w:rPr>
          <w:lang w:val="en-CA" w:eastAsia="en-CA"/>
        </w:rPr>
        <w:t>KartStatsWidget</w:t>
      </w:r>
      <w:proofErr w:type="spellEnd"/>
      <w:r w:rsidR="00930E27">
        <w:rPr>
          <w:lang w:val="en-CA" w:eastAsia="en-CA"/>
        </w:rPr>
        <w:t xml:space="preserve">” inherits from </w:t>
      </w:r>
      <w:r w:rsidR="008F75B6">
        <w:rPr>
          <w:lang w:val="en-CA" w:eastAsia="en-CA"/>
        </w:rPr>
        <w:t>“Widget”.</w:t>
      </w:r>
    </w:p>
    <w:p w14:paraId="24FA4B48" w14:textId="77777777" w:rsidR="004A7FD2" w:rsidRDefault="004A7FD2" w:rsidP="00D45F70">
      <w:pPr>
        <w:rPr>
          <w:lang w:val="en-CA" w:eastAsia="en-CA"/>
        </w:rPr>
      </w:pPr>
    </w:p>
    <w:p w14:paraId="01B90077" w14:textId="5E5F8773" w:rsidR="004A7FD2" w:rsidRDefault="004A7FD2" w:rsidP="00D45F70">
      <w:pPr>
        <w:rPr>
          <w:lang w:val="en-CA" w:eastAsia="en-CA"/>
        </w:rPr>
      </w:pPr>
      <w:r>
        <w:rPr>
          <w:noProof/>
        </w:rPr>
        <w:drawing>
          <wp:inline distT="0" distB="0" distL="0" distR="0" wp14:anchorId="11DC3DC4" wp14:editId="257093C3">
            <wp:extent cx="6858000" cy="32258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4"/>
                    <a:stretch>
                      <a:fillRect/>
                    </a:stretch>
                  </pic:blipFill>
                  <pic:spPr>
                    <a:xfrm>
                      <a:off x="0" y="0"/>
                      <a:ext cx="6858000" cy="3225800"/>
                    </a:xfrm>
                    <a:prstGeom prst="rect">
                      <a:avLst/>
                    </a:prstGeom>
                  </pic:spPr>
                </pic:pic>
              </a:graphicData>
            </a:graphic>
          </wp:inline>
        </w:drawing>
      </w:r>
    </w:p>
    <w:p w14:paraId="1419468E" w14:textId="6E8CC8C1" w:rsidR="00D45F70" w:rsidRDefault="00D45F70" w:rsidP="00EF304A">
      <w:pPr>
        <w:jc w:val="center"/>
        <w:rPr>
          <w:lang w:val="en-CA" w:eastAsia="en-CA"/>
        </w:rPr>
      </w:pPr>
    </w:p>
    <w:p w14:paraId="059C64CD" w14:textId="10E26C69" w:rsidR="00EF214F" w:rsidRDefault="00841C2E" w:rsidP="00841C2E">
      <w:pPr>
        <w:rPr>
          <w:b/>
          <w:bCs/>
          <w:lang w:val="en-CA" w:eastAsia="en-CA"/>
        </w:rPr>
      </w:pPr>
      <w:r w:rsidRPr="00841C2E">
        <w:rPr>
          <w:b/>
          <w:bCs/>
          <w:lang w:val="en-CA" w:eastAsia="en-CA"/>
        </w:rPr>
        <w:t>Grep:</w:t>
      </w:r>
    </w:p>
    <w:p w14:paraId="50ACB1E9" w14:textId="02F732F9" w:rsidR="0098298B" w:rsidRDefault="00841C2E" w:rsidP="0088298D">
      <w:pPr>
        <w:rPr>
          <w:lang w:val="en-CA" w:eastAsia="en-CA"/>
        </w:rPr>
      </w:pPr>
      <w:r w:rsidRPr="00841C2E">
        <w:rPr>
          <w:lang w:val="en-CA" w:eastAsia="en-CA"/>
        </w:rPr>
        <w:lastRenderedPageBreak/>
        <w:t>The Grep function all</w:t>
      </w:r>
      <w:r>
        <w:rPr>
          <w:lang w:val="en-CA" w:eastAsia="en-CA"/>
        </w:rPr>
        <w:t xml:space="preserve">ows users to </w:t>
      </w:r>
      <w:r w:rsidR="00B2247E">
        <w:rPr>
          <w:lang w:val="en-CA" w:eastAsia="en-CA"/>
        </w:rPr>
        <w:t>input</w:t>
      </w:r>
      <w:r w:rsidR="005E7ABD">
        <w:rPr>
          <w:lang w:val="en-CA" w:eastAsia="en-CA"/>
        </w:rPr>
        <w:t xml:space="preserve"> regular expression</w:t>
      </w:r>
      <w:r w:rsidR="00695415">
        <w:rPr>
          <w:lang w:val="en-CA" w:eastAsia="en-CA"/>
        </w:rPr>
        <w:t>(</w:t>
      </w:r>
      <w:r w:rsidR="005E7ABD">
        <w:rPr>
          <w:lang w:val="en-CA" w:eastAsia="en-CA"/>
        </w:rPr>
        <w:t>s</w:t>
      </w:r>
      <w:r w:rsidR="00695415">
        <w:rPr>
          <w:lang w:val="en-CA" w:eastAsia="en-CA"/>
        </w:rPr>
        <w:t>)</w:t>
      </w:r>
      <w:r w:rsidR="005E7ABD">
        <w:rPr>
          <w:lang w:val="en-CA" w:eastAsia="en-CA"/>
        </w:rPr>
        <w:t xml:space="preserve"> </w:t>
      </w:r>
      <w:r w:rsidR="00695415">
        <w:rPr>
          <w:lang w:val="en-CA" w:eastAsia="en-CA"/>
        </w:rPr>
        <w:t xml:space="preserve">and view code associated with the expression(s). In addition, users can </w:t>
      </w:r>
      <w:r w:rsidR="00A82863">
        <w:rPr>
          <w:lang w:val="en-CA" w:eastAsia="en-CA"/>
        </w:rPr>
        <w:t>filter the f</w:t>
      </w:r>
      <w:r w:rsidR="009F0D8F">
        <w:rPr>
          <w:lang w:val="en-CA" w:eastAsia="en-CA"/>
        </w:rPr>
        <w:t>iles</w:t>
      </w:r>
      <w:r w:rsidR="008B0D31">
        <w:rPr>
          <w:lang w:val="en-CA" w:eastAsia="en-CA"/>
        </w:rPr>
        <w:t xml:space="preserve"> to </w:t>
      </w:r>
      <w:r w:rsidR="008B0D31" w:rsidRPr="008B0D31">
        <w:rPr>
          <w:lang w:val="en-CA" w:eastAsia="en-CA"/>
        </w:rPr>
        <w:t xml:space="preserve">limit </w:t>
      </w:r>
      <w:r w:rsidR="008B0D31">
        <w:rPr>
          <w:lang w:val="en-CA" w:eastAsia="en-CA"/>
        </w:rPr>
        <w:t>their</w:t>
      </w:r>
      <w:r w:rsidR="008B0D31" w:rsidRPr="008B0D31">
        <w:rPr>
          <w:lang w:val="en-CA" w:eastAsia="en-CA"/>
        </w:rPr>
        <w:t xml:space="preserve"> search; for example, entering *.</w:t>
      </w:r>
      <w:r w:rsidR="00C42678">
        <w:rPr>
          <w:lang w:val="en-CA" w:eastAsia="en-CA"/>
        </w:rPr>
        <w:t>java</w:t>
      </w:r>
      <w:r w:rsidR="008B0D31" w:rsidRPr="008B0D31">
        <w:rPr>
          <w:lang w:val="en-CA" w:eastAsia="en-CA"/>
        </w:rPr>
        <w:t xml:space="preserve"> restricts the search to only </w:t>
      </w:r>
      <w:r w:rsidR="00C42678">
        <w:rPr>
          <w:lang w:val="en-CA" w:eastAsia="en-CA"/>
        </w:rPr>
        <w:t>Java</w:t>
      </w:r>
      <w:r w:rsidR="008B0D31" w:rsidRPr="008B0D31">
        <w:rPr>
          <w:lang w:val="en-CA" w:eastAsia="en-CA"/>
        </w:rPr>
        <w:t xml:space="preserve"> files</w:t>
      </w:r>
      <w:r w:rsidR="00C42678">
        <w:rPr>
          <w:lang w:val="en-CA" w:eastAsia="en-CA"/>
        </w:rPr>
        <w:t>.</w:t>
      </w:r>
      <w:r w:rsidR="0088298D">
        <w:t xml:space="preserve"> </w:t>
      </w:r>
      <w:r w:rsidR="0088298D" w:rsidRPr="0088298D">
        <w:rPr>
          <w:lang w:val="en-CA" w:eastAsia="en-CA"/>
        </w:rPr>
        <w:t xml:space="preserve">Clicking on an item in the Grep window </w:t>
      </w:r>
      <w:r w:rsidR="0088298D">
        <w:rPr>
          <w:lang w:val="en-CA" w:eastAsia="en-CA"/>
        </w:rPr>
        <w:t>opens</w:t>
      </w:r>
      <w:r w:rsidR="0088298D" w:rsidRPr="0088298D">
        <w:rPr>
          <w:lang w:val="en-CA" w:eastAsia="en-CA"/>
        </w:rPr>
        <w:t xml:space="preserve"> the file in </w:t>
      </w:r>
      <w:r w:rsidR="0088298D">
        <w:rPr>
          <w:lang w:val="en-CA" w:eastAsia="en-CA"/>
        </w:rPr>
        <w:t>a</w:t>
      </w:r>
      <w:r w:rsidR="0088298D" w:rsidRPr="0088298D">
        <w:rPr>
          <w:lang w:val="en-CA" w:eastAsia="en-CA"/>
        </w:rPr>
        <w:t xml:space="preserve"> </w:t>
      </w:r>
      <w:r w:rsidR="0088298D">
        <w:rPr>
          <w:lang w:val="en-CA" w:eastAsia="en-CA"/>
        </w:rPr>
        <w:t xml:space="preserve">file </w:t>
      </w:r>
      <w:r w:rsidR="009B2F28">
        <w:rPr>
          <w:lang w:val="en-CA" w:eastAsia="en-CA"/>
        </w:rPr>
        <w:t>editor</w:t>
      </w:r>
      <w:r w:rsidR="009B2F28" w:rsidRPr="0088298D">
        <w:rPr>
          <w:lang w:val="en-CA" w:eastAsia="en-CA"/>
        </w:rPr>
        <w:t>,</w:t>
      </w:r>
      <w:r w:rsidR="0088298D" w:rsidRPr="0088298D">
        <w:rPr>
          <w:lang w:val="en-CA" w:eastAsia="en-CA"/>
        </w:rPr>
        <w:t xml:space="preserve"> with the cursor positioned </w:t>
      </w:r>
      <w:r w:rsidR="00021C08">
        <w:rPr>
          <w:lang w:val="en-CA" w:eastAsia="en-CA"/>
        </w:rPr>
        <w:t>over</w:t>
      </w:r>
      <w:r w:rsidR="0088298D">
        <w:rPr>
          <w:lang w:val="en-CA" w:eastAsia="en-CA"/>
        </w:rPr>
        <w:t xml:space="preserve"> the</w:t>
      </w:r>
      <w:r w:rsidR="0088298D" w:rsidRPr="0088298D">
        <w:rPr>
          <w:lang w:val="en-CA" w:eastAsia="en-CA"/>
        </w:rPr>
        <w:t xml:space="preserve"> selected line.</w:t>
      </w:r>
      <w:r w:rsidR="009B2F28">
        <w:rPr>
          <w:lang w:val="en-CA" w:eastAsia="en-CA"/>
        </w:rPr>
        <w:t xml:space="preserve"> </w:t>
      </w:r>
      <w:r w:rsidR="0088298D" w:rsidRPr="0088298D">
        <w:rPr>
          <w:lang w:val="en-CA" w:eastAsia="en-CA"/>
        </w:rPr>
        <w:t>Grep results</w:t>
      </w:r>
      <w:r w:rsidR="00021C08">
        <w:rPr>
          <w:lang w:val="en-CA" w:eastAsia="en-CA"/>
        </w:rPr>
        <w:t xml:space="preserve"> can also be step-through or step over</w:t>
      </w:r>
      <w:r w:rsidR="0088298D" w:rsidRPr="0088298D">
        <w:rPr>
          <w:lang w:val="en-CA" w:eastAsia="en-CA"/>
        </w:rPr>
        <w:t>. To filter your Grep results, use the Format combo-box to select an option.</w:t>
      </w:r>
      <w:r w:rsidR="00610D21">
        <w:rPr>
          <w:lang w:val="en-CA" w:eastAsia="en-CA"/>
        </w:rPr>
        <w:t xml:space="preserve"> </w:t>
      </w:r>
      <w:r w:rsidR="0098298B">
        <w:rPr>
          <w:lang w:val="en-CA" w:eastAsia="en-CA"/>
        </w:rPr>
        <w:t xml:space="preserve">The feature </w:t>
      </w:r>
      <w:r w:rsidR="00610D21">
        <w:rPr>
          <w:lang w:val="en-CA" w:eastAsia="en-CA"/>
        </w:rPr>
        <w:t xml:space="preserve">also </w:t>
      </w:r>
      <w:r w:rsidR="0098298B">
        <w:rPr>
          <w:lang w:val="en-CA" w:eastAsia="en-CA"/>
        </w:rPr>
        <w:t>facilitates</w:t>
      </w:r>
      <w:r w:rsidR="0098298B" w:rsidRPr="0098298B">
        <w:rPr>
          <w:lang w:val="en-CA" w:eastAsia="en-CA"/>
        </w:rPr>
        <w:t xml:space="preserve"> search </w:t>
      </w:r>
      <w:r w:rsidR="0098298B">
        <w:rPr>
          <w:lang w:val="en-CA" w:eastAsia="en-CA"/>
        </w:rPr>
        <w:t xml:space="preserve">in </w:t>
      </w:r>
      <w:r w:rsidR="0098298B" w:rsidRPr="0098298B">
        <w:rPr>
          <w:lang w:val="en-CA" w:eastAsia="en-CA"/>
        </w:rPr>
        <w:t>multiple directories</w:t>
      </w:r>
      <w:r w:rsidR="00610D21">
        <w:rPr>
          <w:lang w:val="en-CA" w:eastAsia="en-CA"/>
        </w:rPr>
        <w:t xml:space="preserve"> and </w:t>
      </w:r>
      <w:r w:rsidR="0098298B" w:rsidRPr="0098298B">
        <w:rPr>
          <w:lang w:val="en-CA" w:eastAsia="en-CA"/>
        </w:rPr>
        <w:t xml:space="preserve">saves results of multiple searches, </w:t>
      </w:r>
      <w:r w:rsidR="00610D21">
        <w:rPr>
          <w:lang w:val="en-CA" w:eastAsia="en-CA"/>
        </w:rPr>
        <w:t>for users to review</w:t>
      </w:r>
      <w:r w:rsidR="0098298B" w:rsidRPr="0098298B">
        <w:rPr>
          <w:lang w:val="en-CA" w:eastAsia="en-CA"/>
        </w:rPr>
        <w:t xml:space="preserve"> later.</w:t>
      </w:r>
    </w:p>
    <w:p w14:paraId="3409205D" w14:textId="77777777" w:rsidR="00610D21" w:rsidRDefault="00610D21" w:rsidP="0088298D">
      <w:pPr>
        <w:rPr>
          <w:lang w:val="en-CA" w:eastAsia="en-CA"/>
        </w:rPr>
      </w:pPr>
    </w:p>
    <w:p w14:paraId="2D37573C" w14:textId="2B1FFF4F" w:rsidR="0005424E" w:rsidRDefault="0005424E" w:rsidP="00EF304A">
      <w:pPr>
        <w:jc w:val="center"/>
        <w:rPr>
          <w:lang w:val="en-CA" w:eastAsia="en-CA"/>
        </w:rPr>
      </w:pPr>
      <w:r>
        <w:rPr>
          <w:noProof/>
        </w:rPr>
        <w:drawing>
          <wp:inline distT="0" distB="0" distL="0" distR="0" wp14:anchorId="059256D7" wp14:editId="764D422B">
            <wp:extent cx="5791200" cy="3575530"/>
            <wp:effectExtent l="0" t="0" r="0"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45"/>
                    <a:stretch>
                      <a:fillRect/>
                    </a:stretch>
                  </pic:blipFill>
                  <pic:spPr>
                    <a:xfrm>
                      <a:off x="0" y="0"/>
                      <a:ext cx="5794381" cy="3577494"/>
                    </a:xfrm>
                    <a:prstGeom prst="rect">
                      <a:avLst/>
                    </a:prstGeom>
                  </pic:spPr>
                </pic:pic>
              </a:graphicData>
            </a:graphic>
          </wp:inline>
        </w:drawing>
      </w:r>
    </w:p>
    <w:p w14:paraId="2D029E19" w14:textId="77777777" w:rsidR="00D13187" w:rsidRDefault="00D13187" w:rsidP="0088298D">
      <w:pPr>
        <w:rPr>
          <w:lang w:val="en-CA" w:eastAsia="en-CA"/>
        </w:rPr>
      </w:pPr>
    </w:p>
    <w:p w14:paraId="2B29699F" w14:textId="6FEF933F" w:rsidR="00D13187" w:rsidRPr="00D13187" w:rsidRDefault="00D13187" w:rsidP="0088298D">
      <w:pPr>
        <w:rPr>
          <w:b/>
          <w:bCs/>
          <w:lang w:val="en-CA" w:eastAsia="en-CA"/>
        </w:rPr>
      </w:pPr>
      <w:r w:rsidRPr="00D13187">
        <w:rPr>
          <w:b/>
          <w:bCs/>
          <w:lang w:val="en-CA" w:eastAsia="en-CA"/>
        </w:rPr>
        <w:t>Retriever:</w:t>
      </w:r>
    </w:p>
    <w:p w14:paraId="67FA7BA1" w14:textId="77777777" w:rsidR="003D4BD8" w:rsidRDefault="003D4BD8" w:rsidP="0088298D">
      <w:pPr>
        <w:rPr>
          <w:lang w:val="en-CA" w:eastAsia="en-CA"/>
        </w:rPr>
      </w:pPr>
    </w:p>
    <w:p w14:paraId="324EEDC4" w14:textId="3AC07EE4" w:rsidR="00D13187" w:rsidRDefault="005641C8" w:rsidP="0088298D">
      <w:pPr>
        <w:rPr>
          <w:lang w:val="en-CA" w:eastAsia="en-CA"/>
        </w:rPr>
      </w:pPr>
      <w:r>
        <w:rPr>
          <w:lang w:val="en-CA" w:eastAsia="en-CA"/>
        </w:rPr>
        <w:t xml:space="preserve">This feature assists users to </w:t>
      </w:r>
      <w:r w:rsidR="00663061">
        <w:rPr>
          <w:lang w:val="en-CA" w:eastAsia="en-CA"/>
        </w:rPr>
        <w:t xml:space="preserve">search for patterns </w:t>
      </w:r>
      <w:r w:rsidR="009967AF">
        <w:rPr>
          <w:lang w:val="en-CA" w:eastAsia="en-CA"/>
        </w:rPr>
        <w:t xml:space="preserve">corresponding to symbols, in the database. </w:t>
      </w:r>
      <w:r w:rsidR="004050B0">
        <w:rPr>
          <w:lang w:val="en-CA" w:eastAsia="en-CA"/>
        </w:rPr>
        <w:t>For example, users can enter a pattern related to</w:t>
      </w:r>
      <w:r w:rsidR="007178E9">
        <w:rPr>
          <w:lang w:val="en-CA" w:eastAsia="en-CA"/>
        </w:rPr>
        <w:t xml:space="preserve"> any word containing the expression “track” with the pattern “*track*</w:t>
      </w:r>
      <w:r w:rsidR="00743BEB">
        <w:rPr>
          <w:lang w:val="en-CA" w:eastAsia="en-CA"/>
        </w:rPr>
        <w:t>”.</w:t>
      </w:r>
      <w:r w:rsidR="00476EDE">
        <w:rPr>
          <w:lang w:val="en-CA" w:eastAsia="en-CA"/>
        </w:rPr>
        <w:t xml:space="preserve"> </w:t>
      </w:r>
    </w:p>
    <w:p w14:paraId="23CBEC43" w14:textId="61337B8A" w:rsidR="006A12D5" w:rsidRDefault="006A12D5" w:rsidP="0088298D">
      <w:pPr>
        <w:rPr>
          <w:lang w:val="en-CA" w:eastAsia="en-CA"/>
        </w:rPr>
      </w:pPr>
    </w:p>
    <w:p w14:paraId="00583EB2" w14:textId="01C7B03E" w:rsidR="00D2088F" w:rsidRDefault="00794644" w:rsidP="0088298D">
      <w:pPr>
        <w:rPr>
          <w:lang w:val="en-CA" w:eastAsia="en-CA"/>
        </w:rPr>
      </w:pPr>
      <w:r>
        <w:rPr>
          <w:noProof/>
        </w:rPr>
        <w:lastRenderedPageBreak/>
        <w:drawing>
          <wp:inline distT="0" distB="0" distL="0" distR="0" wp14:anchorId="64C0DE1D" wp14:editId="6FC32B86">
            <wp:extent cx="6858000" cy="3529965"/>
            <wp:effectExtent l="0" t="0" r="0" b="0"/>
            <wp:docPr id="12" name="Picture 1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with medium confidence"/>
                    <pic:cNvPicPr/>
                  </pic:nvPicPr>
                  <pic:blipFill>
                    <a:blip r:embed="rId46"/>
                    <a:stretch>
                      <a:fillRect/>
                    </a:stretch>
                  </pic:blipFill>
                  <pic:spPr>
                    <a:xfrm>
                      <a:off x="0" y="0"/>
                      <a:ext cx="6858000" cy="3529965"/>
                    </a:xfrm>
                    <a:prstGeom prst="rect">
                      <a:avLst/>
                    </a:prstGeom>
                  </pic:spPr>
                </pic:pic>
              </a:graphicData>
            </a:graphic>
          </wp:inline>
        </w:drawing>
      </w:r>
    </w:p>
    <w:p w14:paraId="492FAD68" w14:textId="77777777" w:rsidR="00794644" w:rsidRDefault="00794644">
      <w:pPr>
        <w:rPr>
          <w:b/>
          <w:bCs/>
          <w:lang w:val="en-CA" w:eastAsia="en-CA"/>
        </w:rPr>
      </w:pPr>
    </w:p>
    <w:p w14:paraId="1CDDA7B2" w14:textId="77777777" w:rsidR="00F16172" w:rsidRDefault="00794644">
      <w:pPr>
        <w:rPr>
          <w:lang w:val="en-CA" w:eastAsia="en-CA"/>
        </w:rPr>
      </w:pPr>
      <w:r w:rsidRPr="00790DD1">
        <w:rPr>
          <w:lang w:val="en-CA" w:eastAsia="en-CA"/>
        </w:rPr>
        <w:t>Clicking on an object, say, “</w:t>
      </w:r>
      <w:proofErr w:type="spellStart"/>
      <w:r w:rsidRPr="00790DD1">
        <w:rPr>
          <w:lang w:val="en-CA" w:eastAsia="en-CA"/>
        </w:rPr>
        <w:t>addTrack</w:t>
      </w:r>
      <w:proofErr w:type="spellEnd"/>
      <w:r w:rsidRPr="00790DD1">
        <w:rPr>
          <w:lang w:val="en-CA" w:eastAsia="en-CA"/>
        </w:rPr>
        <w:t xml:space="preserve">(md)” would </w:t>
      </w:r>
      <w:r w:rsidR="003F24DD" w:rsidRPr="00790DD1">
        <w:rPr>
          <w:lang w:val="en-CA" w:eastAsia="en-CA"/>
        </w:rPr>
        <w:t xml:space="preserve">open the item in the editor </w:t>
      </w:r>
      <w:r w:rsidR="00ED787B" w:rsidRPr="00790DD1">
        <w:rPr>
          <w:lang w:val="en-CA" w:eastAsia="en-CA"/>
        </w:rPr>
        <w:t xml:space="preserve">and displays the object in context of the </w:t>
      </w:r>
      <w:r w:rsidR="00343052" w:rsidRPr="00790DD1">
        <w:rPr>
          <w:lang w:val="en-CA" w:eastAsia="en-CA"/>
        </w:rPr>
        <w:t>source code.</w:t>
      </w:r>
    </w:p>
    <w:p w14:paraId="38BC6CB3" w14:textId="77777777" w:rsidR="00F16172" w:rsidRDefault="00F16172">
      <w:pPr>
        <w:rPr>
          <w:lang w:val="en-CA" w:eastAsia="en-CA"/>
        </w:rPr>
      </w:pPr>
    </w:p>
    <w:p w14:paraId="749BF047" w14:textId="77777777" w:rsidR="00A62576" w:rsidRDefault="00F16172">
      <w:pPr>
        <w:rPr>
          <w:lang w:val="en-CA" w:eastAsia="en-CA"/>
        </w:rPr>
      </w:pPr>
      <w:r>
        <w:rPr>
          <w:noProof/>
        </w:rPr>
        <w:drawing>
          <wp:inline distT="0" distB="0" distL="0" distR="0" wp14:anchorId="4C745F08" wp14:editId="276E97C4">
            <wp:extent cx="6372225" cy="383857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7"/>
                    <a:stretch>
                      <a:fillRect/>
                    </a:stretch>
                  </pic:blipFill>
                  <pic:spPr>
                    <a:xfrm>
                      <a:off x="0" y="0"/>
                      <a:ext cx="6372225" cy="3838575"/>
                    </a:xfrm>
                    <a:prstGeom prst="rect">
                      <a:avLst/>
                    </a:prstGeom>
                  </pic:spPr>
                </pic:pic>
              </a:graphicData>
            </a:graphic>
          </wp:inline>
        </w:drawing>
      </w:r>
    </w:p>
    <w:p w14:paraId="2FC67B8F" w14:textId="77777777" w:rsidR="00A62576" w:rsidRDefault="00A62576">
      <w:pPr>
        <w:rPr>
          <w:lang w:val="en-CA" w:eastAsia="en-CA"/>
        </w:rPr>
      </w:pPr>
    </w:p>
    <w:p w14:paraId="5DB49638" w14:textId="77777777" w:rsidR="00A62576" w:rsidRDefault="00A62576">
      <w:pPr>
        <w:rPr>
          <w:lang w:val="en-CA" w:eastAsia="en-CA"/>
        </w:rPr>
      </w:pPr>
    </w:p>
    <w:p w14:paraId="0DDA164D" w14:textId="77777777" w:rsidR="00760E70" w:rsidRDefault="000F3B4A">
      <w:pPr>
        <w:rPr>
          <w:b/>
          <w:bCs/>
          <w:sz w:val="28"/>
          <w:szCs w:val="28"/>
          <w:lang w:val="en-CA" w:eastAsia="en-CA"/>
        </w:rPr>
      </w:pPr>
      <w:r w:rsidRPr="00760E70">
        <w:rPr>
          <w:b/>
          <w:bCs/>
          <w:sz w:val="28"/>
          <w:szCs w:val="28"/>
          <w:lang w:val="en-CA" w:eastAsia="en-CA"/>
        </w:rPr>
        <w:t>Class</w:t>
      </w:r>
      <w:r w:rsidR="00760E70" w:rsidRPr="00760E70">
        <w:rPr>
          <w:b/>
          <w:bCs/>
          <w:sz w:val="28"/>
          <w:szCs w:val="28"/>
          <w:lang w:val="en-CA" w:eastAsia="en-CA"/>
        </w:rPr>
        <w:t xml:space="preserve"> Browser:</w:t>
      </w:r>
    </w:p>
    <w:p w14:paraId="5AB74499" w14:textId="77777777" w:rsidR="00FA04F8" w:rsidRDefault="009A50DC">
      <w:pPr>
        <w:rPr>
          <w:lang w:val="en-CA" w:eastAsia="en-CA"/>
        </w:rPr>
      </w:pPr>
      <w:r w:rsidRPr="00EE479B">
        <w:rPr>
          <w:lang w:val="en-CA" w:eastAsia="en-CA"/>
        </w:rPr>
        <w:lastRenderedPageBreak/>
        <w:t>The Class Browser</w:t>
      </w:r>
      <w:r w:rsidR="008A7FF6" w:rsidRPr="00EE479B">
        <w:rPr>
          <w:lang w:val="en-CA" w:eastAsia="en-CA"/>
        </w:rPr>
        <w:t xml:space="preserve"> displays a </w:t>
      </w:r>
      <w:r w:rsidR="00CB553A" w:rsidRPr="00EE479B">
        <w:rPr>
          <w:lang w:val="en-CA" w:eastAsia="en-CA"/>
        </w:rPr>
        <w:t xml:space="preserve">holistic view </w:t>
      </w:r>
      <w:r w:rsidR="00276FEF" w:rsidRPr="00EE479B">
        <w:rPr>
          <w:lang w:val="en-CA" w:eastAsia="en-CA"/>
        </w:rPr>
        <w:t xml:space="preserve">of class objects their </w:t>
      </w:r>
      <w:r w:rsidR="00457EC0" w:rsidRPr="00EE479B">
        <w:rPr>
          <w:lang w:val="en-CA" w:eastAsia="en-CA"/>
        </w:rPr>
        <w:t>methods, attributes and return types</w:t>
      </w:r>
      <w:r w:rsidR="0053150B" w:rsidRPr="00EE479B">
        <w:rPr>
          <w:lang w:val="en-CA" w:eastAsia="en-CA"/>
        </w:rPr>
        <w:t xml:space="preserve"> in addition to the parame</w:t>
      </w:r>
      <w:r w:rsidR="00EE479B" w:rsidRPr="00EE479B">
        <w:rPr>
          <w:lang w:val="en-CA" w:eastAsia="en-CA"/>
        </w:rPr>
        <w:t>ters linked with each method.</w:t>
      </w:r>
    </w:p>
    <w:p w14:paraId="0D499657" w14:textId="77777777" w:rsidR="00FA04F8" w:rsidRDefault="00FA04F8">
      <w:pPr>
        <w:rPr>
          <w:lang w:val="en-CA" w:eastAsia="en-CA"/>
        </w:rPr>
      </w:pPr>
      <w:r>
        <w:rPr>
          <w:noProof/>
        </w:rPr>
        <w:drawing>
          <wp:inline distT="0" distB="0" distL="0" distR="0" wp14:anchorId="4AF926C7" wp14:editId="58CCC525">
            <wp:extent cx="6858000" cy="176149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48"/>
                    <a:stretch>
                      <a:fillRect/>
                    </a:stretch>
                  </pic:blipFill>
                  <pic:spPr>
                    <a:xfrm>
                      <a:off x="0" y="0"/>
                      <a:ext cx="6858000" cy="1761490"/>
                    </a:xfrm>
                    <a:prstGeom prst="rect">
                      <a:avLst/>
                    </a:prstGeom>
                  </pic:spPr>
                </pic:pic>
              </a:graphicData>
            </a:graphic>
          </wp:inline>
        </w:drawing>
      </w:r>
    </w:p>
    <w:p w14:paraId="727DC07A" w14:textId="77777777" w:rsidR="00FA04F8" w:rsidRDefault="00FA04F8">
      <w:pPr>
        <w:rPr>
          <w:lang w:val="en-CA" w:eastAsia="en-CA"/>
        </w:rPr>
      </w:pPr>
    </w:p>
    <w:p w14:paraId="3D951B1E" w14:textId="77777777" w:rsidR="00187C14" w:rsidRDefault="00187C14">
      <w:pPr>
        <w:rPr>
          <w:lang w:val="en-CA" w:eastAsia="en-CA"/>
        </w:rPr>
      </w:pPr>
      <w:r>
        <w:rPr>
          <w:noProof/>
        </w:rPr>
        <w:drawing>
          <wp:inline distT="0" distB="0" distL="0" distR="0" wp14:anchorId="599630A2" wp14:editId="69D422B5">
            <wp:extent cx="5443624" cy="4040372"/>
            <wp:effectExtent l="0" t="0" r="5080" b="0"/>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pic:nvPicPr>
                  <pic:blipFill rotWithShape="1">
                    <a:blip r:embed="rId49"/>
                    <a:srcRect b="3286"/>
                    <a:stretch/>
                  </pic:blipFill>
                  <pic:spPr bwMode="auto">
                    <a:xfrm>
                      <a:off x="0" y="0"/>
                      <a:ext cx="5444806" cy="4041249"/>
                    </a:xfrm>
                    <a:prstGeom prst="rect">
                      <a:avLst/>
                    </a:prstGeom>
                    <a:ln>
                      <a:noFill/>
                    </a:ln>
                    <a:extLst>
                      <a:ext uri="{53640926-AAD7-44D8-BBD7-CCE9431645EC}">
                        <a14:shadowObscured xmlns:a14="http://schemas.microsoft.com/office/drawing/2010/main"/>
                      </a:ext>
                    </a:extLst>
                  </pic:spPr>
                </pic:pic>
              </a:graphicData>
            </a:graphic>
          </wp:inline>
        </w:drawing>
      </w:r>
    </w:p>
    <w:p w14:paraId="7127D279" w14:textId="254BB0F5" w:rsidR="006A12D5" w:rsidRPr="00EE479B" w:rsidRDefault="008B14E0">
      <w:pPr>
        <w:rPr>
          <w:sz w:val="28"/>
          <w:szCs w:val="28"/>
          <w:lang w:val="en-CA" w:eastAsia="en-CA"/>
        </w:rPr>
      </w:pPr>
      <w:r>
        <w:rPr>
          <w:noProof/>
        </w:rPr>
        <w:lastRenderedPageBreak/>
        <w:drawing>
          <wp:inline distT="0" distB="0" distL="0" distR="0" wp14:anchorId="63D06F02" wp14:editId="4E3F8EEB">
            <wp:extent cx="6591300" cy="602932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50"/>
                    <a:stretch>
                      <a:fillRect/>
                    </a:stretch>
                  </pic:blipFill>
                  <pic:spPr>
                    <a:xfrm>
                      <a:off x="0" y="0"/>
                      <a:ext cx="6591300" cy="6029325"/>
                    </a:xfrm>
                    <a:prstGeom prst="rect">
                      <a:avLst/>
                    </a:prstGeom>
                  </pic:spPr>
                </pic:pic>
              </a:graphicData>
            </a:graphic>
          </wp:inline>
        </w:drawing>
      </w:r>
      <w:r w:rsidR="006A12D5" w:rsidRPr="00EE479B">
        <w:rPr>
          <w:lang w:val="en-CA" w:eastAsia="en-CA"/>
        </w:rPr>
        <w:br w:type="page"/>
      </w:r>
    </w:p>
    <w:p w14:paraId="1DD0C9CB" w14:textId="77777777" w:rsidR="001C571E" w:rsidRDefault="001C571E">
      <w:pPr>
        <w:rPr>
          <w:b/>
          <w:bCs/>
          <w:lang w:val="en-CA" w:eastAsia="en-CA"/>
        </w:rPr>
      </w:pPr>
    </w:p>
    <w:p w14:paraId="614BC0F3" w14:textId="6DBC7029" w:rsidR="006A12D5" w:rsidRPr="006A12D5" w:rsidRDefault="006A12D5" w:rsidP="006A12D5">
      <w:pPr>
        <w:rPr>
          <w:b/>
          <w:bCs/>
          <w:lang w:val="en-CA" w:eastAsia="en-CA"/>
        </w:rPr>
      </w:pPr>
      <w:r w:rsidRPr="006A12D5">
        <w:rPr>
          <w:b/>
          <w:bCs/>
          <w:lang w:val="en-CA" w:eastAsia="en-CA"/>
        </w:rPr>
        <w:t xml:space="preserve">History: </w:t>
      </w:r>
    </w:p>
    <w:p w14:paraId="32360790" w14:textId="77777777" w:rsidR="006A12D5" w:rsidRDefault="006A12D5" w:rsidP="006A12D5">
      <w:pPr>
        <w:rPr>
          <w:lang w:val="en-CA" w:eastAsia="en-CA"/>
        </w:rPr>
      </w:pPr>
    </w:p>
    <w:p w14:paraId="0F1735A0" w14:textId="2B41877C" w:rsidR="006A12D5" w:rsidRDefault="006A12D5" w:rsidP="006A12D5">
      <w:pPr>
        <w:rPr>
          <w:lang w:val="en-CA" w:eastAsia="en-CA"/>
        </w:rPr>
      </w:pPr>
      <w:r>
        <w:rPr>
          <w:lang w:val="en-CA" w:eastAsia="en-CA"/>
        </w:rPr>
        <w:t xml:space="preserve">Features like history </w:t>
      </w:r>
      <w:r w:rsidR="00EF304A">
        <w:rPr>
          <w:lang w:val="en-CA" w:eastAsia="en-CA"/>
        </w:rPr>
        <w:t>are</w:t>
      </w:r>
      <w:r>
        <w:rPr>
          <w:lang w:val="en-CA" w:eastAsia="en-CA"/>
        </w:rPr>
        <w:t xml:space="preserve"> one of the most important/essential features in any tool or software </w:t>
      </w:r>
      <w:r w:rsidR="00EF304A">
        <w:rPr>
          <w:lang w:val="en-CA" w:eastAsia="en-CA"/>
        </w:rPr>
        <w:t>to</w:t>
      </w:r>
      <w:r>
        <w:rPr>
          <w:lang w:val="en-CA" w:eastAsia="en-CA"/>
        </w:rPr>
        <w:t xml:space="preserve"> observe our p</w:t>
      </w:r>
      <w:r w:rsidR="00EF304A">
        <w:rPr>
          <w:lang w:val="en-CA" w:eastAsia="en-CA"/>
        </w:rPr>
        <w:t>re</w:t>
      </w:r>
      <w:r>
        <w:rPr>
          <w:lang w:val="en-CA" w:eastAsia="en-CA"/>
        </w:rPr>
        <w:t xml:space="preserve">vious activity and actions. </w:t>
      </w:r>
      <w:r w:rsidR="00EF304A">
        <w:rPr>
          <w:lang w:val="en-CA" w:eastAsia="en-CA"/>
        </w:rPr>
        <w:t>We</w:t>
      </w:r>
      <w:r>
        <w:rPr>
          <w:lang w:val="en-CA" w:eastAsia="en-CA"/>
        </w:rPr>
        <w:t xml:space="preserve"> need a history tab to track our </w:t>
      </w:r>
      <w:r w:rsidR="00EF304A">
        <w:rPr>
          <w:lang w:val="en-CA" w:eastAsia="en-CA"/>
        </w:rPr>
        <w:t>steps</w:t>
      </w:r>
      <w:r>
        <w:rPr>
          <w:lang w:val="en-CA" w:eastAsia="en-CA"/>
        </w:rPr>
        <w:t xml:space="preserve"> and activity</w:t>
      </w:r>
      <w:r w:rsidR="00EF304A">
        <w:rPr>
          <w:lang w:val="en-CA" w:eastAsia="en-CA"/>
        </w:rPr>
        <w:t xml:space="preserve"> like a web browser</w:t>
      </w:r>
      <w:r>
        <w:rPr>
          <w:lang w:val="en-CA" w:eastAsia="en-CA"/>
        </w:rPr>
        <w:t xml:space="preserve">. In </w:t>
      </w:r>
      <w:r w:rsidR="00EF304A">
        <w:rPr>
          <w:lang w:val="en-CA" w:eastAsia="en-CA"/>
        </w:rPr>
        <w:t xml:space="preserve">the </w:t>
      </w:r>
      <w:r>
        <w:rPr>
          <w:lang w:val="en-CA" w:eastAsia="en-CA"/>
        </w:rPr>
        <w:t>source navigator</w:t>
      </w:r>
      <w:r w:rsidR="00EF304A">
        <w:rPr>
          <w:lang w:val="en-CA" w:eastAsia="en-CA"/>
        </w:rPr>
        <w:t>,</w:t>
      </w:r>
      <w:r>
        <w:rPr>
          <w:lang w:val="en-CA" w:eastAsia="en-CA"/>
        </w:rPr>
        <w:t xml:space="preserve"> we have </w:t>
      </w:r>
      <w:r w:rsidR="00EF304A">
        <w:rPr>
          <w:lang w:val="en-CA" w:eastAsia="en-CA"/>
        </w:rPr>
        <w:t>a</w:t>
      </w:r>
      <w:r>
        <w:rPr>
          <w:lang w:val="en-CA" w:eastAsia="en-CA"/>
        </w:rPr>
        <w:t xml:space="preserve"> history feature with additional functionality that includes previous features like Retriever, Grep, Edit, Hierarchy, Class, </w:t>
      </w:r>
      <w:proofErr w:type="spellStart"/>
      <w:r>
        <w:rPr>
          <w:lang w:val="en-CA" w:eastAsia="en-CA"/>
        </w:rPr>
        <w:t>Xref</w:t>
      </w:r>
      <w:proofErr w:type="spellEnd"/>
      <w:r>
        <w:rPr>
          <w:lang w:val="en-CA" w:eastAsia="en-CA"/>
        </w:rPr>
        <w:t>, Include. All th</w:t>
      </w:r>
      <w:r w:rsidR="00EF304A">
        <w:rPr>
          <w:lang w:val="en-CA" w:eastAsia="en-CA"/>
        </w:rPr>
        <w:t>ese features</w:t>
      </w:r>
      <w:r>
        <w:rPr>
          <w:lang w:val="en-CA" w:eastAsia="en-CA"/>
        </w:rPr>
        <w:t xml:space="preserve"> inside of history correspond to its history</w:t>
      </w:r>
      <w:r w:rsidR="00EF304A">
        <w:rPr>
          <w:lang w:val="en-CA" w:eastAsia="en-CA"/>
        </w:rPr>
        <w:t>,</w:t>
      </w:r>
      <w:r>
        <w:rPr>
          <w:lang w:val="en-CA" w:eastAsia="en-CA"/>
        </w:rPr>
        <w:t xml:space="preserve"> respectively. For example, </w:t>
      </w:r>
      <w:r w:rsidR="00EF304A">
        <w:rPr>
          <w:lang w:val="en-CA" w:eastAsia="en-CA"/>
        </w:rPr>
        <w:t xml:space="preserve">in </w:t>
      </w:r>
      <w:r>
        <w:rPr>
          <w:lang w:val="en-CA" w:eastAsia="en-CA"/>
        </w:rPr>
        <w:t>Edit, we can view which files were edited after SN was open. Furthermore, a back and forward button also perform a similar task where we can perform a quick back and forward task.</w:t>
      </w:r>
    </w:p>
    <w:p w14:paraId="167F4F3D" w14:textId="2D0F835F" w:rsidR="006A12D5" w:rsidRDefault="006A12D5" w:rsidP="006A12D5">
      <w:pPr>
        <w:rPr>
          <w:lang w:val="en-CA" w:eastAsia="en-CA"/>
        </w:rPr>
      </w:pPr>
    </w:p>
    <w:p w14:paraId="7F3D6320" w14:textId="77777777" w:rsidR="006A12D5" w:rsidRDefault="006A12D5" w:rsidP="006A12D5">
      <w:pPr>
        <w:keepNext/>
        <w:jc w:val="center"/>
      </w:pPr>
      <w:r>
        <w:rPr>
          <w:noProof/>
        </w:rPr>
        <w:drawing>
          <wp:inline distT="0" distB="0" distL="0" distR="0" wp14:anchorId="538E543C" wp14:editId="16426AA0">
            <wp:extent cx="482600" cy="222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600" cy="222250"/>
                    </a:xfrm>
                    <a:prstGeom prst="rect">
                      <a:avLst/>
                    </a:prstGeom>
                    <a:noFill/>
                    <a:ln>
                      <a:noFill/>
                    </a:ln>
                  </pic:spPr>
                </pic:pic>
              </a:graphicData>
            </a:graphic>
          </wp:inline>
        </w:drawing>
      </w:r>
    </w:p>
    <w:p w14:paraId="3AE7F593" w14:textId="3DAA081D" w:rsidR="006A12D5" w:rsidRDefault="006A12D5" w:rsidP="007478B2">
      <w:pPr>
        <w:pStyle w:val="Caption"/>
        <w:spacing w:after="0"/>
        <w:jc w:val="center"/>
      </w:pPr>
      <w:r>
        <w:t xml:space="preserve">Figure </w:t>
      </w:r>
      <w:r>
        <w:fldChar w:fldCharType="begin"/>
      </w:r>
      <w:r>
        <w:instrText>SEQ Figure \* ARABIC</w:instrText>
      </w:r>
      <w:r>
        <w:fldChar w:fldCharType="separate"/>
      </w:r>
      <w:r>
        <w:rPr>
          <w:noProof/>
        </w:rPr>
        <w:t>1</w:t>
      </w:r>
      <w:r>
        <w:fldChar w:fldCharType="end"/>
      </w:r>
      <w:r>
        <w:t xml:space="preserve">: View History - Forward and </w:t>
      </w:r>
      <w:r w:rsidR="00465119">
        <w:t>Backward</w:t>
      </w:r>
      <w:r>
        <w:t xml:space="preserve"> Button</w:t>
      </w:r>
    </w:p>
    <w:p w14:paraId="051805CF" w14:textId="05A38C74" w:rsidR="007478B2" w:rsidRDefault="007478B2" w:rsidP="007478B2"/>
    <w:p w14:paraId="6E4FDEBB" w14:textId="77777777" w:rsidR="007478B2" w:rsidRPr="007478B2" w:rsidRDefault="007478B2" w:rsidP="007478B2"/>
    <w:p w14:paraId="668D3CA4" w14:textId="77777777" w:rsidR="006A12D5" w:rsidRDefault="006A12D5" w:rsidP="006A12D5">
      <w:pPr>
        <w:keepNext/>
        <w:jc w:val="center"/>
      </w:pPr>
      <w:r>
        <w:rPr>
          <w:noProof/>
          <w:lang w:val="en-CA" w:eastAsia="en-CA"/>
        </w:rPr>
        <w:drawing>
          <wp:inline distT="0" distB="0" distL="0" distR="0" wp14:anchorId="5A6C1C77" wp14:editId="149065F9">
            <wp:extent cx="6858000" cy="36614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58000" cy="3661410"/>
                    </a:xfrm>
                    <a:prstGeom prst="rect">
                      <a:avLst/>
                    </a:prstGeom>
                  </pic:spPr>
                </pic:pic>
              </a:graphicData>
            </a:graphic>
          </wp:inline>
        </w:drawing>
      </w:r>
    </w:p>
    <w:p w14:paraId="464F5FF8" w14:textId="060B54BA" w:rsidR="006A12D5" w:rsidRDefault="006A12D5" w:rsidP="006A12D5">
      <w:pPr>
        <w:pStyle w:val="Caption"/>
        <w:jc w:val="center"/>
      </w:pPr>
      <w:r>
        <w:t xml:space="preserve">Figure </w:t>
      </w:r>
      <w:r>
        <w:fldChar w:fldCharType="begin"/>
      </w:r>
      <w:r>
        <w:instrText>SEQ Figure \* ARABIC</w:instrText>
      </w:r>
      <w:r>
        <w:fldChar w:fldCharType="separate"/>
      </w:r>
      <w:r>
        <w:rPr>
          <w:noProof/>
        </w:rPr>
        <w:t>2</w:t>
      </w:r>
      <w:r>
        <w:fldChar w:fldCharType="end"/>
      </w:r>
      <w:r>
        <w:t>: History Feature</w:t>
      </w:r>
    </w:p>
    <w:p w14:paraId="5C9FE1F3" w14:textId="77777777" w:rsidR="00465119" w:rsidRPr="00465119" w:rsidRDefault="00465119" w:rsidP="00465119"/>
    <w:p w14:paraId="25386C78" w14:textId="1E3F862E" w:rsidR="006D0688" w:rsidRPr="00841C2E" w:rsidRDefault="006A12D5" w:rsidP="0088298D">
      <w:pPr>
        <w:rPr>
          <w:lang w:val="en-CA" w:eastAsia="en-CA"/>
        </w:rPr>
      </w:pPr>
      <w:r>
        <w:rPr>
          <w:lang w:val="en-CA" w:eastAsia="en-CA"/>
        </w:rPr>
        <w:br w:type="page"/>
      </w:r>
    </w:p>
    <w:p w14:paraId="7D74D867" w14:textId="689771C4" w:rsidR="006D0688" w:rsidRPr="00841C2E" w:rsidRDefault="001C571E" w:rsidP="0088298D">
      <w:pPr>
        <w:rPr>
          <w:lang w:val="en-CA" w:eastAsia="en-CA"/>
        </w:rPr>
      </w:pPr>
      <w:proofErr w:type="spellStart"/>
      <w:r>
        <w:rPr>
          <w:lang w:val="en-CA" w:eastAsia="en-CA"/>
        </w:rPr>
        <w:lastRenderedPageBreak/>
        <w:t>Parth</w:t>
      </w:r>
      <w:proofErr w:type="spellEnd"/>
    </w:p>
    <w:p w14:paraId="499C623B" w14:textId="77777777" w:rsidR="00E743AF" w:rsidRPr="00950DA6" w:rsidRDefault="00E743AF" w:rsidP="00E743AF">
      <w:pPr>
        <w:spacing w:before="100" w:after="200" w:line="276" w:lineRule="auto"/>
        <w:rPr>
          <w:rFonts w:ascii="Calibri" w:eastAsia="Times New Roman" w:hAnsi="Calibri" w:cs="Times New Roman"/>
          <w:b/>
          <w:bCs/>
          <w:sz w:val="20"/>
          <w:szCs w:val="20"/>
          <w:lang w:eastAsia="en-CA"/>
        </w:rPr>
      </w:pPr>
      <w:r>
        <w:rPr>
          <w:rFonts w:ascii="Calibri" w:eastAsia="Times New Roman" w:hAnsi="Calibri" w:cs="Times New Roman"/>
          <w:b/>
          <w:bCs/>
          <w:sz w:val="20"/>
          <w:szCs w:val="20"/>
          <w:lang w:eastAsia="en-CA"/>
        </w:rPr>
        <w:t>Why PC tool is Important?</w:t>
      </w:r>
    </w:p>
    <w:p w14:paraId="0F71468E" w14:textId="77777777" w:rsidR="00E743AF" w:rsidRDefault="00E743AF" w:rsidP="00E743AF">
      <w:pPr>
        <w:spacing w:before="100" w:after="200" w:line="276" w:lineRule="auto"/>
        <w:rPr>
          <w:rFonts w:ascii="Calibri" w:eastAsia="Times New Roman" w:hAnsi="Calibri" w:cs="Times New Roman"/>
          <w:sz w:val="20"/>
          <w:szCs w:val="20"/>
          <w:lang w:eastAsia="en-CA"/>
        </w:rPr>
      </w:pPr>
      <w:r w:rsidRPr="00780BCE">
        <w:rPr>
          <w:rFonts w:ascii="Calibri" w:eastAsia="Times New Roman" w:hAnsi="Calibri" w:cs="Times New Roman"/>
          <w:sz w:val="20"/>
          <w:szCs w:val="20"/>
          <w:lang w:eastAsia="en-CA"/>
        </w:rPr>
        <w:t>A software developer uses the source code of the software as the primary reference of the activity to try to comprehend a software system and its behaviors as part of program comprehension. In the software development lifecycle, software comprehension has always been crucial. Program comprehension tools let the software developer create and develop all the necessary understanding during the software maintenance process. They make it simple to comprehend and explore the current code base by providing cross-references, overviews, and visualization. Although the developer is mostly responsible for program comprehension, program comprehension tools assist the developer in determining what is required and, thus, what to read.</w:t>
      </w:r>
    </w:p>
    <w:p w14:paraId="291CA732" w14:textId="77777777" w:rsidR="00E743AF" w:rsidRPr="00AC68EA" w:rsidRDefault="00E743AF" w:rsidP="00E743AF">
      <w:pPr>
        <w:spacing w:before="100" w:after="200" w:line="276" w:lineRule="auto"/>
        <w:rPr>
          <w:rFonts w:ascii="Calibri" w:eastAsia="Times New Roman" w:hAnsi="Calibri" w:cs="Times New Roman"/>
          <w:b/>
          <w:bCs/>
          <w:sz w:val="20"/>
          <w:szCs w:val="20"/>
          <w:highlight w:val="yellow"/>
          <w:lang w:eastAsia="en-CA"/>
        </w:rPr>
      </w:pPr>
      <w:r w:rsidRPr="00AC68EA">
        <w:rPr>
          <w:rFonts w:ascii="Calibri" w:eastAsia="Times New Roman" w:hAnsi="Calibri" w:cs="Times New Roman"/>
          <w:b/>
          <w:bCs/>
          <w:sz w:val="20"/>
          <w:szCs w:val="20"/>
          <w:highlight w:val="yellow"/>
          <w:lang w:eastAsia="en-CA"/>
        </w:rPr>
        <w:t>Advantages</w:t>
      </w:r>
    </w:p>
    <w:p w14:paraId="4B46ECAD" w14:textId="77777777" w:rsidR="00E743AF" w:rsidRPr="00AC68EA" w:rsidRDefault="00E743AF" w:rsidP="00E743AF">
      <w:pPr>
        <w:pStyle w:val="ListParagraph"/>
        <w:numPr>
          <w:ilvl w:val="0"/>
          <w:numId w:val="7"/>
        </w:numPr>
        <w:spacing w:before="100" w:after="200" w:line="276" w:lineRule="auto"/>
        <w:rPr>
          <w:rFonts w:ascii="Calibri" w:hAnsi="Calibri"/>
          <w:sz w:val="20"/>
          <w:szCs w:val="20"/>
          <w:highlight w:val="yellow"/>
        </w:rPr>
      </w:pPr>
      <w:r w:rsidRPr="00AC68EA">
        <w:rPr>
          <w:rFonts w:ascii="Calibri" w:hAnsi="Calibri"/>
          <w:sz w:val="20"/>
          <w:szCs w:val="20"/>
          <w:highlight w:val="yellow"/>
        </w:rPr>
        <w:t>Allows for the use of queries for code search and the creation of user-defined rules.</w:t>
      </w:r>
    </w:p>
    <w:p w14:paraId="7AF27592" w14:textId="77777777" w:rsidR="00E743AF" w:rsidRPr="00AC68EA" w:rsidRDefault="00E743AF" w:rsidP="00E743AF">
      <w:pPr>
        <w:pStyle w:val="ListParagraph"/>
        <w:numPr>
          <w:ilvl w:val="0"/>
          <w:numId w:val="7"/>
        </w:numPr>
        <w:spacing w:before="100" w:after="200" w:line="276" w:lineRule="auto"/>
        <w:rPr>
          <w:rFonts w:ascii="Calibri" w:hAnsi="Calibri"/>
          <w:sz w:val="20"/>
          <w:szCs w:val="20"/>
          <w:highlight w:val="yellow"/>
        </w:rPr>
      </w:pPr>
      <w:r w:rsidRPr="00AC68EA">
        <w:rPr>
          <w:rFonts w:ascii="Calibri" w:hAnsi="Calibri"/>
          <w:sz w:val="20"/>
          <w:szCs w:val="20"/>
          <w:highlight w:val="yellow"/>
        </w:rPr>
        <w:t>Aids in determining the project code's underlying architecture.</w:t>
      </w:r>
    </w:p>
    <w:p w14:paraId="4295623E" w14:textId="77777777" w:rsidR="00E743AF" w:rsidRPr="00AC68EA" w:rsidRDefault="00E743AF" w:rsidP="00E743AF">
      <w:pPr>
        <w:pStyle w:val="ListParagraph"/>
        <w:numPr>
          <w:ilvl w:val="0"/>
          <w:numId w:val="7"/>
        </w:numPr>
        <w:spacing w:before="100" w:after="200" w:line="276" w:lineRule="auto"/>
        <w:rPr>
          <w:rFonts w:ascii="Calibri" w:hAnsi="Calibri"/>
          <w:sz w:val="20"/>
          <w:szCs w:val="20"/>
          <w:highlight w:val="yellow"/>
        </w:rPr>
      </w:pPr>
      <w:r w:rsidRPr="00AC68EA">
        <w:rPr>
          <w:rFonts w:ascii="Calibri" w:hAnsi="Calibri"/>
          <w:sz w:val="20"/>
          <w:szCs w:val="20"/>
          <w:highlight w:val="yellow"/>
        </w:rPr>
        <w:t>Using the diagramming feature, you may quickly and easily recognize complex code.</w:t>
      </w:r>
    </w:p>
    <w:p w14:paraId="77E6B644" w14:textId="77777777" w:rsidR="00E743AF" w:rsidRPr="00AC68EA" w:rsidRDefault="00E743AF" w:rsidP="00E743AF">
      <w:pPr>
        <w:pStyle w:val="ListParagraph"/>
        <w:numPr>
          <w:ilvl w:val="0"/>
          <w:numId w:val="7"/>
        </w:numPr>
        <w:spacing w:before="100" w:after="200" w:line="276" w:lineRule="auto"/>
        <w:rPr>
          <w:rFonts w:ascii="Calibri" w:hAnsi="Calibri"/>
          <w:sz w:val="20"/>
          <w:szCs w:val="20"/>
          <w:highlight w:val="yellow"/>
        </w:rPr>
      </w:pPr>
      <w:r w:rsidRPr="00AC68EA">
        <w:rPr>
          <w:rFonts w:ascii="Calibri" w:hAnsi="Calibri"/>
          <w:sz w:val="20"/>
          <w:szCs w:val="20"/>
          <w:highlight w:val="yellow"/>
        </w:rPr>
        <w:t>Control and data flow analysis</w:t>
      </w:r>
    </w:p>
    <w:p w14:paraId="68EB556C" w14:textId="77777777" w:rsidR="00E743AF" w:rsidRPr="00AC68EA" w:rsidRDefault="00E743AF" w:rsidP="00E743AF">
      <w:pPr>
        <w:pStyle w:val="ListParagraph"/>
        <w:numPr>
          <w:ilvl w:val="0"/>
          <w:numId w:val="7"/>
        </w:numPr>
        <w:spacing w:before="100" w:after="200" w:line="276" w:lineRule="auto"/>
        <w:rPr>
          <w:rFonts w:ascii="Calibri" w:hAnsi="Calibri"/>
          <w:sz w:val="20"/>
          <w:szCs w:val="20"/>
          <w:highlight w:val="yellow"/>
        </w:rPr>
      </w:pPr>
      <w:r w:rsidRPr="00AC68EA">
        <w:rPr>
          <w:rFonts w:ascii="Calibri" w:hAnsi="Calibri"/>
          <w:sz w:val="20"/>
          <w:szCs w:val="20"/>
          <w:highlight w:val="yellow"/>
        </w:rPr>
        <w:t>Relationships and dependencies are easily visualized with this tool.</w:t>
      </w:r>
    </w:p>
    <w:p w14:paraId="273900DA" w14:textId="77777777" w:rsidR="00E743AF" w:rsidRPr="00AC68EA" w:rsidRDefault="00E743AF" w:rsidP="00E743AF">
      <w:pPr>
        <w:pStyle w:val="ListParagraph"/>
        <w:numPr>
          <w:ilvl w:val="0"/>
          <w:numId w:val="7"/>
        </w:numPr>
        <w:spacing w:before="100" w:after="200" w:line="276" w:lineRule="auto"/>
        <w:rPr>
          <w:rFonts w:ascii="Calibri" w:hAnsi="Calibri"/>
          <w:sz w:val="20"/>
          <w:szCs w:val="20"/>
          <w:highlight w:val="yellow"/>
        </w:rPr>
      </w:pPr>
      <w:r w:rsidRPr="00AC68EA">
        <w:rPr>
          <w:rFonts w:ascii="Calibri" w:hAnsi="Calibri"/>
          <w:sz w:val="20"/>
          <w:szCs w:val="20"/>
          <w:highlight w:val="yellow"/>
        </w:rPr>
        <w:t>Color is used effectively to bring attention to and spotlight methods.</w:t>
      </w:r>
    </w:p>
    <w:p w14:paraId="50E28542" w14:textId="77777777" w:rsidR="00E743AF" w:rsidRPr="00AC68EA" w:rsidRDefault="00E743AF" w:rsidP="00E743AF">
      <w:pPr>
        <w:spacing w:before="100" w:after="200" w:line="276" w:lineRule="auto"/>
        <w:rPr>
          <w:rFonts w:ascii="Calibri" w:eastAsia="Times New Roman" w:hAnsi="Calibri" w:cs="Times New Roman"/>
          <w:b/>
          <w:bCs/>
          <w:sz w:val="20"/>
          <w:szCs w:val="20"/>
          <w:highlight w:val="yellow"/>
          <w:lang w:eastAsia="en-CA"/>
        </w:rPr>
      </w:pPr>
      <w:r w:rsidRPr="00AC68EA">
        <w:rPr>
          <w:rFonts w:ascii="Calibri" w:eastAsia="Times New Roman" w:hAnsi="Calibri" w:cs="Times New Roman"/>
          <w:b/>
          <w:bCs/>
          <w:sz w:val="20"/>
          <w:szCs w:val="20"/>
          <w:highlight w:val="yellow"/>
          <w:lang w:eastAsia="en-CA"/>
        </w:rPr>
        <w:t>Limitations</w:t>
      </w:r>
    </w:p>
    <w:p w14:paraId="1D1F1B8E" w14:textId="77777777" w:rsidR="00E743AF" w:rsidRPr="00AC68EA" w:rsidRDefault="00E743AF" w:rsidP="00E743AF">
      <w:pPr>
        <w:pStyle w:val="ListParagraph"/>
        <w:numPr>
          <w:ilvl w:val="0"/>
          <w:numId w:val="8"/>
        </w:numPr>
        <w:spacing w:before="100" w:after="200" w:line="276" w:lineRule="auto"/>
        <w:rPr>
          <w:rFonts w:ascii="Calibri" w:hAnsi="Calibri"/>
          <w:sz w:val="20"/>
          <w:szCs w:val="20"/>
          <w:highlight w:val="yellow"/>
        </w:rPr>
      </w:pPr>
      <w:r w:rsidRPr="00AC68EA">
        <w:rPr>
          <w:rFonts w:ascii="Calibri" w:hAnsi="Calibri"/>
          <w:sz w:val="20"/>
          <w:szCs w:val="20"/>
          <w:highlight w:val="yellow"/>
        </w:rPr>
        <w:t>When method was viewed in the Code Editor, but it did nothing. This was a missed opportunity to make these features far more useful, and it made it difficult to jump between methods fast while looking at the code.</w:t>
      </w:r>
    </w:p>
    <w:p w14:paraId="4D70E39D" w14:textId="77777777" w:rsidR="00E743AF" w:rsidRPr="00AC68EA" w:rsidRDefault="00E743AF" w:rsidP="00E743AF">
      <w:pPr>
        <w:pStyle w:val="ListParagraph"/>
        <w:numPr>
          <w:ilvl w:val="0"/>
          <w:numId w:val="8"/>
        </w:numPr>
        <w:spacing w:before="100" w:after="200" w:line="276" w:lineRule="auto"/>
        <w:rPr>
          <w:rFonts w:ascii="Calibri" w:hAnsi="Calibri"/>
          <w:sz w:val="20"/>
          <w:szCs w:val="20"/>
          <w:highlight w:val="yellow"/>
        </w:rPr>
      </w:pPr>
      <w:r w:rsidRPr="00AC68EA">
        <w:rPr>
          <w:rFonts w:ascii="Calibri" w:hAnsi="Calibri"/>
          <w:sz w:val="20"/>
          <w:szCs w:val="20"/>
          <w:highlight w:val="yellow"/>
        </w:rPr>
        <w:t>There is no simple way to progress up a level, to another class, or to return to the previous one if you lose your place in the Code Editor as File Explorer. You must locate it or conduct a name search.</w:t>
      </w:r>
    </w:p>
    <w:p w14:paraId="7ED8CD61" w14:textId="77777777" w:rsidR="00E743AF" w:rsidRDefault="00E743AF" w:rsidP="00E743AF">
      <w:pPr>
        <w:spacing w:before="100" w:after="200" w:line="276" w:lineRule="auto"/>
        <w:rPr>
          <w:rFonts w:ascii="Calibri" w:eastAsia="Times New Roman" w:hAnsi="Calibri" w:cs="Times New Roman"/>
          <w:b/>
          <w:bCs/>
          <w:sz w:val="20"/>
          <w:szCs w:val="20"/>
          <w:lang w:eastAsia="en-CA"/>
        </w:rPr>
      </w:pPr>
      <w:r>
        <w:rPr>
          <w:rFonts w:ascii="Calibri" w:eastAsia="Times New Roman" w:hAnsi="Calibri" w:cs="Times New Roman"/>
          <w:b/>
          <w:bCs/>
          <w:sz w:val="20"/>
          <w:szCs w:val="20"/>
          <w:lang w:eastAsia="en-CA"/>
        </w:rPr>
        <w:t>Testing – Determining success of changes</w:t>
      </w:r>
    </w:p>
    <w:p w14:paraId="5E4C1027" w14:textId="77777777" w:rsidR="00E743AF" w:rsidRDefault="00E743AF" w:rsidP="00E743AF">
      <w:pPr>
        <w:spacing w:before="100" w:after="200" w:line="276" w:lineRule="auto"/>
        <w:rPr>
          <w:rFonts w:ascii="Calibri" w:eastAsia="Times New Roman" w:hAnsi="Calibri" w:cs="Times New Roman"/>
          <w:b/>
          <w:bCs/>
          <w:sz w:val="20"/>
          <w:szCs w:val="20"/>
          <w:lang w:eastAsia="en-CA"/>
        </w:rPr>
      </w:pPr>
      <w:r>
        <w:rPr>
          <w:rFonts w:ascii="Calibri" w:eastAsia="Times New Roman" w:hAnsi="Calibri" w:cs="Times New Roman"/>
          <w:b/>
          <w:bCs/>
          <w:sz w:val="20"/>
          <w:szCs w:val="20"/>
          <w:lang w:eastAsia="en-CA"/>
        </w:rPr>
        <w:t>What kind of testing is being used, where is the test data coming from?</w:t>
      </w:r>
    </w:p>
    <w:p w14:paraId="27148335" w14:textId="77777777" w:rsidR="00E743AF" w:rsidRPr="003E5C2B" w:rsidRDefault="00E743AF" w:rsidP="00E743AF">
      <w:pPr>
        <w:spacing w:before="100" w:after="200" w:line="276" w:lineRule="auto"/>
        <w:rPr>
          <w:rFonts w:ascii="Calibri" w:eastAsia="Times New Roman" w:hAnsi="Calibri" w:cs="Times New Roman"/>
          <w:sz w:val="20"/>
          <w:szCs w:val="20"/>
          <w:lang w:eastAsia="en-CA"/>
        </w:rPr>
      </w:pPr>
      <w:r w:rsidRPr="003E5C2B">
        <w:rPr>
          <w:rFonts w:ascii="Calibri" w:eastAsia="Times New Roman" w:hAnsi="Calibri" w:cs="Times New Roman"/>
          <w:sz w:val="20"/>
          <w:szCs w:val="20"/>
          <w:lang w:eastAsia="en-CA"/>
        </w:rPr>
        <w:t>When a programmer adds a new feature to the SuperTuxKart project, testing is crucial. Since this is a multi-player game. If the code implemented by the programmer as part of the new feature breaks the game's existing functioning, it will have a negative impact on the game, and end users will raise issues. It's also possible that gamers will cease playing the game, resulting in a loss for the SuperTuxKart creators. This emphasizes the need of testing before merging new code into existing code.</w:t>
      </w:r>
      <w:r w:rsidRPr="00E57752">
        <w:t xml:space="preserve"> </w:t>
      </w:r>
      <w:r w:rsidRPr="00E57752">
        <w:rPr>
          <w:rFonts w:ascii="Calibri" w:eastAsia="Times New Roman" w:hAnsi="Calibri" w:cs="Times New Roman"/>
          <w:sz w:val="20"/>
          <w:szCs w:val="20"/>
          <w:lang w:eastAsia="en-CA"/>
        </w:rPr>
        <w:t>Considering the goal, the programmer is attempting to locate the testcases and types of test data used to test the SuperTuxKart project to test the newly added code. Finding the exact position of the testcases within SuperTuxKart's massive project is difficult for a programmer working on the project for the first time. The programmer may have to spend a significant amount of time locating the exact spot where the testcases for the project's functionality are written.</w:t>
      </w:r>
      <w:r w:rsidRPr="00E57752">
        <w:t xml:space="preserve"> </w:t>
      </w:r>
      <w:r w:rsidRPr="00E57752">
        <w:rPr>
          <w:rFonts w:ascii="Calibri" w:eastAsia="Times New Roman" w:hAnsi="Calibri" w:cs="Times New Roman"/>
          <w:sz w:val="20"/>
          <w:szCs w:val="20"/>
          <w:lang w:eastAsia="en-CA"/>
        </w:rPr>
        <w:t>Sometimes programmers must rely on coworkers who have previously worked on the project. To prevent wasting time, the programmer should analyze the files that contain the project's testcases using program comprehension tools. The programmer can simply complete such operations with the Source Navigator tool. The programmer can use this tool to not only detect the project's test methods, but also to identify the project's code coverage data. The programmer can utilize the code Editor function of the tool to find the project's test methods.</w:t>
      </w:r>
      <w:r>
        <w:rPr>
          <w:rFonts w:ascii="Calibri" w:eastAsia="Times New Roman" w:hAnsi="Calibri" w:cs="Times New Roman"/>
          <w:sz w:val="20"/>
          <w:szCs w:val="20"/>
          <w:lang w:eastAsia="en-CA"/>
        </w:rPr>
        <w:t xml:space="preserve"> </w:t>
      </w:r>
      <w:r w:rsidRPr="00E57752">
        <w:rPr>
          <w:rFonts w:ascii="Calibri" w:eastAsia="Times New Roman" w:hAnsi="Calibri" w:cs="Times New Roman"/>
          <w:sz w:val="20"/>
          <w:szCs w:val="20"/>
          <w:lang w:eastAsia="en-CA"/>
        </w:rPr>
        <w:t>From the specified methods, the programmer may quickly discover the test methods and check the relevant method.</w:t>
      </w:r>
      <w:r>
        <w:rPr>
          <w:rFonts w:ascii="Calibri" w:eastAsia="Times New Roman" w:hAnsi="Calibri" w:cs="Times New Roman"/>
          <w:sz w:val="20"/>
          <w:szCs w:val="20"/>
          <w:lang w:eastAsia="en-CA"/>
        </w:rPr>
        <w:t xml:space="preserve"> </w:t>
      </w:r>
    </w:p>
    <w:p w14:paraId="10639C33" w14:textId="30FB1E53" w:rsidR="001C571E" w:rsidRDefault="008D11DF" w:rsidP="0088298D">
      <w:pPr>
        <w:rPr>
          <w:b/>
          <w:lang w:val="en-CA" w:eastAsia="en-CA"/>
        </w:rPr>
      </w:pPr>
      <w:r>
        <w:rPr>
          <w:b/>
          <w:bCs/>
          <w:lang w:val="en-CA" w:eastAsia="en-CA"/>
        </w:rPr>
        <w:t>Compare/contrast of other tools</w:t>
      </w:r>
    </w:p>
    <w:tbl>
      <w:tblPr>
        <w:tblStyle w:val="PlainTable5"/>
        <w:tblW w:w="0" w:type="auto"/>
        <w:tblLook w:val="04A0" w:firstRow="1" w:lastRow="0" w:firstColumn="1" w:lastColumn="0" w:noHBand="0" w:noVBand="1"/>
      </w:tblPr>
      <w:tblGrid>
        <w:gridCol w:w="3596"/>
        <w:gridCol w:w="3597"/>
        <w:gridCol w:w="3597"/>
      </w:tblGrid>
      <w:tr w:rsidR="00D82021" w14:paraId="191F0C1C" w14:textId="77777777" w:rsidTr="00E13B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6" w:type="dxa"/>
          </w:tcPr>
          <w:p w14:paraId="1F16449E" w14:textId="4CACFF67" w:rsidR="00D82021" w:rsidRPr="00E13B8E" w:rsidRDefault="0004711A" w:rsidP="0088298D">
            <w:pPr>
              <w:rPr>
                <w:b/>
                <w:lang w:val="en-CA" w:eastAsia="en-CA"/>
              </w:rPr>
            </w:pPr>
            <w:r w:rsidRPr="00E13B8E">
              <w:rPr>
                <w:b/>
                <w:lang w:val="en-CA" w:eastAsia="en-CA"/>
              </w:rPr>
              <w:t>Tools</w:t>
            </w:r>
          </w:p>
        </w:tc>
        <w:tc>
          <w:tcPr>
            <w:tcW w:w="3597" w:type="dxa"/>
          </w:tcPr>
          <w:p w14:paraId="34531134" w14:textId="2B63D8CA" w:rsidR="00D82021" w:rsidRPr="00F07170" w:rsidRDefault="00460F1D" w:rsidP="0088298D">
            <w:pPr>
              <w:cnfStyle w:val="100000000000" w:firstRow="1" w:lastRow="0" w:firstColumn="0" w:lastColumn="0" w:oddVBand="0" w:evenVBand="0" w:oddHBand="0" w:evenHBand="0" w:firstRowFirstColumn="0" w:firstRowLastColumn="0" w:lastRowFirstColumn="0" w:lastRowLastColumn="0"/>
              <w:rPr>
                <w:b/>
                <w:lang w:val="en-CA" w:eastAsia="en-CA"/>
              </w:rPr>
            </w:pPr>
            <w:r w:rsidRPr="00F07170">
              <w:rPr>
                <w:b/>
                <w:lang w:val="en-CA" w:eastAsia="en-CA"/>
              </w:rPr>
              <w:t>Features</w:t>
            </w:r>
          </w:p>
        </w:tc>
        <w:tc>
          <w:tcPr>
            <w:tcW w:w="3597" w:type="dxa"/>
          </w:tcPr>
          <w:p w14:paraId="71C7CD62" w14:textId="1FBFBDDB" w:rsidR="00D82021" w:rsidRDefault="00460F1D" w:rsidP="0088298D">
            <w:pPr>
              <w:cnfStyle w:val="100000000000" w:firstRow="1" w:lastRow="0" w:firstColumn="0" w:lastColumn="0" w:oddVBand="0" w:evenVBand="0" w:oddHBand="0" w:evenHBand="0" w:firstRowFirstColumn="0" w:firstRowLastColumn="0" w:lastRowFirstColumn="0" w:lastRowLastColumn="0"/>
              <w:rPr>
                <w:b/>
                <w:lang w:val="en-CA" w:eastAsia="en-CA"/>
              </w:rPr>
            </w:pPr>
            <w:r>
              <w:rPr>
                <w:b/>
                <w:lang w:val="en-CA" w:eastAsia="en-CA"/>
              </w:rPr>
              <w:t>Languages Supported</w:t>
            </w:r>
          </w:p>
        </w:tc>
      </w:tr>
      <w:tr w:rsidR="00D82021" w14:paraId="124D4A8E" w14:textId="77777777" w:rsidTr="00E13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7204A0A" w14:textId="041901AE" w:rsidR="00D82021" w:rsidRDefault="00460F1D" w:rsidP="0088298D">
            <w:pPr>
              <w:rPr>
                <w:b/>
                <w:lang w:val="en-CA" w:eastAsia="en-CA"/>
              </w:rPr>
            </w:pPr>
            <w:proofErr w:type="spellStart"/>
            <w:r>
              <w:rPr>
                <w:b/>
                <w:lang w:val="en-CA" w:eastAsia="en-CA"/>
              </w:rPr>
              <w:t>CodeQl</w:t>
            </w:r>
            <w:proofErr w:type="spellEnd"/>
          </w:p>
        </w:tc>
        <w:tc>
          <w:tcPr>
            <w:tcW w:w="3597" w:type="dxa"/>
          </w:tcPr>
          <w:p w14:paraId="300B6695" w14:textId="77777777" w:rsidR="00D82021" w:rsidRDefault="00F07170" w:rsidP="00460F1D">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rsidRPr="00F07170">
              <w:t>Control and data flow are examined</w:t>
            </w:r>
          </w:p>
          <w:p w14:paraId="0CC5407F" w14:textId="054F27F6" w:rsidR="00D82021" w:rsidRPr="00F07170" w:rsidRDefault="00523C03" w:rsidP="00460F1D">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rsidRPr="00523C03">
              <w:t>Exploring threat models</w:t>
            </w:r>
          </w:p>
        </w:tc>
        <w:tc>
          <w:tcPr>
            <w:tcW w:w="3597" w:type="dxa"/>
          </w:tcPr>
          <w:p w14:paraId="0647F9F8" w14:textId="66DF1357" w:rsidR="00D82021" w:rsidRPr="00926316" w:rsidRDefault="00926316" w:rsidP="008829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lang w:eastAsia="en-CA"/>
              </w:rPr>
            </w:pPr>
            <w:r w:rsidRPr="00926316">
              <w:rPr>
                <w:rFonts w:ascii="Calibri" w:eastAsia="Times New Roman" w:hAnsi="Calibri" w:cs="Times New Roman"/>
                <w:sz w:val="20"/>
                <w:szCs w:val="20"/>
                <w:lang w:eastAsia="en-CA"/>
              </w:rPr>
              <w:t>C, C++, Java, JavaScript, TypeScript, .NET, Python, Go</w:t>
            </w:r>
          </w:p>
        </w:tc>
      </w:tr>
      <w:tr w:rsidR="00D82021" w14:paraId="33B37169" w14:textId="77777777" w:rsidTr="00E13B8E">
        <w:tc>
          <w:tcPr>
            <w:cnfStyle w:val="001000000000" w:firstRow="0" w:lastRow="0" w:firstColumn="1" w:lastColumn="0" w:oddVBand="0" w:evenVBand="0" w:oddHBand="0" w:evenHBand="0" w:firstRowFirstColumn="0" w:firstRowLastColumn="0" w:lastRowFirstColumn="0" w:lastRowLastColumn="0"/>
            <w:tcW w:w="3596" w:type="dxa"/>
          </w:tcPr>
          <w:p w14:paraId="3A31EA8D" w14:textId="1C9A963A" w:rsidR="00D82021" w:rsidRDefault="00926316" w:rsidP="0088298D">
            <w:pPr>
              <w:rPr>
                <w:b/>
                <w:lang w:val="en-CA" w:eastAsia="en-CA"/>
              </w:rPr>
            </w:pPr>
            <w:r>
              <w:rPr>
                <w:b/>
                <w:lang w:val="en-CA" w:eastAsia="en-CA"/>
              </w:rPr>
              <w:lastRenderedPageBreak/>
              <w:t>SonarQube</w:t>
            </w:r>
          </w:p>
        </w:tc>
        <w:tc>
          <w:tcPr>
            <w:tcW w:w="3597" w:type="dxa"/>
          </w:tcPr>
          <w:p w14:paraId="6DE17DB1" w14:textId="77777777" w:rsidR="00926316" w:rsidRDefault="00EB0933" w:rsidP="00EB09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EB0933">
              <w:t>Aids in decreasing code complexity</w:t>
            </w:r>
          </w:p>
          <w:p w14:paraId="67276D6B" w14:textId="77777777" w:rsidR="00EB0933" w:rsidRDefault="00BC3DC1" w:rsidP="00EB09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BC3DC1">
              <w:t>Detects code vulnerabilities</w:t>
            </w:r>
          </w:p>
          <w:p w14:paraId="5CD033E1" w14:textId="77777777" w:rsidR="004645D6" w:rsidRDefault="004645D6" w:rsidP="00EB09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4645D6">
              <w:t>Identifies code repetition</w:t>
            </w:r>
          </w:p>
          <w:p w14:paraId="378013D9" w14:textId="77777777" w:rsidR="003E1E7F" w:rsidRDefault="003E1E7F" w:rsidP="00EB09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3E1E7F">
              <w:t>Display metrics to reduce maintenance costs</w:t>
            </w:r>
          </w:p>
          <w:p w14:paraId="5480BA35" w14:textId="77777777" w:rsidR="00D11648" w:rsidRDefault="003C0457" w:rsidP="00D1164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3C0457">
              <w:t>Error detection</w:t>
            </w:r>
          </w:p>
          <w:p w14:paraId="27FFE935" w14:textId="73C85A60" w:rsidR="00D82021" w:rsidRPr="00EB0933" w:rsidRDefault="00F811A2" w:rsidP="00EB09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F811A2">
              <w:t>Plugin available for SonarQube platform</w:t>
            </w:r>
          </w:p>
        </w:tc>
        <w:tc>
          <w:tcPr>
            <w:tcW w:w="3597" w:type="dxa"/>
          </w:tcPr>
          <w:p w14:paraId="1FA262C2" w14:textId="2067AEFF" w:rsidR="00D82021" w:rsidRPr="00D11648" w:rsidRDefault="00D11648" w:rsidP="008829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eastAsia="en-CA"/>
              </w:rPr>
            </w:pPr>
            <w:r w:rsidRPr="00D11648">
              <w:rPr>
                <w:rFonts w:ascii="Calibri" w:eastAsia="Times New Roman" w:hAnsi="Calibri" w:cs="Times New Roman"/>
                <w:sz w:val="20"/>
                <w:szCs w:val="20"/>
                <w:lang w:eastAsia="en-CA"/>
              </w:rPr>
              <w:t>C, C#, C++, Java, JavaScript, TypeScript, VB.NET, Python</w:t>
            </w:r>
          </w:p>
        </w:tc>
      </w:tr>
      <w:tr w:rsidR="00D82021" w14:paraId="6244D5E0" w14:textId="77777777" w:rsidTr="00E13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612A72F" w14:textId="1D18C5ED" w:rsidR="00D82021" w:rsidRDefault="00DD39A2" w:rsidP="0088298D">
            <w:pPr>
              <w:rPr>
                <w:b/>
                <w:lang w:val="en-CA" w:eastAsia="en-CA"/>
              </w:rPr>
            </w:pPr>
            <w:proofErr w:type="spellStart"/>
            <w:r>
              <w:rPr>
                <w:b/>
                <w:lang w:val="en-CA" w:eastAsia="en-CA"/>
              </w:rPr>
              <w:t>SourceMeter</w:t>
            </w:r>
            <w:proofErr w:type="spellEnd"/>
          </w:p>
        </w:tc>
        <w:tc>
          <w:tcPr>
            <w:tcW w:w="3597" w:type="dxa"/>
          </w:tcPr>
          <w:p w14:paraId="144004FC" w14:textId="77777777" w:rsidR="00701BA1" w:rsidRDefault="00701BA1" w:rsidP="005E5859">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701BA1">
              <w:t>A precise and in-depth static analysis tool</w:t>
            </w:r>
          </w:p>
          <w:p w14:paraId="6E441473" w14:textId="16A35D53" w:rsidR="00D11648" w:rsidRDefault="005E5859" w:rsidP="005E5859">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5E5859">
              <w:t>Identify rule violations especially relevant to Android</w:t>
            </w:r>
          </w:p>
          <w:p w14:paraId="1BEF26F5" w14:textId="77777777" w:rsidR="005E5859" w:rsidRDefault="000F5665" w:rsidP="005E5859">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0F5665">
              <w:t>Checks the code standard rules</w:t>
            </w:r>
          </w:p>
          <w:p w14:paraId="60816D1D" w14:textId="77777777" w:rsidR="00EA5695" w:rsidRDefault="00EA5695" w:rsidP="005E5859">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EA5695">
              <w:t>Identify the code repetition metrics</w:t>
            </w:r>
          </w:p>
          <w:p w14:paraId="51974F88" w14:textId="77777777" w:rsidR="00C00CC9" w:rsidRDefault="00C00CC9" w:rsidP="005E5859">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C00CC9">
              <w:t>Scans the runtime exceptions inside the JAVA code</w:t>
            </w:r>
          </w:p>
          <w:p w14:paraId="14A467FB" w14:textId="0CD3927E" w:rsidR="00D82021" w:rsidRPr="005E5859" w:rsidRDefault="0099019E" w:rsidP="005E5859">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99019E">
              <w:t>Checks the code metrics such as complexity, coupling, and cohesiveness</w:t>
            </w:r>
          </w:p>
        </w:tc>
        <w:tc>
          <w:tcPr>
            <w:tcW w:w="3597" w:type="dxa"/>
          </w:tcPr>
          <w:p w14:paraId="0235BA9D" w14:textId="299AA69D" w:rsidR="00D82021" w:rsidRDefault="006F39F4" w:rsidP="0088298D">
            <w:pPr>
              <w:cnfStyle w:val="000000100000" w:firstRow="0" w:lastRow="0" w:firstColumn="0" w:lastColumn="0" w:oddVBand="0" w:evenVBand="0" w:oddHBand="1" w:evenHBand="0" w:firstRowFirstColumn="0" w:firstRowLastColumn="0" w:lastRowFirstColumn="0" w:lastRowLastColumn="0"/>
              <w:rPr>
                <w:b/>
                <w:bCs/>
                <w:lang w:val="en-CA" w:eastAsia="en-CA"/>
              </w:rPr>
            </w:pPr>
            <w:proofErr w:type="gramStart"/>
            <w:r w:rsidRPr="00D11648">
              <w:rPr>
                <w:rFonts w:ascii="Calibri" w:eastAsia="Times New Roman" w:hAnsi="Calibri" w:cs="Times New Roman"/>
                <w:sz w:val="20"/>
                <w:szCs w:val="20"/>
                <w:lang w:eastAsia="en-CA"/>
              </w:rPr>
              <w:t>C,  C++</w:t>
            </w:r>
            <w:proofErr w:type="gramEnd"/>
            <w:r w:rsidRPr="00D11648">
              <w:rPr>
                <w:rFonts w:ascii="Calibri" w:eastAsia="Times New Roman" w:hAnsi="Calibri" w:cs="Times New Roman"/>
                <w:sz w:val="20"/>
                <w:szCs w:val="20"/>
                <w:lang w:eastAsia="en-CA"/>
              </w:rPr>
              <w:t>, Java, Python</w:t>
            </w:r>
          </w:p>
        </w:tc>
      </w:tr>
    </w:tbl>
    <w:p w14:paraId="6EB46A06" w14:textId="77777777" w:rsidR="008D11DF" w:rsidRPr="008D11DF" w:rsidRDefault="008D11DF" w:rsidP="0088298D">
      <w:pPr>
        <w:rPr>
          <w:b/>
          <w:bCs/>
          <w:lang w:val="en-CA" w:eastAsia="en-CA"/>
        </w:rPr>
      </w:pPr>
    </w:p>
    <w:p w14:paraId="3BDAF306" w14:textId="77777777" w:rsidR="004C5711" w:rsidRPr="000A4D46" w:rsidRDefault="004C5711" w:rsidP="004C5711">
      <w:pPr>
        <w:pBdr>
          <w:top w:val="single" w:sz="24" w:space="0" w:color="4F81BD"/>
          <w:left w:val="single" w:sz="24" w:space="0" w:color="4F81BD"/>
          <w:bottom w:val="single" w:sz="24" w:space="0" w:color="4F81BD"/>
          <w:right w:val="single" w:sz="24" w:space="0" w:color="4F81BD"/>
        </w:pBdr>
        <w:shd w:val="clear" w:color="auto" w:fill="4F81BD"/>
        <w:spacing w:before="100" w:line="276" w:lineRule="auto"/>
        <w:jc w:val="center"/>
        <w:outlineLvl w:val="0"/>
        <w:rPr>
          <w:rFonts w:ascii="Calibri" w:eastAsia="Times New Roman" w:hAnsi="Calibri" w:cs="Times New Roman"/>
          <w:b/>
          <w:bCs/>
          <w:caps/>
          <w:color w:val="FFFFFF"/>
          <w:spacing w:val="15"/>
          <w:sz w:val="28"/>
          <w:szCs w:val="28"/>
          <w:lang w:val="en-CA" w:eastAsia="en-CA"/>
        </w:rPr>
      </w:pPr>
      <w:r>
        <w:rPr>
          <w:rFonts w:ascii="Calibri" w:eastAsia="Times New Roman" w:hAnsi="Calibri" w:cs="Times New Roman"/>
          <w:b/>
          <w:bCs/>
          <w:caps/>
          <w:color w:val="FFFFFF"/>
          <w:spacing w:val="15"/>
          <w:sz w:val="28"/>
          <w:szCs w:val="28"/>
          <w:lang w:val="en-CA" w:eastAsia="en-CA"/>
        </w:rPr>
        <w:t>Experience with the tool</w:t>
      </w:r>
    </w:p>
    <w:p w14:paraId="7B4EB80E" w14:textId="77777777" w:rsidR="000A4D46" w:rsidRDefault="000A4D46" w:rsidP="000A4D46">
      <w:pPr>
        <w:spacing w:before="100" w:after="200" w:line="276" w:lineRule="auto"/>
        <w:rPr>
          <w:rFonts w:ascii="Calibri" w:eastAsia="Times New Roman" w:hAnsi="Calibri" w:cs="Times New Roman"/>
          <w:sz w:val="20"/>
          <w:szCs w:val="20"/>
          <w:lang w:val="en-CA" w:eastAsia="en-CA"/>
        </w:rPr>
      </w:pPr>
    </w:p>
    <w:p w14:paraId="76111835" w14:textId="77777777" w:rsidR="00D965FE" w:rsidRPr="000A4D46" w:rsidRDefault="00D965FE" w:rsidP="000A4D46">
      <w:pPr>
        <w:spacing w:before="100" w:after="200" w:line="276" w:lineRule="auto"/>
        <w:rPr>
          <w:rFonts w:ascii="Calibri" w:eastAsia="Times New Roman" w:hAnsi="Calibri" w:cs="Times New Roman"/>
          <w:sz w:val="20"/>
          <w:szCs w:val="20"/>
          <w:lang w:val="en-CA" w:eastAsia="en-CA"/>
        </w:rPr>
      </w:pPr>
    </w:p>
    <w:bookmarkEnd w:id="0"/>
    <w:p w14:paraId="76470FA4" w14:textId="26183FB5" w:rsidR="00B36F19" w:rsidRPr="000A4D46" w:rsidRDefault="00B36F19" w:rsidP="00B36F19">
      <w:pPr>
        <w:pBdr>
          <w:top w:val="single" w:sz="24" w:space="0" w:color="4F81BD"/>
          <w:left w:val="single" w:sz="24" w:space="0" w:color="4F81BD"/>
          <w:bottom w:val="single" w:sz="24" w:space="0" w:color="4F81BD"/>
          <w:right w:val="single" w:sz="24" w:space="0" w:color="4F81BD"/>
        </w:pBdr>
        <w:shd w:val="clear" w:color="auto" w:fill="4F81BD"/>
        <w:spacing w:before="100" w:line="276" w:lineRule="auto"/>
        <w:jc w:val="center"/>
        <w:outlineLvl w:val="0"/>
        <w:rPr>
          <w:rFonts w:ascii="Calibri" w:eastAsia="Times New Roman" w:hAnsi="Calibri" w:cs="Times New Roman"/>
          <w:b/>
          <w:bCs/>
          <w:caps/>
          <w:color w:val="FFFFFF"/>
          <w:spacing w:val="15"/>
          <w:sz w:val="28"/>
          <w:szCs w:val="28"/>
          <w:lang w:val="en-CA" w:eastAsia="en-CA"/>
        </w:rPr>
      </w:pPr>
      <w:r>
        <w:rPr>
          <w:rFonts w:ascii="Calibri" w:eastAsia="Times New Roman" w:hAnsi="Calibri" w:cs="Times New Roman"/>
          <w:b/>
          <w:bCs/>
          <w:caps/>
          <w:color w:val="FFFFFF"/>
          <w:spacing w:val="15"/>
          <w:sz w:val="28"/>
          <w:szCs w:val="28"/>
          <w:lang w:val="en-CA" w:eastAsia="en-CA"/>
        </w:rPr>
        <w:t>Source Navigator - Abbreviations</w:t>
      </w:r>
    </w:p>
    <w:p w14:paraId="5FD39756" w14:textId="77777777" w:rsidR="007507B1" w:rsidRDefault="007507B1" w:rsidP="00BD33A1"/>
    <w:p w14:paraId="00CA28B8" w14:textId="77777777" w:rsidR="00224A9B" w:rsidRPr="0050449D" w:rsidRDefault="00224A9B" w:rsidP="0050449D">
      <w:r w:rsidRPr="0050449D">
        <w:t xml:space="preserve">cl: classes </w:t>
      </w:r>
    </w:p>
    <w:p w14:paraId="19E06F78" w14:textId="62B24340" w:rsidR="00224A9B" w:rsidRPr="0050449D" w:rsidRDefault="00224A9B" w:rsidP="0050449D">
      <w:r w:rsidRPr="0050449D">
        <w:t>con: Constants</w:t>
      </w:r>
    </w:p>
    <w:p w14:paraId="5BD14ABD" w14:textId="318F8E64" w:rsidR="00224A9B" w:rsidRPr="0050449D" w:rsidRDefault="00224A9B" w:rsidP="0050449D">
      <w:r w:rsidRPr="0050449D">
        <w:t xml:space="preserve">e: </w:t>
      </w:r>
      <w:r w:rsidR="0050449D">
        <w:t>Enums</w:t>
      </w:r>
    </w:p>
    <w:p w14:paraId="353B8548" w14:textId="68E31472" w:rsidR="00224A9B" w:rsidRPr="0050449D" w:rsidRDefault="00224A9B" w:rsidP="0050449D">
      <w:proofErr w:type="spellStart"/>
      <w:r w:rsidRPr="0050449D">
        <w:t>e</w:t>
      </w:r>
      <w:r w:rsidR="0050449D">
        <w:t>c</w:t>
      </w:r>
      <w:proofErr w:type="spellEnd"/>
      <w:r w:rsidRPr="0050449D">
        <w:t xml:space="preserve">: Enum Values </w:t>
      </w:r>
    </w:p>
    <w:p w14:paraId="6BA89AA9" w14:textId="6B269277" w:rsidR="00224A9B" w:rsidRPr="0050449D" w:rsidRDefault="0050449D" w:rsidP="0050449D">
      <w:proofErr w:type="spellStart"/>
      <w:r>
        <w:t>fd</w:t>
      </w:r>
      <w:proofErr w:type="spellEnd"/>
      <w:r>
        <w:t xml:space="preserve">: </w:t>
      </w:r>
      <w:r w:rsidR="00224A9B" w:rsidRPr="0050449D">
        <w:t xml:space="preserve">Function Declarations </w:t>
      </w:r>
    </w:p>
    <w:p w14:paraId="0EF3763A" w14:textId="77777777" w:rsidR="00224A9B" w:rsidRPr="0050449D" w:rsidRDefault="00224A9B" w:rsidP="0050449D">
      <w:proofErr w:type="spellStart"/>
      <w:r w:rsidRPr="0050449D">
        <w:t>fr</w:t>
      </w:r>
      <w:proofErr w:type="spellEnd"/>
      <w:r w:rsidRPr="0050449D">
        <w:t xml:space="preserve">: Friends </w:t>
      </w:r>
    </w:p>
    <w:p w14:paraId="2515DA3F" w14:textId="77777777" w:rsidR="00224A9B" w:rsidRPr="0050449D" w:rsidRDefault="00224A9B" w:rsidP="0050449D">
      <w:r w:rsidRPr="0050449D">
        <w:t xml:space="preserve">fu: Functions </w:t>
      </w:r>
    </w:p>
    <w:p w14:paraId="2618AB99" w14:textId="6D49EE5A" w:rsidR="00224A9B" w:rsidRPr="0050449D" w:rsidRDefault="00224A9B" w:rsidP="0050449D">
      <w:proofErr w:type="spellStart"/>
      <w:r w:rsidRPr="0050449D">
        <w:t>gv</w:t>
      </w:r>
      <w:proofErr w:type="spellEnd"/>
      <w:r w:rsidRPr="0050449D">
        <w:t>:</w:t>
      </w:r>
      <w:r w:rsidR="00047178">
        <w:t xml:space="preserve"> </w:t>
      </w:r>
      <w:r w:rsidRPr="0050449D">
        <w:t xml:space="preserve">Global Variables </w:t>
      </w:r>
    </w:p>
    <w:p w14:paraId="52187CE2" w14:textId="77777777" w:rsidR="00047178" w:rsidRDefault="00047178" w:rsidP="0050449D">
      <w:r>
        <w:t xml:space="preserve">iv: </w:t>
      </w:r>
      <w:r w:rsidR="00224A9B" w:rsidRPr="0050449D">
        <w:t xml:space="preserve">Instance Variables </w:t>
      </w:r>
    </w:p>
    <w:p w14:paraId="12370297" w14:textId="70042279" w:rsidR="00224A9B" w:rsidRPr="0050449D" w:rsidRDefault="00047178" w:rsidP="0050449D">
      <w:r>
        <w:t>ma:</w:t>
      </w:r>
      <w:r w:rsidR="009B2C19">
        <w:t xml:space="preserve"> </w:t>
      </w:r>
      <w:r w:rsidR="00224A9B" w:rsidRPr="0050449D">
        <w:t xml:space="preserve">Macros </w:t>
      </w:r>
    </w:p>
    <w:p w14:paraId="1BB5D434" w14:textId="77777777" w:rsidR="00224A9B" w:rsidRPr="0050449D" w:rsidRDefault="00224A9B" w:rsidP="0050449D">
      <w:r w:rsidRPr="0050449D">
        <w:t xml:space="preserve">md: Method Definitions </w:t>
      </w:r>
    </w:p>
    <w:p w14:paraId="277402BA" w14:textId="7FE5F9FF" w:rsidR="00224A9B" w:rsidRPr="0050449D" w:rsidRDefault="009B2C19" w:rsidP="0050449D">
      <w:r>
        <w:t xml:space="preserve">mi: </w:t>
      </w:r>
      <w:r w:rsidR="00224A9B" w:rsidRPr="0050449D">
        <w:t xml:space="preserve">Method Implementations </w:t>
      </w:r>
    </w:p>
    <w:p w14:paraId="5E46ABDB" w14:textId="50108C9C" w:rsidR="00224A9B" w:rsidRPr="0050449D" w:rsidRDefault="009B2C19" w:rsidP="0050449D">
      <w:r>
        <w:t xml:space="preserve">t: </w:t>
      </w:r>
      <w:r w:rsidR="00224A9B" w:rsidRPr="0050449D">
        <w:t xml:space="preserve">Typedefs </w:t>
      </w:r>
    </w:p>
    <w:p w14:paraId="0B1AE259" w14:textId="77777777" w:rsidR="00224A9B" w:rsidRPr="0050449D" w:rsidRDefault="00224A9B" w:rsidP="0050449D">
      <w:r w:rsidRPr="0050449D">
        <w:t xml:space="preserve">un: Unions </w:t>
      </w:r>
    </w:p>
    <w:p w14:paraId="0059C8F6" w14:textId="77777777" w:rsidR="00224A9B" w:rsidRPr="0050449D" w:rsidRDefault="00224A9B" w:rsidP="0050449D">
      <w:r w:rsidRPr="0050449D">
        <w:t xml:space="preserve">lv: Local variables </w:t>
      </w:r>
    </w:p>
    <w:p w14:paraId="0B8E705D" w14:textId="77777777" w:rsidR="0062534E" w:rsidRDefault="00224A9B" w:rsidP="0050449D">
      <w:proofErr w:type="spellStart"/>
      <w:r w:rsidRPr="0050449D">
        <w:t>ud</w:t>
      </w:r>
      <w:proofErr w:type="spellEnd"/>
      <w:r w:rsidRPr="0050449D">
        <w:t xml:space="preserve">: Undefined </w:t>
      </w:r>
    </w:p>
    <w:p w14:paraId="22430104" w14:textId="66D81AF1" w:rsidR="009B2C19" w:rsidRPr="00FC665C" w:rsidRDefault="00224A9B" w:rsidP="0050449D">
      <w:pPr>
        <w:rPr>
          <w:b/>
          <w:bCs/>
        </w:rPr>
      </w:pPr>
      <w:r w:rsidRPr="00FC665C">
        <w:rPr>
          <w:b/>
          <w:bCs/>
        </w:rPr>
        <w:t>Cross-Reference</w:t>
      </w:r>
      <w:r w:rsidR="009B2C19" w:rsidRPr="00FC665C">
        <w:rPr>
          <w:b/>
          <w:bCs/>
        </w:rPr>
        <w:t>:</w:t>
      </w:r>
    </w:p>
    <w:p w14:paraId="4169B2ED" w14:textId="70978A5E" w:rsidR="0050449D" w:rsidRPr="0050449D" w:rsidRDefault="009B2C19" w:rsidP="00FC665C">
      <w:pPr>
        <w:pBdr>
          <w:between w:val="single" w:sz="4" w:space="1" w:color="auto"/>
          <w:bar w:val="single" w:sz="4" w:color="auto"/>
        </w:pBdr>
      </w:pPr>
      <w:r w:rsidRPr="009B2C19">
        <w:lastRenderedPageBreak/>
        <w:t>r:</w:t>
      </w:r>
      <w:r w:rsidR="00224A9B" w:rsidRPr="009B2C19">
        <w:t xml:space="preserve"> Read</w:t>
      </w:r>
      <w:r>
        <w:tab/>
        <w:t xml:space="preserve">p: </w:t>
      </w:r>
      <w:r w:rsidR="00224A9B" w:rsidRPr="0050449D">
        <w:t>Passed</w:t>
      </w:r>
      <w:r w:rsidR="0062534E">
        <w:tab/>
      </w:r>
      <w:r w:rsidR="00224A9B" w:rsidRPr="0050449D">
        <w:t xml:space="preserve"> </w:t>
      </w:r>
      <w:r>
        <w:t xml:space="preserve">w: </w:t>
      </w:r>
      <w:r w:rsidR="00224A9B" w:rsidRPr="0050449D">
        <w:t xml:space="preserve">Written </w:t>
      </w:r>
      <w:r w:rsidR="0062534E">
        <w:tab/>
      </w:r>
      <w:r>
        <w:t xml:space="preserve">u: </w:t>
      </w:r>
      <w:r w:rsidR="00224A9B" w:rsidRPr="0050449D">
        <w:t xml:space="preserve">Unused </w:t>
      </w:r>
    </w:p>
    <w:p w14:paraId="07831CB5" w14:textId="59D5AB5D" w:rsidR="0050449D" w:rsidRPr="0050449D" w:rsidRDefault="003918FB" w:rsidP="0050449D">
      <w:r>
        <w:t xml:space="preserve">v: </w:t>
      </w:r>
      <w:r w:rsidR="00224A9B" w:rsidRPr="0050449D">
        <w:t xml:space="preserve">Virtual </w:t>
      </w:r>
    </w:p>
    <w:p w14:paraId="33AEB189" w14:textId="729B5CF2" w:rsidR="0050449D" w:rsidRPr="0050449D" w:rsidRDefault="003918FB" w:rsidP="0050449D">
      <w:r>
        <w:t xml:space="preserve">s: </w:t>
      </w:r>
      <w:r w:rsidR="00224A9B" w:rsidRPr="0050449D">
        <w:t>Static</w:t>
      </w:r>
    </w:p>
    <w:p w14:paraId="7953B6E5" w14:textId="545DFA89" w:rsidR="0050449D" w:rsidRPr="0050449D" w:rsidRDefault="003918FB" w:rsidP="0050449D">
      <w:r>
        <w:t xml:space="preserve">+: </w:t>
      </w:r>
      <w:r w:rsidR="00224A9B" w:rsidRPr="0050449D">
        <w:t xml:space="preserve">Override member of base class </w:t>
      </w:r>
    </w:p>
    <w:p w14:paraId="3B83C90D" w14:textId="2784A775" w:rsidR="00E12B7B" w:rsidRPr="0050449D" w:rsidRDefault="003918FB" w:rsidP="0050449D">
      <w:r>
        <w:t xml:space="preserve">-: </w:t>
      </w:r>
      <w:r w:rsidR="00224A9B" w:rsidRPr="0050449D">
        <w:t xml:space="preserve">Overridden in subclass </w:t>
      </w:r>
    </w:p>
    <w:p w14:paraId="3DCF838A" w14:textId="77777777" w:rsidR="00BD33A1" w:rsidRDefault="00BD33A1" w:rsidP="00BD33A1"/>
    <w:p w14:paraId="4311F51E" w14:textId="2707EAF5" w:rsidR="00316F84" w:rsidRDefault="00316F84" w:rsidP="00316F84">
      <w:pPr>
        <w:pBdr>
          <w:top w:val="single" w:sz="24" w:space="0" w:color="4F81BD"/>
          <w:left w:val="single" w:sz="24" w:space="0" w:color="4F81BD"/>
          <w:bottom w:val="single" w:sz="24" w:space="0" w:color="4F81BD"/>
          <w:right w:val="single" w:sz="24" w:space="0" w:color="4F81BD"/>
        </w:pBdr>
        <w:shd w:val="clear" w:color="auto" w:fill="4F81BD"/>
        <w:spacing w:before="100" w:line="276" w:lineRule="auto"/>
        <w:jc w:val="center"/>
        <w:outlineLvl w:val="0"/>
        <w:rPr>
          <w:rFonts w:ascii="Calibri" w:eastAsia="Times New Roman" w:hAnsi="Calibri" w:cs="Times New Roman"/>
          <w:b/>
          <w:bCs/>
          <w:caps/>
          <w:color w:val="FFFFFF"/>
          <w:spacing w:val="15"/>
          <w:sz w:val="28"/>
          <w:szCs w:val="28"/>
          <w:lang w:val="en-CA" w:eastAsia="en-CA"/>
        </w:rPr>
      </w:pPr>
      <w:r>
        <w:rPr>
          <w:rFonts w:ascii="Calibri" w:eastAsia="Times New Roman" w:hAnsi="Calibri" w:cs="Times New Roman"/>
          <w:b/>
          <w:bCs/>
          <w:caps/>
          <w:color w:val="FFFFFF"/>
          <w:spacing w:val="15"/>
          <w:sz w:val="28"/>
          <w:szCs w:val="28"/>
          <w:lang w:val="en-CA" w:eastAsia="en-CA"/>
        </w:rPr>
        <w:t>conclusions</w:t>
      </w:r>
    </w:p>
    <w:p w14:paraId="06C29750" w14:textId="77777777" w:rsidR="00316F84" w:rsidRDefault="00316F84" w:rsidP="00BD33A1"/>
    <w:p w14:paraId="65F2CBF3" w14:textId="77777777" w:rsidR="00BD33A1" w:rsidRDefault="00BD33A1" w:rsidP="00BD33A1"/>
    <w:p w14:paraId="10D6964D" w14:textId="77777777" w:rsidR="00BD33A1" w:rsidRPr="00BD33A1" w:rsidRDefault="00BD33A1" w:rsidP="00BD33A1"/>
    <w:p w14:paraId="57C4FA4B" w14:textId="71443CD6" w:rsidR="00F46652" w:rsidRDefault="00F46652" w:rsidP="00F46652">
      <w:pPr>
        <w:pBdr>
          <w:top w:val="single" w:sz="24" w:space="0" w:color="4F81BD"/>
          <w:left w:val="single" w:sz="24" w:space="0" w:color="4F81BD"/>
          <w:bottom w:val="single" w:sz="24" w:space="0" w:color="4F81BD"/>
          <w:right w:val="single" w:sz="24" w:space="0" w:color="4F81BD"/>
        </w:pBdr>
        <w:shd w:val="clear" w:color="auto" w:fill="4F81BD"/>
        <w:spacing w:before="100" w:line="276" w:lineRule="auto"/>
        <w:jc w:val="center"/>
        <w:outlineLvl w:val="0"/>
        <w:rPr>
          <w:rFonts w:ascii="Calibri" w:eastAsia="Times New Roman" w:hAnsi="Calibri" w:cs="Times New Roman"/>
          <w:b/>
          <w:bCs/>
          <w:caps/>
          <w:color w:val="FFFFFF"/>
          <w:spacing w:val="15"/>
          <w:sz w:val="28"/>
          <w:szCs w:val="28"/>
          <w:lang w:val="en-CA" w:eastAsia="en-CA"/>
        </w:rPr>
      </w:pPr>
      <w:r>
        <w:rPr>
          <w:rFonts w:ascii="Calibri" w:eastAsia="Times New Roman" w:hAnsi="Calibri" w:cs="Times New Roman"/>
          <w:b/>
          <w:bCs/>
          <w:caps/>
          <w:color w:val="FFFFFF"/>
          <w:spacing w:val="15"/>
          <w:sz w:val="28"/>
          <w:szCs w:val="28"/>
          <w:lang w:val="en-CA" w:eastAsia="en-CA"/>
        </w:rPr>
        <w:t>references</w:t>
      </w:r>
    </w:p>
    <w:p w14:paraId="3ABC63B4" w14:textId="77777777" w:rsidR="00F46652" w:rsidRDefault="00F46652" w:rsidP="00F46652">
      <w:pPr>
        <w:rPr>
          <w:rFonts w:ascii="Calibri" w:eastAsia="Times New Roman" w:hAnsi="Calibri" w:cs="Times New Roman"/>
          <w:b/>
          <w:bCs/>
          <w:caps/>
          <w:color w:val="FFFFFF"/>
          <w:spacing w:val="15"/>
          <w:sz w:val="28"/>
          <w:szCs w:val="28"/>
          <w:lang w:val="en-CA" w:eastAsia="en-CA"/>
        </w:rPr>
      </w:pPr>
    </w:p>
    <w:p w14:paraId="70D4B721" w14:textId="57760EF0" w:rsidR="00F46652" w:rsidRPr="00AD75C3" w:rsidRDefault="000B11A2" w:rsidP="00AD75C3">
      <w:pPr>
        <w:pStyle w:val="ListParagraph"/>
        <w:numPr>
          <w:ilvl w:val="0"/>
          <w:numId w:val="4"/>
        </w:numPr>
        <w:spacing w:before="240" w:after="0" w:line="240" w:lineRule="auto"/>
        <w:ind w:left="924" w:hanging="567"/>
        <w:rPr>
          <w:rFonts w:ascii="Calibri" w:hAnsi="Calibri"/>
        </w:rPr>
      </w:pPr>
      <w:r w:rsidRPr="000B11A2">
        <w:rPr>
          <w:rFonts w:ascii="Calibri" w:hAnsi="Calibri"/>
          <w:lang w:val="en-US"/>
        </w:rPr>
        <w:t xml:space="preserve">Z. </w:t>
      </w:r>
      <w:proofErr w:type="spellStart"/>
      <w:r w:rsidRPr="000B11A2">
        <w:rPr>
          <w:rFonts w:ascii="Calibri" w:hAnsi="Calibri"/>
          <w:lang w:val="en-US"/>
        </w:rPr>
        <w:t>Porkoláb</w:t>
      </w:r>
      <w:proofErr w:type="spellEnd"/>
      <w:r w:rsidRPr="000B11A2">
        <w:rPr>
          <w:rFonts w:ascii="Calibri" w:hAnsi="Calibri"/>
          <w:lang w:val="en-US"/>
        </w:rPr>
        <w:t xml:space="preserve">, T. Brunner, D. Krupp and M. </w:t>
      </w:r>
      <w:proofErr w:type="spellStart"/>
      <w:r w:rsidRPr="000B11A2">
        <w:rPr>
          <w:rFonts w:ascii="Calibri" w:hAnsi="Calibri"/>
          <w:lang w:val="en-US"/>
        </w:rPr>
        <w:t>Csordás</w:t>
      </w:r>
      <w:proofErr w:type="spellEnd"/>
      <w:r w:rsidRPr="000B11A2">
        <w:rPr>
          <w:rFonts w:ascii="Calibri" w:hAnsi="Calibri"/>
          <w:lang w:val="en-US"/>
        </w:rPr>
        <w:t>, "</w:t>
      </w:r>
      <w:proofErr w:type="spellStart"/>
      <w:r w:rsidRPr="000B11A2">
        <w:rPr>
          <w:rFonts w:ascii="Calibri" w:hAnsi="Calibri"/>
          <w:lang w:val="en-US"/>
        </w:rPr>
        <w:t>CodeCompass</w:t>
      </w:r>
      <w:proofErr w:type="spellEnd"/>
      <w:r w:rsidRPr="000B11A2">
        <w:rPr>
          <w:rFonts w:ascii="Calibri" w:hAnsi="Calibri"/>
          <w:lang w:val="en-US"/>
        </w:rPr>
        <w:t>: An Open Software Comprehension Framework for Industrial Usage," </w:t>
      </w:r>
      <w:r w:rsidRPr="000B11A2">
        <w:rPr>
          <w:rFonts w:ascii="Calibri" w:hAnsi="Calibri"/>
          <w:i/>
          <w:iCs/>
          <w:lang w:val="en-US"/>
        </w:rPr>
        <w:t>2018 IEEE/ACM 26th International Conference on Program Comprehension (ICPC)</w:t>
      </w:r>
      <w:r w:rsidRPr="000B11A2">
        <w:rPr>
          <w:rFonts w:ascii="Calibri" w:hAnsi="Calibri"/>
          <w:lang w:val="en-US"/>
        </w:rPr>
        <w:t>, 2018, pp. 361-3618.</w:t>
      </w:r>
    </w:p>
    <w:p w14:paraId="2563FA5F" w14:textId="77777777" w:rsidR="00AD75C3" w:rsidRPr="000B11A2" w:rsidRDefault="00AD75C3" w:rsidP="00AD75C3">
      <w:pPr>
        <w:pStyle w:val="ListParagraph"/>
        <w:spacing w:before="240" w:line="240" w:lineRule="auto"/>
        <w:ind w:left="924"/>
        <w:rPr>
          <w:rFonts w:ascii="Calibri" w:hAnsi="Calibri"/>
        </w:rPr>
      </w:pPr>
    </w:p>
    <w:p w14:paraId="0F3C8198" w14:textId="5A3A0EE7" w:rsidR="008826A6" w:rsidRPr="00D965FE" w:rsidRDefault="00FF2CCD" w:rsidP="00D965FE">
      <w:pPr>
        <w:pStyle w:val="ListParagraph"/>
        <w:numPr>
          <w:ilvl w:val="0"/>
          <w:numId w:val="4"/>
        </w:numPr>
        <w:spacing w:after="0" w:line="240" w:lineRule="auto"/>
        <w:ind w:left="924" w:hanging="567"/>
        <w:rPr>
          <w:rFonts w:ascii="Calibri" w:hAnsi="Calibri"/>
        </w:rPr>
      </w:pPr>
      <w:r w:rsidRPr="00FF2CCD">
        <w:rPr>
          <w:rFonts w:ascii="Calibri" w:hAnsi="Calibri"/>
        </w:rPr>
        <w:t xml:space="preserve">Z. </w:t>
      </w:r>
      <w:proofErr w:type="spellStart"/>
      <w:r w:rsidRPr="00FF2CCD">
        <w:rPr>
          <w:rFonts w:ascii="Calibri" w:hAnsi="Calibri"/>
        </w:rPr>
        <w:t>Porkoláb</w:t>
      </w:r>
      <w:proofErr w:type="spellEnd"/>
      <w:r w:rsidRPr="00FF2CCD">
        <w:rPr>
          <w:rFonts w:ascii="Calibri" w:hAnsi="Calibri"/>
        </w:rPr>
        <w:t xml:space="preserve"> and T. Brunner, "The </w:t>
      </w:r>
      <w:proofErr w:type="spellStart"/>
      <w:r w:rsidRPr="00FF2CCD">
        <w:rPr>
          <w:rFonts w:ascii="Calibri" w:hAnsi="Calibri"/>
        </w:rPr>
        <w:t>CodeCompass</w:t>
      </w:r>
      <w:proofErr w:type="spellEnd"/>
      <w:r w:rsidRPr="00FF2CCD">
        <w:rPr>
          <w:rFonts w:ascii="Calibri" w:hAnsi="Calibri"/>
        </w:rPr>
        <w:t xml:space="preserve"> Comprehension Framework," </w:t>
      </w:r>
      <w:r w:rsidRPr="00FF2CCD">
        <w:rPr>
          <w:rFonts w:ascii="Calibri" w:hAnsi="Calibri"/>
          <w:i/>
          <w:iCs/>
        </w:rPr>
        <w:t>2018 IEEE/ACM 26th International Conference on Program Comprehension (ICPC)</w:t>
      </w:r>
      <w:r w:rsidRPr="00FF2CCD">
        <w:rPr>
          <w:rFonts w:ascii="Calibri" w:hAnsi="Calibri"/>
        </w:rPr>
        <w:t>, 2018, pp. 393-3933.</w:t>
      </w:r>
    </w:p>
    <w:sectPr w:rsidR="008826A6" w:rsidRPr="00D965FE" w:rsidSect="00E74B29">
      <w:footerReference w:type="even" r:id="rId53"/>
      <w:footerReference w:type="default" r:id="rId54"/>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0C0BF" w14:textId="77777777" w:rsidR="00862BC4" w:rsidRDefault="00862BC4" w:rsidP="00E74B29">
      <w:r>
        <w:separator/>
      </w:r>
    </w:p>
  </w:endnote>
  <w:endnote w:type="continuationSeparator" w:id="0">
    <w:p w14:paraId="35BC6EB1" w14:textId="77777777" w:rsidR="00862BC4" w:rsidRDefault="00862BC4" w:rsidP="00E74B29">
      <w:r>
        <w:continuationSeparator/>
      </w:r>
    </w:p>
  </w:endnote>
  <w:endnote w:type="continuationNotice" w:id="1">
    <w:p w14:paraId="2DBA97EE" w14:textId="77777777" w:rsidR="00862BC4" w:rsidRDefault="00862B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inionPro-Regular, serif">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648C0D9E"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F36194"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8172F"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4600"/>
      <w:gridCol w:w="2603"/>
      <w:gridCol w:w="2728"/>
      <w:gridCol w:w="869"/>
    </w:tblGrid>
    <w:tr w:rsidR="008C0516" w14:paraId="75D00668" w14:textId="77777777" w:rsidTr="008C0516">
      <w:tc>
        <w:tcPr>
          <w:tcW w:w="4600" w:type="dxa"/>
        </w:tcPr>
        <w:p w14:paraId="72C3F489" w14:textId="289C49F3" w:rsidR="008C0516" w:rsidRPr="00874FE7" w:rsidRDefault="008C0516" w:rsidP="006709F1">
          <w:pPr>
            <w:pStyle w:val="Footer"/>
          </w:pPr>
          <w:r>
            <w:t>Crew 11 – Assignment 2</w:t>
          </w:r>
        </w:p>
      </w:tc>
      <w:tc>
        <w:tcPr>
          <w:tcW w:w="2603" w:type="dxa"/>
        </w:tcPr>
        <w:p w14:paraId="6B78C2F9" w14:textId="77777777" w:rsidR="008C0516" w:rsidRDefault="008C0516" w:rsidP="006709F1">
          <w:pPr>
            <w:pStyle w:val="Footer"/>
            <w:jc w:val="right"/>
            <w:rPr>
              <w:rStyle w:val="PageNumber"/>
            </w:rPr>
          </w:pPr>
        </w:p>
      </w:tc>
      <w:tc>
        <w:tcPr>
          <w:tcW w:w="2728" w:type="dxa"/>
        </w:tcPr>
        <w:sdt>
          <w:sdtPr>
            <w:rPr>
              <w:rStyle w:val="PageNumber"/>
            </w:rPr>
            <w:id w:val="-1206949233"/>
            <w:docPartObj>
              <w:docPartGallery w:val="Page Numbers (Bottom of Page)"/>
              <w:docPartUnique/>
            </w:docPartObj>
          </w:sdtPr>
          <w:sdtEndPr>
            <w:rPr>
              <w:rStyle w:val="PageNumber"/>
            </w:rPr>
          </w:sdtEndPr>
          <w:sdtContent>
            <w:p w14:paraId="628920CE" w14:textId="145DBF18" w:rsidR="008C0516" w:rsidRPr="00E74B29" w:rsidRDefault="008C0516"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Pr>
                  <w:noProof/>
                </w:rPr>
                <w:t>4</w:t>
              </w:r>
              <w:r w:rsidRPr="00E74B29">
                <w:fldChar w:fldCharType="end"/>
              </w:r>
            </w:p>
          </w:sdtContent>
        </w:sdt>
      </w:tc>
      <w:tc>
        <w:tcPr>
          <w:tcW w:w="869" w:type="dxa"/>
        </w:tcPr>
        <w:p w14:paraId="41BC748C" w14:textId="77777777" w:rsidR="008C0516" w:rsidRPr="00E74B29" w:rsidRDefault="008C0516" w:rsidP="006709F1">
          <w:pPr>
            <w:pStyle w:val="Footer"/>
          </w:pPr>
        </w:p>
      </w:tc>
    </w:tr>
  </w:tbl>
  <w:p w14:paraId="4892C508"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D3B70" w14:textId="77777777" w:rsidR="00862BC4" w:rsidRDefault="00862BC4" w:rsidP="00E74B29">
      <w:r>
        <w:separator/>
      </w:r>
    </w:p>
  </w:footnote>
  <w:footnote w:type="continuationSeparator" w:id="0">
    <w:p w14:paraId="5F5939C5" w14:textId="77777777" w:rsidR="00862BC4" w:rsidRDefault="00862BC4" w:rsidP="00E74B29">
      <w:r>
        <w:continuationSeparator/>
      </w:r>
    </w:p>
  </w:footnote>
  <w:footnote w:type="continuationNotice" w:id="1">
    <w:p w14:paraId="095B6D53" w14:textId="77777777" w:rsidR="00862BC4" w:rsidRDefault="00862BC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209D1"/>
    <w:multiLevelType w:val="hybridMultilevel"/>
    <w:tmpl w:val="7F56A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24E7"/>
    <w:multiLevelType w:val="hybridMultilevel"/>
    <w:tmpl w:val="C402051A"/>
    <w:lvl w:ilvl="0" w:tplc="1009001B">
      <w:start w:val="1"/>
      <w:numFmt w:val="lowerRoman"/>
      <w:lvlText w:val="%1."/>
      <w:lvlJc w:val="righ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824583"/>
    <w:multiLevelType w:val="hybridMultilevel"/>
    <w:tmpl w:val="1C344EA2"/>
    <w:lvl w:ilvl="0" w:tplc="C3EE03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2A3AC0"/>
    <w:multiLevelType w:val="hybridMultilevel"/>
    <w:tmpl w:val="FFFFFFFF"/>
    <w:lvl w:ilvl="0" w:tplc="2A08FB88">
      <w:start w:val="1"/>
      <w:numFmt w:val="bullet"/>
      <w:lvlText w:val="·"/>
      <w:lvlJc w:val="left"/>
      <w:pPr>
        <w:ind w:left="720" w:hanging="360"/>
      </w:pPr>
      <w:rPr>
        <w:rFonts w:ascii="MinionPro-Regular, serif" w:hAnsi="MinionPro-Regular, serif" w:hint="default"/>
      </w:rPr>
    </w:lvl>
    <w:lvl w:ilvl="1" w:tplc="3E104590">
      <w:start w:val="1"/>
      <w:numFmt w:val="bullet"/>
      <w:lvlText w:val="o"/>
      <w:lvlJc w:val="left"/>
      <w:pPr>
        <w:ind w:left="1440" w:hanging="360"/>
      </w:pPr>
      <w:rPr>
        <w:rFonts w:ascii="Courier New" w:hAnsi="Courier New" w:hint="default"/>
      </w:rPr>
    </w:lvl>
    <w:lvl w:ilvl="2" w:tplc="FA785F90">
      <w:start w:val="1"/>
      <w:numFmt w:val="bullet"/>
      <w:lvlText w:val=""/>
      <w:lvlJc w:val="left"/>
      <w:pPr>
        <w:ind w:left="2160" w:hanging="360"/>
      </w:pPr>
      <w:rPr>
        <w:rFonts w:ascii="Wingdings" w:hAnsi="Wingdings" w:hint="default"/>
      </w:rPr>
    </w:lvl>
    <w:lvl w:ilvl="3" w:tplc="B4326A82">
      <w:start w:val="1"/>
      <w:numFmt w:val="bullet"/>
      <w:lvlText w:val=""/>
      <w:lvlJc w:val="left"/>
      <w:pPr>
        <w:ind w:left="2880" w:hanging="360"/>
      </w:pPr>
      <w:rPr>
        <w:rFonts w:ascii="Symbol" w:hAnsi="Symbol" w:hint="default"/>
      </w:rPr>
    </w:lvl>
    <w:lvl w:ilvl="4" w:tplc="721CFA60">
      <w:start w:val="1"/>
      <w:numFmt w:val="bullet"/>
      <w:lvlText w:val="o"/>
      <w:lvlJc w:val="left"/>
      <w:pPr>
        <w:ind w:left="3600" w:hanging="360"/>
      </w:pPr>
      <w:rPr>
        <w:rFonts w:ascii="Courier New" w:hAnsi="Courier New" w:hint="default"/>
      </w:rPr>
    </w:lvl>
    <w:lvl w:ilvl="5" w:tplc="E6AA848C">
      <w:start w:val="1"/>
      <w:numFmt w:val="bullet"/>
      <w:lvlText w:val=""/>
      <w:lvlJc w:val="left"/>
      <w:pPr>
        <w:ind w:left="4320" w:hanging="360"/>
      </w:pPr>
      <w:rPr>
        <w:rFonts w:ascii="Wingdings" w:hAnsi="Wingdings" w:hint="default"/>
      </w:rPr>
    </w:lvl>
    <w:lvl w:ilvl="6" w:tplc="637E40CE">
      <w:start w:val="1"/>
      <w:numFmt w:val="bullet"/>
      <w:lvlText w:val=""/>
      <w:lvlJc w:val="left"/>
      <w:pPr>
        <w:ind w:left="5040" w:hanging="360"/>
      </w:pPr>
      <w:rPr>
        <w:rFonts w:ascii="Symbol" w:hAnsi="Symbol" w:hint="default"/>
      </w:rPr>
    </w:lvl>
    <w:lvl w:ilvl="7" w:tplc="7190FE5E">
      <w:start w:val="1"/>
      <w:numFmt w:val="bullet"/>
      <w:lvlText w:val="o"/>
      <w:lvlJc w:val="left"/>
      <w:pPr>
        <w:ind w:left="5760" w:hanging="360"/>
      </w:pPr>
      <w:rPr>
        <w:rFonts w:ascii="Courier New" w:hAnsi="Courier New" w:hint="default"/>
      </w:rPr>
    </w:lvl>
    <w:lvl w:ilvl="8" w:tplc="ED8259F4">
      <w:start w:val="1"/>
      <w:numFmt w:val="bullet"/>
      <w:lvlText w:val=""/>
      <w:lvlJc w:val="left"/>
      <w:pPr>
        <w:ind w:left="6480" w:hanging="360"/>
      </w:pPr>
      <w:rPr>
        <w:rFonts w:ascii="Wingdings" w:hAnsi="Wingdings" w:hint="default"/>
      </w:rPr>
    </w:lvl>
  </w:abstractNum>
  <w:abstractNum w:abstractNumId="5" w15:restartNumberingAfterBreak="0">
    <w:nsid w:val="4B776539"/>
    <w:multiLevelType w:val="hybridMultilevel"/>
    <w:tmpl w:val="34F61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916ECB"/>
    <w:multiLevelType w:val="hybridMultilevel"/>
    <w:tmpl w:val="8D904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E612331"/>
    <w:multiLevelType w:val="hybridMultilevel"/>
    <w:tmpl w:val="698EF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E37CF6"/>
    <w:multiLevelType w:val="hybridMultilevel"/>
    <w:tmpl w:val="BFA49A9C"/>
    <w:lvl w:ilvl="0" w:tplc="CB38B0BE">
      <w:start w:val="1"/>
      <w:numFmt w:val="decimal"/>
      <w:lvlText w:val="%1."/>
      <w:lvlJc w:val="left"/>
      <w:pPr>
        <w:ind w:left="360" w:hanging="360"/>
      </w:pPr>
      <w:rPr>
        <w:rFonts w:ascii="Times New Roman" w:hAnsi="Times New Roman" w:cs="Times New Roman"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730F63B8"/>
    <w:multiLevelType w:val="hybridMultilevel"/>
    <w:tmpl w:val="B8147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9D7C63"/>
    <w:multiLevelType w:val="hybridMultilevel"/>
    <w:tmpl w:val="648E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6"/>
  </w:num>
  <w:num w:numId="6">
    <w:abstractNumId w:val="8"/>
  </w:num>
  <w:num w:numId="7">
    <w:abstractNumId w:val="5"/>
  </w:num>
  <w:num w:numId="8">
    <w:abstractNumId w:val="10"/>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S1NDEzMjEztDA1sbRU0lEKTi0uzszPAykwrAUACHyhoywAAAA="/>
  </w:docVars>
  <w:rsids>
    <w:rsidRoot w:val="003C686C"/>
    <w:rsid w:val="00005798"/>
    <w:rsid w:val="000078A2"/>
    <w:rsid w:val="00012FC3"/>
    <w:rsid w:val="00021C08"/>
    <w:rsid w:val="000463C3"/>
    <w:rsid w:val="0004711A"/>
    <w:rsid w:val="00047178"/>
    <w:rsid w:val="00047452"/>
    <w:rsid w:val="0005424E"/>
    <w:rsid w:val="00061B6C"/>
    <w:rsid w:val="00072632"/>
    <w:rsid w:val="00077051"/>
    <w:rsid w:val="00082939"/>
    <w:rsid w:val="00086FA5"/>
    <w:rsid w:val="00091538"/>
    <w:rsid w:val="000A4D46"/>
    <w:rsid w:val="000B11A2"/>
    <w:rsid w:val="000C331A"/>
    <w:rsid w:val="000C3737"/>
    <w:rsid w:val="000D00E1"/>
    <w:rsid w:val="000D6BA6"/>
    <w:rsid w:val="000E205E"/>
    <w:rsid w:val="000E4641"/>
    <w:rsid w:val="000E6685"/>
    <w:rsid w:val="000F3247"/>
    <w:rsid w:val="000F3B4A"/>
    <w:rsid w:val="000F5665"/>
    <w:rsid w:val="000F75AA"/>
    <w:rsid w:val="001136A2"/>
    <w:rsid w:val="0012258F"/>
    <w:rsid w:val="00124FD6"/>
    <w:rsid w:val="00125070"/>
    <w:rsid w:val="00127165"/>
    <w:rsid w:val="00143084"/>
    <w:rsid w:val="0014681D"/>
    <w:rsid w:val="00151F66"/>
    <w:rsid w:val="001539C8"/>
    <w:rsid w:val="0015743F"/>
    <w:rsid w:val="00165991"/>
    <w:rsid w:val="00167B51"/>
    <w:rsid w:val="00170C2C"/>
    <w:rsid w:val="0017279B"/>
    <w:rsid w:val="00177F8D"/>
    <w:rsid w:val="00181ABF"/>
    <w:rsid w:val="001842AD"/>
    <w:rsid w:val="00185F4A"/>
    <w:rsid w:val="00187C14"/>
    <w:rsid w:val="00193249"/>
    <w:rsid w:val="001933EB"/>
    <w:rsid w:val="001A1F76"/>
    <w:rsid w:val="001A4F80"/>
    <w:rsid w:val="001A6B4E"/>
    <w:rsid w:val="001B1BEF"/>
    <w:rsid w:val="001B5FA3"/>
    <w:rsid w:val="001B7246"/>
    <w:rsid w:val="001C571E"/>
    <w:rsid w:val="001C7479"/>
    <w:rsid w:val="001D0CBC"/>
    <w:rsid w:val="001D238E"/>
    <w:rsid w:val="001E3247"/>
    <w:rsid w:val="001E7B74"/>
    <w:rsid w:val="001E7C1E"/>
    <w:rsid w:val="00212095"/>
    <w:rsid w:val="00224A9B"/>
    <w:rsid w:val="00225531"/>
    <w:rsid w:val="00253111"/>
    <w:rsid w:val="00265534"/>
    <w:rsid w:val="00273600"/>
    <w:rsid w:val="00276FEF"/>
    <w:rsid w:val="00280FC6"/>
    <w:rsid w:val="00281995"/>
    <w:rsid w:val="00291400"/>
    <w:rsid w:val="002A0500"/>
    <w:rsid w:val="002A5389"/>
    <w:rsid w:val="002A5B30"/>
    <w:rsid w:val="002B05FE"/>
    <w:rsid w:val="002B0900"/>
    <w:rsid w:val="002B669B"/>
    <w:rsid w:val="002C2DE6"/>
    <w:rsid w:val="002C3D20"/>
    <w:rsid w:val="002C558B"/>
    <w:rsid w:val="002D2200"/>
    <w:rsid w:val="002E561C"/>
    <w:rsid w:val="002E5A19"/>
    <w:rsid w:val="002E60F3"/>
    <w:rsid w:val="00300004"/>
    <w:rsid w:val="00301C5A"/>
    <w:rsid w:val="0030480C"/>
    <w:rsid w:val="00315CBE"/>
    <w:rsid w:val="00316F84"/>
    <w:rsid w:val="00343052"/>
    <w:rsid w:val="003444CE"/>
    <w:rsid w:val="00347528"/>
    <w:rsid w:val="00364AE1"/>
    <w:rsid w:val="00370DEA"/>
    <w:rsid w:val="003740DE"/>
    <w:rsid w:val="00375D8C"/>
    <w:rsid w:val="00383DDD"/>
    <w:rsid w:val="0038531C"/>
    <w:rsid w:val="0038757B"/>
    <w:rsid w:val="00390CF9"/>
    <w:rsid w:val="003918FB"/>
    <w:rsid w:val="00394274"/>
    <w:rsid w:val="003A0A43"/>
    <w:rsid w:val="003A26AC"/>
    <w:rsid w:val="003A3B86"/>
    <w:rsid w:val="003A5C89"/>
    <w:rsid w:val="003C0457"/>
    <w:rsid w:val="003C686C"/>
    <w:rsid w:val="003D2E8E"/>
    <w:rsid w:val="003D4BD8"/>
    <w:rsid w:val="003E0EF9"/>
    <w:rsid w:val="003E1212"/>
    <w:rsid w:val="003E1E7F"/>
    <w:rsid w:val="003F24DD"/>
    <w:rsid w:val="003F68FA"/>
    <w:rsid w:val="00400045"/>
    <w:rsid w:val="004050B0"/>
    <w:rsid w:val="00405324"/>
    <w:rsid w:val="0040564B"/>
    <w:rsid w:val="00407423"/>
    <w:rsid w:val="0041051E"/>
    <w:rsid w:val="004146EF"/>
    <w:rsid w:val="00424778"/>
    <w:rsid w:val="00437184"/>
    <w:rsid w:val="00442373"/>
    <w:rsid w:val="0044402C"/>
    <w:rsid w:val="00445677"/>
    <w:rsid w:val="00450857"/>
    <w:rsid w:val="00457EC0"/>
    <w:rsid w:val="00460F1D"/>
    <w:rsid w:val="00462B3E"/>
    <w:rsid w:val="004645D6"/>
    <w:rsid w:val="00465119"/>
    <w:rsid w:val="00470345"/>
    <w:rsid w:val="00471E21"/>
    <w:rsid w:val="00476540"/>
    <w:rsid w:val="00476EDE"/>
    <w:rsid w:val="00477A7E"/>
    <w:rsid w:val="0048120C"/>
    <w:rsid w:val="00482D5A"/>
    <w:rsid w:val="004863A7"/>
    <w:rsid w:val="004909D9"/>
    <w:rsid w:val="00494FD5"/>
    <w:rsid w:val="004A2E8F"/>
    <w:rsid w:val="004A4CF8"/>
    <w:rsid w:val="004A7FD2"/>
    <w:rsid w:val="004C4576"/>
    <w:rsid w:val="004C5711"/>
    <w:rsid w:val="004D5D44"/>
    <w:rsid w:val="004E53BF"/>
    <w:rsid w:val="004F320E"/>
    <w:rsid w:val="00500465"/>
    <w:rsid w:val="00500CE1"/>
    <w:rsid w:val="0050449D"/>
    <w:rsid w:val="00504C53"/>
    <w:rsid w:val="00515ACD"/>
    <w:rsid w:val="00516C89"/>
    <w:rsid w:val="00520D50"/>
    <w:rsid w:val="00521481"/>
    <w:rsid w:val="005235C5"/>
    <w:rsid w:val="00523800"/>
    <w:rsid w:val="00523C03"/>
    <w:rsid w:val="005250FF"/>
    <w:rsid w:val="0053150B"/>
    <w:rsid w:val="00535B08"/>
    <w:rsid w:val="005442F5"/>
    <w:rsid w:val="0055301A"/>
    <w:rsid w:val="00553245"/>
    <w:rsid w:val="005562EC"/>
    <w:rsid w:val="00557941"/>
    <w:rsid w:val="005600A0"/>
    <w:rsid w:val="005641C8"/>
    <w:rsid w:val="00580456"/>
    <w:rsid w:val="005A271B"/>
    <w:rsid w:val="005B0EC2"/>
    <w:rsid w:val="005B2B9E"/>
    <w:rsid w:val="005C2B7D"/>
    <w:rsid w:val="005D466A"/>
    <w:rsid w:val="005E115A"/>
    <w:rsid w:val="005E5859"/>
    <w:rsid w:val="005E5DDA"/>
    <w:rsid w:val="005E7ABD"/>
    <w:rsid w:val="005F0719"/>
    <w:rsid w:val="005F65E6"/>
    <w:rsid w:val="0060379B"/>
    <w:rsid w:val="00610D21"/>
    <w:rsid w:val="00611F28"/>
    <w:rsid w:val="006126C7"/>
    <w:rsid w:val="00616967"/>
    <w:rsid w:val="0062534E"/>
    <w:rsid w:val="0063729F"/>
    <w:rsid w:val="00641B34"/>
    <w:rsid w:val="00650BFC"/>
    <w:rsid w:val="006555EE"/>
    <w:rsid w:val="00660276"/>
    <w:rsid w:val="00663061"/>
    <w:rsid w:val="00665110"/>
    <w:rsid w:val="006709F1"/>
    <w:rsid w:val="00674771"/>
    <w:rsid w:val="00675DCC"/>
    <w:rsid w:val="00692C37"/>
    <w:rsid w:val="00695415"/>
    <w:rsid w:val="006A12D5"/>
    <w:rsid w:val="006C5BF3"/>
    <w:rsid w:val="006C60E6"/>
    <w:rsid w:val="006C7428"/>
    <w:rsid w:val="006D0688"/>
    <w:rsid w:val="006D4454"/>
    <w:rsid w:val="006F1E5D"/>
    <w:rsid w:val="006F39F4"/>
    <w:rsid w:val="006F4AD8"/>
    <w:rsid w:val="006F5A9B"/>
    <w:rsid w:val="00701BA1"/>
    <w:rsid w:val="0071438C"/>
    <w:rsid w:val="007178E9"/>
    <w:rsid w:val="007314B7"/>
    <w:rsid w:val="00731BFD"/>
    <w:rsid w:val="00743BEB"/>
    <w:rsid w:val="00745213"/>
    <w:rsid w:val="0074619B"/>
    <w:rsid w:val="00747106"/>
    <w:rsid w:val="007478B2"/>
    <w:rsid w:val="00747B5D"/>
    <w:rsid w:val="00747E68"/>
    <w:rsid w:val="007507B1"/>
    <w:rsid w:val="00751261"/>
    <w:rsid w:val="00751C59"/>
    <w:rsid w:val="00754426"/>
    <w:rsid w:val="0075453D"/>
    <w:rsid w:val="007566B9"/>
    <w:rsid w:val="00760E70"/>
    <w:rsid w:val="00760FF3"/>
    <w:rsid w:val="0076172E"/>
    <w:rsid w:val="00763836"/>
    <w:rsid w:val="00773108"/>
    <w:rsid w:val="00786754"/>
    <w:rsid w:val="00787888"/>
    <w:rsid w:val="00790DD1"/>
    <w:rsid w:val="0079301D"/>
    <w:rsid w:val="0079341F"/>
    <w:rsid w:val="00793ED1"/>
    <w:rsid w:val="00794644"/>
    <w:rsid w:val="007A1C9F"/>
    <w:rsid w:val="007A40B6"/>
    <w:rsid w:val="007A6F55"/>
    <w:rsid w:val="007C4D9C"/>
    <w:rsid w:val="007D37C9"/>
    <w:rsid w:val="007E5DE2"/>
    <w:rsid w:val="007F0FA7"/>
    <w:rsid w:val="007F64F4"/>
    <w:rsid w:val="00801B3F"/>
    <w:rsid w:val="00803C9A"/>
    <w:rsid w:val="0080506C"/>
    <w:rsid w:val="00805352"/>
    <w:rsid w:val="008212FD"/>
    <w:rsid w:val="00821D5C"/>
    <w:rsid w:val="00830EBF"/>
    <w:rsid w:val="00836787"/>
    <w:rsid w:val="00837914"/>
    <w:rsid w:val="00841C2E"/>
    <w:rsid w:val="00847768"/>
    <w:rsid w:val="00847EF8"/>
    <w:rsid w:val="0085351F"/>
    <w:rsid w:val="008537C4"/>
    <w:rsid w:val="00862BC4"/>
    <w:rsid w:val="00873EC7"/>
    <w:rsid w:val="00874FE7"/>
    <w:rsid w:val="00881DE2"/>
    <w:rsid w:val="008826A6"/>
    <w:rsid w:val="0088298D"/>
    <w:rsid w:val="00887B53"/>
    <w:rsid w:val="0089414F"/>
    <w:rsid w:val="008A314D"/>
    <w:rsid w:val="008A6153"/>
    <w:rsid w:val="008A7FF6"/>
    <w:rsid w:val="008B0D31"/>
    <w:rsid w:val="008B14E0"/>
    <w:rsid w:val="008B167D"/>
    <w:rsid w:val="008B68E5"/>
    <w:rsid w:val="008C0516"/>
    <w:rsid w:val="008C3E9F"/>
    <w:rsid w:val="008C532F"/>
    <w:rsid w:val="008D11DF"/>
    <w:rsid w:val="008D3F35"/>
    <w:rsid w:val="008D478B"/>
    <w:rsid w:val="008F0E1B"/>
    <w:rsid w:val="008F4FEF"/>
    <w:rsid w:val="008F75B6"/>
    <w:rsid w:val="00902345"/>
    <w:rsid w:val="00902B00"/>
    <w:rsid w:val="009032A8"/>
    <w:rsid w:val="009066D8"/>
    <w:rsid w:val="009076A6"/>
    <w:rsid w:val="009137AE"/>
    <w:rsid w:val="009213F9"/>
    <w:rsid w:val="00926316"/>
    <w:rsid w:val="00930E27"/>
    <w:rsid w:val="00931B21"/>
    <w:rsid w:val="00934639"/>
    <w:rsid w:val="00935280"/>
    <w:rsid w:val="00950433"/>
    <w:rsid w:val="00952F7D"/>
    <w:rsid w:val="0095496A"/>
    <w:rsid w:val="00963C9D"/>
    <w:rsid w:val="00972607"/>
    <w:rsid w:val="009752DA"/>
    <w:rsid w:val="009761CA"/>
    <w:rsid w:val="0098298B"/>
    <w:rsid w:val="00983C77"/>
    <w:rsid w:val="00987034"/>
    <w:rsid w:val="00987EB1"/>
    <w:rsid w:val="0099019E"/>
    <w:rsid w:val="00991DFF"/>
    <w:rsid w:val="009967AF"/>
    <w:rsid w:val="00996A8C"/>
    <w:rsid w:val="009A38BA"/>
    <w:rsid w:val="009A50DC"/>
    <w:rsid w:val="009B2C19"/>
    <w:rsid w:val="009B2F28"/>
    <w:rsid w:val="009B45F8"/>
    <w:rsid w:val="009C5038"/>
    <w:rsid w:val="009C568C"/>
    <w:rsid w:val="009C6B36"/>
    <w:rsid w:val="009D59F6"/>
    <w:rsid w:val="009E775E"/>
    <w:rsid w:val="009F0D8F"/>
    <w:rsid w:val="00A112D2"/>
    <w:rsid w:val="00A120CF"/>
    <w:rsid w:val="00A12ED8"/>
    <w:rsid w:val="00A21760"/>
    <w:rsid w:val="00A2248C"/>
    <w:rsid w:val="00A33331"/>
    <w:rsid w:val="00A33994"/>
    <w:rsid w:val="00A417A9"/>
    <w:rsid w:val="00A41852"/>
    <w:rsid w:val="00A42B2D"/>
    <w:rsid w:val="00A45125"/>
    <w:rsid w:val="00A53548"/>
    <w:rsid w:val="00A62576"/>
    <w:rsid w:val="00A65BA1"/>
    <w:rsid w:val="00A6752E"/>
    <w:rsid w:val="00A67BB1"/>
    <w:rsid w:val="00A82863"/>
    <w:rsid w:val="00A84DF1"/>
    <w:rsid w:val="00A96C0B"/>
    <w:rsid w:val="00AA2543"/>
    <w:rsid w:val="00AA3AE1"/>
    <w:rsid w:val="00AA45DF"/>
    <w:rsid w:val="00AB10C2"/>
    <w:rsid w:val="00AC168E"/>
    <w:rsid w:val="00AC3D89"/>
    <w:rsid w:val="00AC595C"/>
    <w:rsid w:val="00AC5DE5"/>
    <w:rsid w:val="00AC68EA"/>
    <w:rsid w:val="00AD59DE"/>
    <w:rsid w:val="00AD75C3"/>
    <w:rsid w:val="00AE32E9"/>
    <w:rsid w:val="00AF61BC"/>
    <w:rsid w:val="00AF66A8"/>
    <w:rsid w:val="00B00C2A"/>
    <w:rsid w:val="00B05D27"/>
    <w:rsid w:val="00B07A74"/>
    <w:rsid w:val="00B2247E"/>
    <w:rsid w:val="00B22F77"/>
    <w:rsid w:val="00B27C35"/>
    <w:rsid w:val="00B31F1B"/>
    <w:rsid w:val="00B32997"/>
    <w:rsid w:val="00B32CBC"/>
    <w:rsid w:val="00B36F19"/>
    <w:rsid w:val="00B41BEB"/>
    <w:rsid w:val="00B43E11"/>
    <w:rsid w:val="00B574FC"/>
    <w:rsid w:val="00B62433"/>
    <w:rsid w:val="00B62EC8"/>
    <w:rsid w:val="00B64350"/>
    <w:rsid w:val="00B644A4"/>
    <w:rsid w:val="00B64850"/>
    <w:rsid w:val="00B64AF3"/>
    <w:rsid w:val="00B664F6"/>
    <w:rsid w:val="00B71239"/>
    <w:rsid w:val="00B76B0A"/>
    <w:rsid w:val="00B82176"/>
    <w:rsid w:val="00B82581"/>
    <w:rsid w:val="00B87892"/>
    <w:rsid w:val="00B903AE"/>
    <w:rsid w:val="00B905A2"/>
    <w:rsid w:val="00BA43A3"/>
    <w:rsid w:val="00BB1C85"/>
    <w:rsid w:val="00BB4DAF"/>
    <w:rsid w:val="00BB69C6"/>
    <w:rsid w:val="00BC3DC1"/>
    <w:rsid w:val="00BD14C6"/>
    <w:rsid w:val="00BD33A1"/>
    <w:rsid w:val="00BD3DEC"/>
    <w:rsid w:val="00BD5115"/>
    <w:rsid w:val="00BD5E90"/>
    <w:rsid w:val="00BE2E86"/>
    <w:rsid w:val="00BE3AFA"/>
    <w:rsid w:val="00BE3CFF"/>
    <w:rsid w:val="00C00CC9"/>
    <w:rsid w:val="00C02BF7"/>
    <w:rsid w:val="00C05CD5"/>
    <w:rsid w:val="00C155ED"/>
    <w:rsid w:val="00C15DC7"/>
    <w:rsid w:val="00C25BCE"/>
    <w:rsid w:val="00C27E45"/>
    <w:rsid w:val="00C303AF"/>
    <w:rsid w:val="00C30E5B"/>
    <w:rsid w:val="00C4192B"/>
    <w:rsid w:val="00C42678"/>
    <w:rsid w:val="00C460AA"/>
    <w:rsid w:val="00C51B8C"/>
    <w:rsid w:val="00C553A0"/>
    <w:rsid w:val="00C57903"/>
    <w:rsid w:val="00C6551C"/>
    <w:rsid w:val="00C71709"/>
    <w:rsid w:val="00C734D3"/>
    <w:rsid w:val="00C755AB"/>
    <w:rsid w:val="00C85B4F"/>
    <w:rsid w:val="00C85BF9"/>
    <w:rsid w:val="00C9617D"/>
    <w:rsid w:val="00CA3B5E"/>
    <w:rsid w:val="00CB2E64"/>
    <w:rsid w:val="00CB4F10"/>
    <w:rsid w:val="00CB553A"/>
    <w:rsid w:val="00CB5685"/>
    <w:rsid w:val="00CB7AD2"/>
    <w:rsid w:val="00CC4687"/>
    <w:rsid w:val="00CD4CC7"/>
    <w:rsid w:val="00CD7E1A"/>
    <w:rsid w:val="00CF6F4C"/>
    <w:rsid w:val="00D05376"/>
    <w:rsid w:val="00D05B57"/>
    <w:rsid w:val="00D11648"/>
    <w:rsid w:val="00D11DC4"/>
    <w:rsid w:val="00D12B8E"/>
    <w:rsid w:val="00D13187"/>
    <w:rsid w:val="00D15681"/>
    <w:rsid w:val="00D17311"/>
    <w:rsid w:val="00D2088F"/>
    <w:rsid w:val="00D20FB6"/>
    <w:rsid w:val="00D22702"/>
    <w:rsid w:val="00D37E04"/>
    <w:rsid w:val="00D43125"/>
    <w:rsid w:val="00D44115"/>
    <w:rsid w:val="00D45A43"/>
    <w:rsid w:val="00D45F70"/>
    <w:rsid w:val="00D47BB9"/>
    <w:rsid w:val="00D51C43"/>
    <w:rsid w:val="00D610E6"/>
    <w:rsid w:val="00D66A3A"/>
    <w:rsid w:val="00D75F43"/>
    <w:rsid w:val="00D80603"/>
    <w:rsid w:val="00D82021"/>
    <w:rsid w:val="00D9263B"/>
    <w:rsid w:val="00D957A9"/>
    <w:rsid w:val="00D965FE"/>
    <w:rsid w:val="00DA73A9"/>
    <w:rsid w:val="00DB3B7F"/>
    <w:rsid w:val="00DC3DDB"/>
    <w:rsid w:val="00DC42EB"/>
    <w:rsid w:val="00DD39A2"/>
    <w:rsid w:val="00DD58DA"/>
    <w:rsid w:val="00DE14AD"/>
    <w:rsid w:val="00DE5EE8"/>
    <w:rsid w:val="00DF198B"/>
    <w:rsid w:val="00DF69C9"/>
    <w:rsid w:val="00DF7211"/>
    <w:rsid w:val="00E01F0F"/>
    <w:rsid w:val="00E12B7B"/>
    <w:rsid w:val="00E13B8E"/>
    <w:rsid w:val="00E1420A"/>
    <w:rsid w:val="00E34E3C"/>
    <w:rsid w:val="00E47D98"/>
    <w:rsid w:val="00E63041"/>
    <w:rsid w:val="00E65907"/>
    <w:rsid w:val="00E70A57"/>
    <w:rsid w:val="00E70FCE"/>
    <w:rsid w:val="00E743AF"/>
    <w:rsid w:val="00E74B29"/>
    <w:rsid w:val="00E82001"/>
    <w:rsid w:val="00E83FBA"/>
    <w:rsid w:val="00EA5695"/>
    <w:rsid w:val="00EA5ACE"/>
    <w:rsid w:val="00EB0933"/>
    <w:rsid w:val="00EB4895"/>
    <w:rsid w:val="00EC317C"/>
    <w:rsid w:val="00ED43D0"/>
    <w:rsid w:val="00ED4EF0"/>
    <w:rsid w:val="00ED672E"/>
    <w:rsid w:val="00ED787B"/>
    <w:rsid w:val="00EE479B"/>
    <w:rsid w:val="00EE48FA"/>
    <w:rsid w:val="00EE6B6C"/>
    <w:rsid w:val="00EF214F"/>
    <w:rsid w:val="00EF304A"/>
    <w:rsid w:val="00F07170"/>
    <w:rsid w:val="00F12ECA"/>
    <w:rsid w:val="00F16172"/>
    <w:rsid w:val="00F217B3"/>
    <w:rsid w:val="00F32661"/>
    <w:rsid w:val="00F32B22"/>
    <w:rsid w:val="00F46652"/>
    <w:rsid w:val="00F50791"/>
    <w:rsid w:val="00F56E11"/>
    <w:rsid w:val="00F666D9"/>
    <w:rsid w:val="00F66720"/>
    <w:rsid w:val="00F70609"/>
    <w:rsid w:val="00F73FB3"/>
    <w:rsid w:val="00F75837"/>
    <w:rsid w:val="00F77525"/>
    <w:rsid w:val="00F811A2"/>
    <w:rsid w:val="00F8293B"/>
    <w:rsid w:val="00F830D6"/>
    <w:rsid w:val="00F832C7"/>
    <w:rsid w:val="00F86243"/>
    <w:rsid w:val="00F87961"/>
    <w:rsid w:val="00FA04F8"/>
    <w:rsid w:val="00FA30E4"/>
    <w:rsid w:val="00FB2F1A"/>
    <w:rsid w:val="00FB34A0"/>
    <w:rsid w:val="00FB6605"/>
    <w:rsid w:val="00FB7DC7"/>
    <w:rsid w:val="00FC2B6B"/>
    <w:rsid w:val="00FC2EBD"/>
    <w:rsid w:val="00FC665C"/>
    <w:rsid w:val="00FC7A01"/>
    <w:rsid w:val="00FD6331"/>
    <w:rsid w:val="00FE0D91"/>
    <w:rsid w:val="00FF2CCD"/>
    <w:rsid w:val="00FF572A"/>
    <w:rsid w:val="01299E6C"/>
    <w:rsid w:val="021DF8D7"/>
    <w:rsid w:val="0277C10A"/>
    <w:rsid w:val="0A20EB60"/>
    <w:rsid w:val="0C91C6B1"/>
    <w:rsid w:val="0D1BB48F"/>
    <w:rsid w:val="19EA9057"/>
    <w:rsid w:val="1E5FE22E"/>
    <w:rsid w:val="203F7A8E"/>
    <w:rsid w:val="256EAD1D"/>
    <w:rsid w:val="25F24207"/>
    <w:rsid w:val="29B2A1B7"/>
    <w:rsid w:val="2D87D2AB"/>
    <w:rsid w:val="2E429A39"/>
    <w:rsid w:val="2FF44E41"/>
    <w:rsid w:val="35EF7045"/>
    <w:rsid w:val="371F0DB1"/>
    <w:rsid w:val="398369EB"/>
    <w:rsid w:val="3C757C46"/>
    <w:rsid w:val="415DF17E"/>
    <w:rsid w:val="46EF3E6D"/>
    <w:rsid w:val="4D5C56EF"/>
    <w:rsid w:val="4E45F5A3"/>
    <w:rsid w:val="4E7A7B09"/>
    <w:rsid w:val="4EC5FDBD"/>
    <w:rsid w:val="513E93C3"/>
    <w:rsid w:val="5287F104"/>
    <w:rsid w:val="547E0BC7"/>
    <w:rsid w:val="5629FE53"/>
    <w:rsid w:val="59C3B975"/>
    <w:rsid w:val="5C879F5E"/>
    <w:rsid w:val="5E7E023B"/>
    <w:rsid w:val="6342FB0E"/>
    <w:rsid w:val="6AAEB659"/>
    <w:rsid w:val="6B9ABE97"/>
    <w:rsid w:val="6DCE5DAE"/>
    <w:rsid w:val="70E73124"/>
    <w:rsid w:val="713231A9"/>
    <w:rsid w:val="715314BB"/>
    <w:rsid w:val="73B28264"/>
    <w:rsid w:val="75B19C15"/>
    <w:rsid w:val="77B907F3"/>
    <w:rsid w:val="77CD7490"/>
    <w:rsid w:val="77DFAC81"/>
    <w:rsid w:val="78A4DD60"/>
    <w:rsid w:val="78E29BC9"/>
    <w:rsid w:val="7DD442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98CAC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863A7"/>
    <w:rPr>
      <w:rFonts w:ascii="Times New Roman" w:hAnsi="Times New Roman"/>
      <w:sz w:val="22"/>
    </w:rPr>
  </w:style>
  <w:style w:type="paragraph" w:styleId="Heading1">
    <w:name w:val="heading 1"/>
    <w:basedOn w:val="Normal"/>
    <w:next w:val="Normal"/>
    <w:link w:val="Heading1Char"/>
    <w:qFormat/>
    <w:rsid w:val="00874FE7"/>
    <w:pPr>
      <w:jc w:val="center"/>
      <w:outlineLvl w:val="0"/>
    </w:pPr>
    <w:rPr>
      <w:rFonts w:asciiTheme="majorHAnsi" w:hAnsiTheme="majorHAnsi"/>
      <w:b/>
      <w:color w:val="4F81BD"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F81BD"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F81BD"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F81BD"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F81BD"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F81BD" w:themeColor="accent1"/>
    </w:rPr>
  </w:style>
  <w:style w:type="character" w:customStyle="1" w:styleId="FooterChar">
    <w:name w:val="Footer Char"/>
    <w:basedOn w:val="DefaultParagraphFont"/>
    <w:link w:val="Footer"/>
    <w:uiPriority w:val="99"/>
    <w:rsid w:val="006709F1"/>
    <w:rPr>
      <w:rFonts w:asciiTheme="majorHAnsi" w:hAnsiTheme="majorHAnsi"/>
      <w:b/>
      <w:color w:val="4F81BD"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F81BD" w:themeColor="accent1"/>
      <w:sz w:val="28"/>
      <w:szCs w:val="28"/>
    </w:rPr>
  </w:style>
  <w:style w:type="paragraph" w:styleId="Quote">
    <w:name w:val="Quote"/>
    <w:basedOn w:val="Normal"/>
    <w:next w:val="Normal"/>
    <w:link w:val="QuoteChar"/>
    <w:uiPriority w:val="6"/>
    <w:qFormat/>
    <w:rsid w:val="00874FE7"/>
    <w:rPr>
      <w:color w:val="4F81BD" w:themeColor="accent1"/>
      <w:sz w:val="96"/>
      <w:szCs w:val="96"/>
    </w:rPr>
  </w:style>
  <w:style w:type="character" w:customStyle="1" w:styleId="QuoteChar">
    <w:name w:val="Quote Char"/>
    <w:basedOn w:val="DefaultParagraphFont"/>
    <w:link w:val="Quote"/>
    <w:uiPriority w:val="6"/>
    <w:rsid w:val="00874FE7"/>
    <w:rPr>
      <w:color w:val="4F81BD"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0A4D46"/>
    <w:pPr>
      <w:spacing w:after="160" w:line="256" w:lineRule="auto"/>
      <w:ind w:left="720"/>
      <w:contextualSpacing/>
    </w:pPr>
    <w:rPr>
      <w:rFonts w:eastAsia="Times New Roman" w:cs="Times New Roman"/>
      <w:szCs w:val="22"/>
      <w:lang w:val="en-CA" w:eastAsia="en-CA"/>
    </w:rPr>
  </w:style>
  <w:style w:type="character" w:customStyle="1" w:styleId="normaltextrun">
    <w:name w:val="normaltextrun"/>
    <w:basedOn w:val="DefaultParagraphFont"/>
    <w:rsid w:val="00987EB1"/>
  </w:style>
  <w:style w:type="character" w:customStyle="1" w:styleId="eop">
    <w:name w:val="eop"/>
    <w:basedOn w:val="DefaultParagraphFont"/>
    <w:rsid w:val="00987EB1"/>
  </w:style>
  <w:style w:type="paragraph" w:customStyle="1" w:styleId="paragraph">
    <w:name w:val="paragraph"/>
    <w:basedOn w:val="Normal"/>
    <w:rsid w:val="00987EB1"/>
    <w:pPr>
      <w:spacing w:before="100" w:beforeAutospacing="1" w:after="100" w:afterAutospacing="1"/>
    </w:pPr>
    <w:rPr>
      <w:rFonts w:eastAsia="Times New Roman" w:cs="Times New Roman"/>
      <w:lang w:val="en-CA" w:eastAsia="en-CA"/>
    </w:rPr>
  </w:style>
  <w:style w:type="paragraph" w:styleId="Caption">
    <w:name w:val="caption"/>
    <w:basedOn w:val="Normal"/>
    <w:next w:val="Normal"/>
    <w:uiPriority w:val="35"/>
    <w:semiHidden/>
    <w:qFormat/>
    <w:rsid w:val="009C6B36"/>
    <w:pPr>
      <w:spacing w:after="200"/>
    </w:pPr>
    <w:rPr>
      <w:i/>
      <w:iCs/>
      <w:color w:val="1F497D" w:themeColor="text2"/>
      <w:sz w:val="18"/>
      <w:szCs w:val="18"/>
    </w:rPr>
  </w:style>
  <w:style w:type="table" w:styleId="PlainTable3">
    <w:name w:val="Plain Table 3"/>
    <w:basedOn w:val="TableNormal"/>
    <w:uiPriority w:val="43"/>
    <w:rsid w:val="002B090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1">
    <w:name w:val="Grid Table 5 Dark Accent 1"/>
    <w:basedOn w:val="TableNormal"/>
    <w:uiPriority w:val="50"/>
    <w:rsid w:val="002B090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4">
    <w:name w:val="Plain Table 4"/>
    <w:basedOn w:val="TableNormal"/>
    <w:uiPriority w:val="44"/>
    <w:rsid w:val="005250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50F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landing-page-changedtext-0-2-17">
    <w:name w:val="landing-page-changedtext-0-2-17"/>
    <w:basedOn w:val="DefaultParagraphFont"/>
    <w:rsid w:val="003048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608005">
      <w:bodyDiv w:val="1"/>
      <w:marLeft w:val="0"/>
      <w:marRight w:val="0"/>
      <w:marTop w:val="0"/>
      <w:marBottom w:val="0"/>
      <w:divBdr>
        <w:top w:val="none" w:sz="0" w:space="0" w:color="auto"/>
        <w:left w:val="none" w:sz="0" w:space="0" w:color="auto"/>
        <w:bottom w:val="none" w:sz="0" w:space="0" w:color="auto"/>
        <w:right w:val="none" w:sz="0" w:space="0" w:color="auto"/>
      </w:divBdr>
    </w:div>
    <w:div w:id="2086029315">
      <w:bodyDiv w:val="1"/>
      <w:marLeft w:val="0"/>
      <w:marRight w:val="0"/>
      <w:marTop w:val="0"/>
      <w:marBottom w:val="0"/>
      <w:divBdr>
        <w:top w:val="none" w:sz="0" w:space="0" w:color="auto"/>
        <w:left w:val="none" w:sz="0" w:space="0" w:color="auto"/>
        <w:bottom w:val="none" w:sz="0" w:space="0" w:color="auto"/>
        <w:right w:val="none" w:sz="0" w:space="0" w:color="auto"/>
      </w:divBdr>
      <w:divsChild>
        <w:div w:id="90782437">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gi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come\AppData\Roaming\Microsoft\Templates\Modern%20student%20report.dotx" TargetMode="External"/></Relationships>
</file>

<file path=word/theme/theme1.xml><?xml version="1.0" encoding="utf-8"?>
<a:theme xmlns:a="http://schemas.openxmlformats.org/drawingml/2006/main" name="MSR">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7D137A3B124C804684DDAC2DE735332F" ma:contentTypeVersion="12" ma:contentTypeDescription="Create a new document." ma:contentTypeScope="" ma:versionID="1ccf920972903b3cf2e086dc4dee0abd">
  <xsd:schema xmlns:xsd="http://www.w3.org/2001/XMLSchema" xmlns:xs="http://www.w3.org/2001/XMLSchema" xmlns:p="http://schemas.microsoft.com/office/2006/metadata/properties" xmlns:ns3="5a74f24a-2d09-4d8e-b40a-d0be9ee8a287" xmlns:ns4="0fce4510-f8a9-4d5b-b509-ab164e77c6ce" targetNamespace="http://schemas.microsoft.com/office/2006/metadata/properties" ma:root="true" ma:fieldsID="054df9e779474482eac053942820007d" ns3:_="" ns4:_="">
    <xsd:import namespace="5a74f24a-2d09-4d8e-b40a-d0be9ee8a287"/>
    <xsd:import namespace="0fce4510-f8a9-4d5b-b509-ab164e77c6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74f24a-2d09-4d8e-b40a-d0be9ee8a2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ce4510-f8a9-4d5b-b509-ab164e77c6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5a74f24a-2d09-4d8e-b40a-d0be9ee8a287" xsi:nil="true"/>
  </documentManagement>
</p:properties>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5C41E9C8-996D-4520-BBF2-00ECBA99EBD4}">
  <ds:schemaRefs>
    <ds:schemaRef ds:uri="http://schemas.openxmlformats.org/officeDocument/2006/bibliography"/>
  </ds:schemaRefs>
</ds:datastoreItem>
</file>

<file path=customXml/itemProps3.xml><?xml version="1.0" encoding="utf-8"?>
<ds:datastoreItem xmlns:ds="http://schemas.openxmlformats.org/officeDocument/2006/customXml" ds:itemID="{DB6C95C5-5D00-4CC6-A72D-30C7BFE2BF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74f24a-2d09-4d8e-b40a-d0be9ee8a287"/>
    <ds:schemaRef ds:uri="0fce4510-f8a9-4d5b-b509-ab164e77c6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D3411A-7586-4E92-AE2C-577E571916D9}">
  <ds:schemaRefs>
    <ds:schemaRef ds:uri="http://schemas.microsoft.com/office/2006/documentManagement/types"/>
    <ds:schemaRef ds:uri="http://schemas.microsoft.com/office/2006/metadata/properties"/>
    <ds:schemaRef ds:uri="0fce4510-f8a9-4d5b-b509-ab164e77c6ce"/>
    <ds:schemaRef ds:uri="http://purl.org/dc/terms/"/>
    <ds:schemaRef ds:uri="5a74f24a-2d09-4d8e-b40a-d0be9ee8a287"/>
    <ds:schemaRef ds:uri="http://purl.org/dc/dcmitype/"/>
    <ds:schemaRef ds:uri="http://schemas.microsoft.com/office/infopath/2007/PartnerControls"/>
    <ds:schemaRef ds:uri="http://www.w3.org/XML/1998/namespace"/>
    <ds:schemaRef ds:uri="http://purl.org/dc/elements/1.1/"/>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24</Pages>
  <Words>3468</Words>
  <Characters>19773</Characters>
  <Application>Microsoft Office Word</Application>
  <DocSecurity>0</DocSecurity>
  <Lines>164</Lines>
  <Paragraphs>46</Paragraphs>
  <ScaleCrop>false</ScaleCrop>
  <Company/>
  <LinksUpToDate>false</LinksUpToDate>
  <CharactersWithSpaces>23195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2022-02-19T21:46:00Z</dcterms:created>
  <dcterms:modified xsi:type="dcterms:W3CDTF">2022-02-19T21:46:00Z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0x0101007D137A3B124C804684DDAC2DE735332F</vt:lpwstr>
  </property>
</Properties>
</file>