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BEE8" w14:textId="6BD0C3E3" w:rsidR="00131539" w:rsidRDefault="00131539" w:rsidP="00131539">
      <w:pPr>
        <w:spacing w:after="240"/>
        <w:jc w:val="center"/>
      </w:pPr>
      <w:r>
        <w:t>Part 1: Collect and Describe Data</w:t>
      </w:r>
    </w:p>
    <w:p w14:paraId="38938DCD" w14:textId="0913D46B" w:rsidR="00131539" w:rsidRDefault="00131539" w:rsidP="00131539">
      <w:pPr>
        <w:spacing w:after="240"/>
      </w:pPr>
      <w:r w:rsidRPr="00131539">
        <w:rPr>
          <w:b/>
          <w:bCs/>
        </w:rPr>
        <w:t>Paper</w:t>
      </w:r>
      <w:r>
        <w:t>:</w:t>
      </w:r>
      <w:r w:rsidR="00EF4D1F">
        <w:t xml:space="preserve"> </w:t>
      </w:r>
      <w:r w:rsidR="00EF4D1F" w:rsidRPr="00EF4D1F">
        <w:t>Identification of critical connectors in the directed reaction-centric graphs of microbial metabolic networks</w:t>
      </w:r>
    </w:p>
    <w:p w14:paraId="645E6701" w14:textId="1CAA8223" w:rsidR="00D95E4D" w:rsidRPr="00D95E4D" w:rsidRDefault="00D95E4D" w:rsidP="00131539">
      <w:pPr>
        <w:spacing w:after="240"/>
      </w:pPr>
      <w:r>
        <w:rPr>
          <w:b/>
          <w:bCs/>
        </w:rPr>
        <w:t>Authors</w:t>
      </w:r>
      <w:r>
        <w:t>:</w:t>
      </w:r>
      <w:r w:rsidR="006F51AB" w:rsidRPr="006F51AB">
        <w:t xml:space="preserve"> Eun-Youn Kim, Daniel Ashlock &amp; Sung Ho Yoon</w:t>
      </w:r>
    </w:p>
    <w:p w14:paraId="27C2DE32" w14:textId="79D2E340" w:rsidR="00257990" w:rsidRDefault="00131539" w:rsidP="00131539">
      <w:pPr>
        <w:spacing w:after="240"/>
      </w:pPr>
      <w:r w:rsidRPr="00131539">
        <w:rPr>
          <w:b/>
          <w:bCs/>
        </w:rPr>
        <w:t>Group</w:t>
      </w:r>
      <w:r>
        <w:t xml:space="preserve">: Prathamesh Chati, Beniamin </w:t>
      </w:r>
      <w:proofErr w:type="spellStart"/>
      <w:r>
        <w:t>Krupkin</w:t>
      </w:r>
      <w:proofErr w:type="spellEnd"/>
      <w:r>
        <w:t xml:space="preserve">, Minna </w:t>
      </w:r>
      <w:proofErr w:type="spellStart"/>
      <w:r>
        <w:t>Apostolova</w:t>
      </w:r>
      <w:proofErr w:type="spellEnd"/>
    </w:p>
    <w:p w14:paraId="28A10DC4" w14:textId="7674AFFD" w:rsidR="00131539" w:rsidRPr="00257990" w:rsidRDefault="00131539" w:rsidP="00131539">
      <w:pPr>
        <w:spacing w:after="240"/>
        <w:rPr>
          <w:b/>
          <w:bCs/>
          <w:u w:val="single"/>
        </w:rPr>
      </w:pPr>
      <w:r w:rsidRPr="00257990">
        <w:rPr>
          <w:b/>
          <w:bCs/>
          <w:u w:val="single"/>
        </w:rPr>
        <w:t>Data Collection</w:t>
      </w:r>
    </w:p>
    <w:p w14:paraId="41C9923F" w14:textId="4A9D4190" w:rsidR="00131539" w:rsidRPr="00131539" w:rsidRDefault="00EF4D1F" w:rsidP="00131539">
      <w:pPr>
        <w:spacing w:after="240"/>
      </w:pPr>
      <w:r>
        <w:t xml:space="preserve">The data used are metabolic graphs from five </w:t>
      </w:r>
      <w:r w:rsidR="00095AD7">
        <w:t>microbial</w:t>
      </w:r>
      <w:r>
        <w:t xml:space="preserve"> species. Each graph is represented as a directed adjacency matrix where 1 indicates and edge and 0 indicates not edge between pairs of genes. The five graph adjacency matrices were downloaded from the “Additional Files” section of the paper along with the supplementary tables. The first supplementary table includes scale-free properties for each of the five graphs provided.</w:t>
      </w:r>
    </w:p>
    <w:p w14:paraId="7C1210FA" w14:textId="1F94A0A1" w:rsidR="00131539" w:rsidRPr="00257990" w:rsidRDefault="00131539" w:rsidP="00131539">
      <w:pPr>
        <w:spacing w:after="240"/>
        <w:rPr>
          <w:b/>
          <w:bCs/>
          <w:u w:val="single"/>
        </w:rPr>
      </w:pPr>
      <w:r w:rsidRPr="00257990">
        <w:rPr>
          <w:b/>
          <w:bCs/>
          <w:u w:val="single"/>
        </w:rPr>
        <w:t>Data Description</w:t>
      </w:r>
    </w:p>
    <w:p w14:paraId="3122F6E3" w14:textId="77777777" w:rsidR="00D95E4D" w:rsidRDefault="00D95E4D" w:rsidP="00D95E4D">
      <w:pPr>
        <w:rPr>
          <w:rFonts w:ascii="Calibri" w:hAnsi="Calibri" w:cs="Times New Roman"/>
          <w:b/>
        </w:rPr>
      </w:pPr>
      <w:r w:rsidRPr="007B0A70">
        <w:rPr>
          <w:rFonts w:ascii="Calibri" w:hAnsi="Calibri" w:cs="Calibri"/>
          <w:b/>
        </w:rPr>
        <w:t>Table S1</w:t>
      </w:r>
      <w:r w:rsidRPr="007B0A70">
        <w:rPr>
          <w:rFonts w:hint="eastAsia"/>
          <w:b/>
        </w:rPr>
        <w:t>.</w:t>
      </w:r>
      <w:r w:rsidRPr="007B0A70">
        <w:rPr>
          <w:rFonts w:ascii="Calibri" w:eastAsia="Malgun Gothic" w:hAnsi="Calibri" w:cs="Times New Roman"/>
          <w:b/>
        </w:rPr>
        <w:t xml:space="preserve"> </w:t>
      </w:r>
      <w:r w:rsidRPr="007B0A70">
        <w:rPr>
          <w:rFonts w:ascii="Calibri" w:hAnsi="Calibri" w:cs="Times New Roman"/>
          <w:b/>
        </w:rPr>
        <w:t>Modularity and scale-freeness of the reaction-centric metabolic networks</w:t>
      </w:r>
    </w:p>
    <w:p w14:paraId="256631E4" w14:textId="77777777" w:rsidR="00D95E4D" w:rsidRDefault="00D95E4D" w:rsidP="00D95E4D">
      <w:pPr>
        <w:rPr>
          <w:rFonts w:ascii="Calibri" w:hAnsi="Calibri" w:cs="Times New Roman"/>
          <w:b/>
        </w:rPr>
      </w:pPr>
    </w:p>
    <w:tbl>
      <w:tblPr>
        <w:tblStyle w:val="1"/>
        <w:tblW w:w="7655" w:type="dxa"/>
        <w:tblBorders>
          <w:left w:val="none" w:sz="0" w:space="0" w:color="auto"/>
          <w:right w:val="none" w:sz="0" w:space="0" w:color="auto"/>
        </w:tblBorders>
        <w:tblLayout w:type="fixed"/>
        <w:tblLook w:val="04A0" w:firstRow="1" w:lastRow="0" w:firstColumn="1" w:lastColumn="0" w:noHBand="0" w:noVBand="1"/>
      </w:tblPr>
      <w:tblGrid>
        <w:gridCol w:w="2552"/>
        <w:gridCol w:w="1276"/>
        <w:gridCol w:w="1275"/>
        <w:gridCol w:w="1276"/>
        <w:gridCol w:w="1276"/>
      </w:tblGrid>
      <w:tr w:rsidR="00D95E4D" w:rsidRPr="00D01E01" w14:paraId="3279FC17" w14:textId="77777777" w:rsidTr="00D26687">
        <w:trPr>
          <w:trHeight w:val="400"/>
        </w:trPr>
        <w:tc>
          <w:tcPr>
            <w:tcW w:w="2552" w:type="dxa"/>
            <w:vMerge w:val="restart"/>
            <w:vAlign w:val="center"/>
          </w:tcPr>
          <w:p w14:paraId="5C94BFFC"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t>Strain</w:t>
            </w:r>
          </w:p>
        </w:tc>
        <w:tc>
          <w:tcPr>
            <w:tcW w:w="1276" w:type="dxa"/>
            <w:vMerge w:val="restart"/>
            <w:vAlign w:val="center"/>
          </w:tcPr>
          <w:p w14:paraId="5195FD50" w14:textId="77777777" w:rsidR="00D95E4D" w:rsidRPr="006B0386" w:rsidRDefault="00D95E4D" w:rsidP="00D26687">
            <w:pPr>
              <w:jc w:val="center"/>
              <w:rPr>
                <w:rFonts w:ascii="Calibri" w:eastAsia="Malgun Gothic" w:hAnsi="Calibri" w:cs="Times New Roman"/>
                <w:b/>
                <w:noProof/>
                <w:szCs w:val="20"/>
              </w:rPr>
            </w:pPr>
            <w:r>
              <w:rPr>
                <w:rFonts w:ascii="Calibri" w:eastAsia="Malgun Gothic" w:hAnsi="Calibri" w:cs="Times New Roman" w:hint="eastAsia"/>
                <w:b/>
                <w:noProof/>
                <w:szCs w:val="20"/>
              </w:rPr>
              <w:t>M</w:t>
            </w:r>
            <w:r>
              <w:rPr>
                <w:rFonts w:ascii="Calibri" w:eastAsia="Malgun Gothic" w:hAnsi="Calibri" w:cs="Times New Roman"/>
                <w:b/>
                <w:noProof/>
                <w:szCs w:val="20"/>
              </w:rPr>
              <w:t>odularity (</w:t>
            </w:r>
            <w:r w:rsidRPr="00EF18A9">
              <w:rPr>
                <w:rFonts w:ascii="Calibri" w:eastAsia="Malgun Gothic" w:hAnsi="Calibri" w:cs="Times New Roman"/>
                <w:b/>
                <w:i/>
                <w:noProof/>
                <w:szCs w:val="20"/>
              </w:rPr>
              <w:t>P</w:t>
            </w:r>
            <w:r>
              <w:rPr>
                <w:rFonts w:ascii="Calibri" w:eastAsia="Malgun Gothic" w:hAnsi="Calibri" w:cs="Times New Roman"/>
                <w:b/>
                <w:noProof/>
                <w:szCs w:val="20"/>
              </w:rPr>
              <w:t>-value)</w:t>
            </w:r>
          </w:p>
        </w:tc>
        <w:tc>
          <w:tcPr>
            <w:tcW w:w="3827" w:type="dxa"/>
            <w:gridSpan w:val="3"/>
            <w:vAlign w:val="center"/>
          </w:tcPr>
          <w:p w14:paraId="0223CCF1" w14:textId="77777777" w:rsidR="00D95E4D" w:rsidRPr="006B0386" w:rsidRDefault="00D95E4D" w:rsidP="00D26687">
            <w:pPr>
              <w:jc w:val="center"/>
              <w:rPr>
                <w:rFonts w:ascii="Calibri" w:eastAsia="Malgun Gothic" w:hAnsi="Calibri" w:cs="Times New Roman"/>
                <w:b/>
                <w:noProof/>
                <w:szCs w:val="20"/>
              </w:rPr>
            </w:pPr>
            <w:r w:rsidRPr="006B0386">
              <w:rPr>
                <w:rFonts w:ascii="Calibri" w:eastAsia="Malgun Gothic" w:hAnsi="Calibri" w:cs="Times New Roman" w:hint="eastAsia"/>
                <w:b/>
                <w:noProof/>
                <w:szCs w:val="20"/>
              </w:rPr>
              <w:t>Degree distributions</w:t>
            </w:r>
            <w:r w:rsidRPr="00D01E01">
              <w:rPr>
                <w:rFonts w:ascii="Calibri" w:hAnsi="Calibri" w:cs="Times New Roman"/>
                <w:sz w:val="24"/>
                <w:szCs w:val="24"/>
              </w:rPr>
              <w:t xml:space="preserve"> </w:t>
            </w:r>
            <w:r>
              <w:rPr>
                <w:rFonts w:ascii="Calibri" w:hAnsi="Calibri" w:cs="Times New Roman"/>
                <w:sz w:val="24"/>
                <w:szCs w:val="24"/>
              </w:rPr>
              <w:t>(</w:t>
            </w:r>
            <w:proofErr w:type="spellStart"/>
            <w:r w:rsidRPr="00D01E01">
              <w:rPr>
                <w:rFonts w:ascii="Calibri" w:eastAsia="Malgun Gothic" w:hAnsi="Calibri" w:cs="Times New Roman"/>
                <w:b/>
                <w:noProof/>
                <w:szCs w:val="20"/>
              </w:rPr>
              <w:t>Pr</w:t>
            </w:r>
            <w:proofErr w:type="spellEnd"/>
            <w:r w:rsidRPr="00D01E01">
              <w:rPr>
                <w:rFonts w:ascii="Calibri" w:eastAsia="Malgun Gothic" w:hAnsi="Calibri" w:cs="Times New Roman"/>
                <w:b/>
                <w:noProof/>
                <w:szCs w:val="20"/>
              </w:rPr>
              <w:t>(</w:t>
            </w:r>
            <w:r w:rsidRPr="00D01E01">
              <w:rPr>
                <w:rFonts w:ascii="Calibri" w:eastAsia="Malgun Gothic" w:hAnsi="Calibri" w:cs="Times New Roman"/>
                <w:b/>
                <w:i/>
                <w:noProof/>
                <w:szCs w:val="20"/>
              </w:rPr>
              <w:t>k</w:t>
            </w:r>
            <w:r w:rsidRPr="00D01E01">
              <w:rPr>
                <w:rFonts w:ascii="Calibri" w:eastAsia="Malgun Gothic" w:hAnsi="Calibri" w:cs="Times New Roman"/>
                <w:b/>
                <w:noProof/>
                <w:szCs w:val="20"/>
              </w:rPr>
              <w:t xml:space="preserve">) </w:t>
            </w:r>
            <w:r w:rsidRPr="00D01E01">
              <w:rPr>
                <w:rFonts w:ascii="Calibri" w:eastAsia="Malgun Gothic" w:hAnsi="Calibri" w:cs="Times New Roman"/>
                <w:b/>
                <w:noProof/>
                <w:szCs w:val="20"/>
              </w:rPr>
              <w:sym w:font="Symbol" w:char="F0BB"/>
            </w:r>
            <w:r w:rsidRPr="00D01E01">
              <w:rPr>
                <w:rFonts w:ascii="Calibri" w:eastAsia="Malgun Gothic" w:hAnsi="Calibri" w:cs="Times New Roman"/>
                <w:b/>
                <w:noProof/>
                <w:szCs w:val="20"/>
              </w:rPr>
              <w:t xml:space="preserve"> </w:t>
            </w:r>
            <w:r w:rsidRPr="00D01E01">
              <w:rPr>
                <w:rFonts w:ascii="Calibri" w:eastAsia="Malgun Gothic" w:hAnsi="Calibri" w:cs="Times New Roman"/>
                <w:b/>
                <w:i/>
                <w:noProof/>
                <w:szCs w:val="20"/>
              </w:rPr>
              <w:t>k</w:t>
            </w:r>
            <w:r w:rsidRPr="00D01E01">
              <w:rPr>
                <w:rFonts w:ascii="Calibri" w:eastAsia="Malgun Gothic" w:hAnsi="Calibri" w:cs="Times New Roman"/>
                <w:b/>
                <w:noProof/>
                <w:szCs w:val="20"/>
                <w:vertAlign w:val="superscript"/>
              </w:rPr>
              <w:t>-</w:t>
            </w:r>
            <w:r w:rsidRPr="00D01E01">
              <w:rPr>
                <w:rFonts w:ascii="Calibri" w:eastAsia="Malgun Gothic" w:hAnsi="Calibri" w:cs="Times New Roman"/>
                <w:b/>
                <w:noProof/>
                <w:szCs w:val="20"/>
                <w:vertAlign w:val="superscript"/>
              </w:rPr>
              <w:sym w:font="Symbol" w:char="F067"/>
            </w:r>
            <w:r>
              <w:rPr>
                <w:rFonts w:ascii="Calibri" w:eastAsia="Malgun Gothic" w:hAnsi="Calibri" w:cs="Times New Roman"/>
                <w:b/>
                <w:noProof/>
                <w:szCs w:val="20"/>
                <w:vertAlign w:val="superscript"/>
              </w:rPr>
              <w:t xml:space="preserve"> </w:t>
            </w:r>
            <w:r>
              <w:rPr>
                <w:rFonts w:ascii="Calibri" w:eastAsia="Malgun Gothic" w:hAnsi="Calibri" w:cs="Times New Roman"/>
                <w:b/>
                <w:noProof/>
                <w:szCs w:val="20"/>
              </w:rPr>
              <w:t>)</w:t>
            </w:r>
          </w:p>
        </w:tc>
      </w:tr>
      <w:tr w:rsidR="00D95E4D" w:rsidRPr="004670D5" w14:paraId="07F89A9D" w14:textId="77777777" w:rsidTr="00D26687">
        <w:trPr>
          <w:trHeight w:val="399"/>
        </w:trPr>
        <w:tc>
          <w:tcPr>
            <w:tcW w:w="2552" w:type="dxa"/>
            <w:vMerge/>
            <w:vAlign w:val="center"/>
          </w:tcPr>
          <w:p w14:paraId="0CC8BD3A" w14:textId="77777777" w:rsidR="00D95E4D" w:rsidRPr="00E42311" w:rsidRDefault="00D95E4D" w:rsidP="00D26687">
            <w:pPr>
              <w:jc w:val="center"/>
              <w:rPr>
                <w:rFonts w:ascii="Calibri" w:eastAsia="Malgun Gothic" w:hAnsi="Calibri" w:cs="Times New Roman"/>
                <w:b/>
                <w:noProof/>
                <w:szCs w:val="20"/>
              </w:rPr>
            </w:pPr>
          </w:p>
        </w:tc>
        <w:tc>
          <w:tcPr>
            <w:tcW w:w="1276" w:type="dxa"/>
            <w:vMerge/>
            <w:vAlign w:val="center"/>
          </w:tcPr>
          <w:p w14:paraId="0C100D66" w14:textId="77777777" w:rsidR="00D95E4D" w:rsidRPr="00E42311" w:rsidRDefault="00D95E4D" w:rsidP="00D26687">
            <w:pPr>
              <w:jc w:val="center"/>
              <w:rPr>
                <w:rFonts w:ascii="Calibri" w:eastAsia="Malgun Gothic" w:hAnsi="Calibri" w:cs="Times New Roman"/>
                <w:b/>
                <w:noProof/>
                <w:szCs w:val="20"/>
              </w:rPr>
            </w:pPr>
          </w:p>
        </w:tc>
        <w:tc>
          <w:tcPr>
            <w:tcW w:w="1275" w:type="dxa"/>
            <w:vAlign w:val="center"/>
          </w:tcPr>
          <w:p w14:paraId="5EDEC5CA"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t>T</w:t>
            </w:r>
            <w:r w:rsidRPr="00E42311">
              <w:rPr>
                <w:rFonts w:ascii="Calibri" w:eastAsia="Malgun Gothic" w:hAnsi="Calibri" w:cs="Times New Roman"/>
                <w:b/>
                <w:noProof/>
                <w:szCs w:val="20"/>
              </w:rPr>
              <w:t>otal d</w:t>
            </w:r>
            <w:r w:rsidRPr="00E42311">
              <w:rPr>
                <w:rFonts w:ascii="Calibri" w:eastAsia="Malgun Gothic" w:hAnsi="Calibri" w:cs="Times New Roman" w:hint="eastAsia"/>
                <w:b/>
                <w:noProof/>
                <w:szCs w:val="20"/>
              </w:rPr>
              <w:t>egree</w:t>
            </w:r>
            <w:r w:rsidRPr="00E42311">
              <w:rPr>
                <w:rFonts w:ascii="Calibri" w:eastAsia="Malgun Gothic" w:hAnsi="Calibri" w:cs="Times New Roman"/>
                <w:b/>
                <w:noProof/>
                <w:szCs w:val="20"/>
              </w:rPr>
              <w:t xml:space="preserve"> (</w:t>
            </w:r>
            <w:r w:rsidRPr="00D01E01">
              <w:rPr>
                <w:rFonts w:ascii="Calibri" w:hAnsi="Calibri" w:cs="Times New Roman"/>
                <w:b/>
                <w:sz w:val="18"/>
                <w:szCs w:val="18"/>
              </w:rPr>
              <w:sym w:font="Symbol" w:char="F067"/>
            </w:r>
            <w:r w:rsidRPr="00E42311">
              <w:rPr>
                <w:rFonts w:ascii="Calibri" w:eastAsia="Malgun Gothic" w:hAnsi="Calibri" w:cs="Times New Roman"/>
                <w:b/>
                <w:i/>
                <w:noProof/>
                <w:szCs w:val="20"/>
                <w:vertAlign w:val="subscript"/>
              </w:rPr>
              <w:t>tota</w:t>
            </w:r>
            <w:r w:rsidRPr="00E42311">
              <w:rPr>
                <w:rFonts w:ascii="Calibri" w:eastAsia="Malgun Gothic" w:hAnsi="Calibri" w:cs="Times New Roman"/>
                <w:b/>
                <w:noProof/>
                <w:szCs w:val="20"/>
                <w:vertAlign w:val="subscript"/>
              </w:rPr>
              <w:t>l</w:t>
            </w:r>
            <w:r w:rsidRPr="00E42311">
              <w:rPr>
                <w:rFonts w:ascii="Calibri" w:eastAsia="Malgun Gothic" w:hAnsi="Calibri" w:cs="Times New Roman"/>
                <w:b/>
                <w:noProof/>
                <w:szCs w:val="20"/>
              </w:rPr>
              <w:t>)</w:t>
            </w:r>
          </w:p>
        </w:tc>
        <w:tc>
          <w:tcPr>
            <w:tcW w:w="1276" w:type="dxa"/>
            <w:vAlign w:val="center"/>
          </w:tcPr>
          <w:p w14:paraId="2356B804"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b/>
                <w:noProof/>
                <w:szCs w:val="20"/>
              </w:rPr>
              <w:t>In- degree</w:t>
            </w:r>
          </w:p>
          <w:p w14:paraId="50DE3EEE" w14:textId="77777777" w:rsidR="00D95E4D" w:rsidRPr="00E42311" w:rsidRDefault="00D95E4D" w:rsidP="00D26687">
            <w:pPr>
              <w:jc w:val="center"/>
              <w:rPr>
                <w:rFonts w:ascii="Calibri" w:eastAsia="Malgun Gothic" w:hAnsi="Calibri" w:cs="Times New Roman"/>
                <w:b/>
                <w:i/>
                <w:noProof/>
                <w:szCs w:val="20"/>
              </w:rPr>
            </w:pPr>
            <w:r w:rsidRPr="00D01E01">
              <w:rPr>
                <w:rFonts w:ascii="Calibri" w:eastAsia="Malgun Gothic" w:hAnsi="Calibri" w:cs="Times New Roman"/>
                <w:b/>
                <w:noProof/>
                <w:sz w:val="18"/>
                <w:szCs w:val="18"/>
              </w:rPr>
              <w:t>(</w:t>
            </w:r>
            <w:r w:rsidRPr="00D01E01">
              <w:rPr>
                <w:rFonts w:ascii="Calibri" w:hAnsi="Calibri" w:cs="Times New Roman"/>
                <w:b/>
                <w:sz w:val="18"/>
                <w:szCs w:val="18"/>
              </w:rPr>
              <w:sym w:font="Symbol" w:char="F067"/>
            </w:r>
            <w:r w:rsidRPr="00D01E01">
              <w:rPr>
                <w:rFonts w:ascii="Calibri" w:hAnsi="Calibri" w:cs="Times New Roman"/>
                <w:b/>
                <w:sz w:val="18"/>
                <w:szCs w:val="18"/>
                <w:vertAlign w:val="subscript"/>
              </w:rPr>
              <w:t xml:space="preserve"> </w:t>
            </w:r>
            <w:proofErr w:type="gramStart"/>
            <w:r w:rsidRPr="00D01E01">
              <w:rPr>
                <w:rFonts w:ascii="Calibri" w:hAnsi="Calibri" w:cs="Times New Roman"/>
                <w:b/>
                <w:sz w:val="18"/>
                <w:szCs w:val="18"/>
                <w:vertAlign w:val="subscript"/>
              </w:rPr>
              <w:t>in</w:t>
            </w:r>
            <w:r>
              <w:rPr>
                <w:rFonts w:ascii="Calibri" w:hAnsi="Calibri" w:cs="Times New Roman"/>
                <w:sz w:val="24"/>
                <w:szCs w:val="24"/>
              </w:rPr>
              <w:t xml:space="preserve"> </w:t>
            </w:r>
            <w:r w:rsidRPr="00E42311">
              <w:rPr>
                <w:rFonts w:ascii="Calibri" w:eastAsia="Malgun Gothic" w:hAnsi="Calibri" w:cs="Times New Roman"/>
                <w:b/>
                <w:noProof/>
                <w:szCs w:val="20"/>
              </w:rPr>
              <w:t>)</w:t>
            </w:r>
            <w:proofErr w:type="gramEnd"/>
          </w:p>
        </w:tc>
        <w:tc>
          <w:tcPr>
            <w:tcW w:w="1276" w:type="dxa"/>
            <w:vAlign w:val="center"/>
          </w:tcPr>
          <w:p w14:paraId="79210341"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b/>
                <w:noProof/>
                <w:szCs w:val="20"/>
              </w:rPr>
              <w:t>Out-degree</w:t>
            </w:r>
          </w:p>
          <w:p w14:paraId="0286C9CE" w14:textId="77777777" w:rsidR="00D95E4D" w:rsidRPr="00E42311" w:rsidRDefault="00D95E4D" w:rsidP="00D26687">
            <w:pPr>
              <w:jc w:val="center"/>
              <w:rPr>
                <w:rFonts w:ascii="Calibri" w:eastAsia="Malgun Gothic" w:hAnsi="Calibri" w:cs="Times New Roman"/>
                <w:b/>
                <w:i/>
                <w:noProof/>
                <w:szCs w:val="20"/>
              </w:rPr>
            </w:pPr>
            <w:r w:rsidRPr="00E42311">
              <w:rPr>
                <w:rFonts w:ascii="Calibri" w:eastAsia="Malgun Gothic" w:hAnsi="Calibri" w:cs="Times New Roman"/>
                <w:b/>
                <w:noProof/>
                <w:szCs w:val="20"/>
              </w:rPr>
              <w:t>(</w:t>
            </w:r>
            <w:r w:rsidRPr="00D01E01">
              <w:rPr>
                <w:rFonts w:ascii="Calibri" w:hAnsi="Calibri" w:cs="Times New Roman"/>
                <w:b/>
                <w:sz w:val="18"/>
                <w:szCs w:val="18"/>
              </w:rPr>
              <w:sym w:font="Symbol" w:char="F067"/>
            </w:r>
            <w:r w:rsidRPr="00E42311">
              <w:rPr>
                <w:rFonts w:ascii="Calibri" w:eastAsia="Malgun Gothic" w:hAnsi="Calibri" w:cs="Times New Roman"/>
                <w:b/>
                <w:i/>
                <w:noProof/>
                <w:szCs w:val="20"/>
                <w:vertAlign w:val="subscript"/>
              </w:rPr>
              <w:t>out</w:t>
            </w:r>
            <w:r w:rsidRPr="00E42311">
              <w:rPr>
                <w:rFonts w:ascii="Calibri" w:eastAsia="Malgun Gothic" w:hAnsi="Calibri" w:cs="Times New Roman"/>
                <w:b/>
                <w:noProof/>
                <w:szCs w:val="20"/>
              </w:rPr>
              <w:t>)</w:t>
            </w:r>
          </w:p>
        </w:tc>
      </w:tr>
      <w:tr w:rsidR="00D95E4D" w:rsidRPr="004670D5" w14:paraId="12FD6324" w14:textId="77777777" w:rsidTr="00D26687">
        <w:trPr>
          <w:trHeight w:val="394"/>
        </w:trPr>
        <w:tc>
          <w:tcPr>
            <w:tcW w:w="2552" w:type="dxa"/>
            <w:vAlign w:val="center"/>
          </w:tcPr>
          <w:p w14:paraId="6750240B"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E</w:t>
            </w:r>
            <w:r w:rsidRPr="00BD5829">
              <w:rPr>
                <w:rFonts w:ascii="Calibri" w:hAnsi="Calibri"/>
                <w:b/>
                <w:i/>
                <w:szCs w:val="20"/>
              </w:rPr>
              <w:t>.</w:t>
            </w:r>
            <w:r w:rsidRPr="00BD5829">
              <w:rPr>
                <w:rFonts w:ascii="Calibri" w:hAnsi="Calibri" w:hint="eastAsia"/>
                <w:b/>
                <w:i/>
                <w:szCs w:val="20"/>
              </w:rPr>
              <w:t xml:space="preserve"> coli</w:t>
            </w:r>
            <w:r w:rsidRPr="00BD5829">
              <w:rPr>
                <w:rFonts w:ascii="Calibri" w:eastAsia="Malgun Gothic" w:hAnsi="Calibri" w:cs="Times New Roman"/>
                <w:b/>
                <w:noProof/>
                <w:szCs w:val="20"/>
              </w:rPr>
              <w:t xml:space="preserve"> </w:t>
            </w:r>
            <w:r w:rsidRPr="008D0C3F">
              <w:rPr>
                <w:rFonts w:ascii="Calibri" w:eastAsia="Malgun Gothic" w:hAnsi="Calibri" w:cs="Times New Roman"/>
                <w:b/>
                <w:noProof/>
                <w:szCs w:val="20"/>
              </w:rPr>
              <w:t>(iJO1366)</w:t>
            </w:r>
          </w:p>
        </w:tc>
        <w:tc>
          <w:tcPr>
            <w:tcW w:w="1276" w:type="dxa"/>
            <w:vAlign w:val="center"/>
          </w:tcPr>
          <w:p w14:paraId="0883B4DF"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hint="eastAsia"/>
                <w:noProof/>
                <w:szCs w:val="20"/>
              </w:rPr>
              <w:t>0.6103</w:t>
            </w:r>
            <w:r w:rsidRPr="00C83E39">
              <w:rPr>
                <w:rFonts w:ascii="Calibri" w:eastAsia="Malgun Gothic" w:hAnsi="Calibri" w:cs="Times New Roman"/>
                <w:noProof/>
                <w:szCs w:val="20"/>
              </w:rPr>
              <w:t xml:space="preserve"> (0)</w:t>
            </w:r>
          </w:p>
        </w:tc>
        <w:tc>
          <w:tcPr>
            <w:tcW w:w="1275" w:type="dxa"/>
            <w:vAlign w:val="center"/>
          </w:tcPr>
          <w:p w14:paraId="3FBE955F"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-1.29</w:t>
            </w:r>
          </w:p>
        </w:tc>
        <w:tc>
          <w:tcPr>
            <w:tcW w:w="1276" w:type="dxa"/>
            <w:vAlign w:val="center"/>
          </w:tcPr>
          <w:p w14:paraId="0D75267F" w14:textId="77777777" w:rsidR="00D95E4D" w:rsidRPr="00C83E39" w:rsidRDefault="00D95E4D" w:rsidP="00D26687">
            <w:pPr>
              <w:jc w:val="center"/>
              <w:rPr>
                <w:rFonts w:ascii="Calibri" w:eastAsia="Malgun Gothic" w:hAnsi="Calibri" w:cs="Courier New"/>
                <w:kern w:val="0"/>
                <w:szCs w:val="20"/>
              </w:rPr>
            </w:pPr>
            <w:r w:rsidRPr="00C83E39">
              <w:rPr>
                <w:rFonts w:ascii="Calibri" w:eastAsia="Malgun Gothic" w:hAnsi="Calibri" w:cs="Courier New"/>
                <w:kern w:val="0"/>
                <w:szCs w:val="20"/>
              </w:rPr>
              <w:t>-1.32</w:t>
            </w:r>
          </w:p>
        </w:tc>
        <w:tc>
          <w:tcPr>
            <w:tcW w:w="1276" w:type="dxa"/>
            <w:vAlign w:val="center"/>
          </w:tcPr>
          <w:p w14:paraId="62528677"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-1.50</w:t>
            </w:r>
          </w:p>
        </w:tc>
      </w:tr>
      <w:tr w:rsidR="00D95E4D" w:rsidRPr="004670D5" w14:paraId="7460F567" w14:textId="77777777" w:rsidTr="00D26687">
        <w:trPr>
          <w:trHeight w:val="394"/>
        </w:trPr>
        <w:tc>
          <w:tcPr>
            <w:tcW w:w="2552" w:type="dxa"/>
            <w:vAlign w:val="center"/>
          </w:tcPr>
          <w:p w14:paraId="1DD122BD"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B</w:t>
            </w:r>
            <w:r w:rsidRPr="00BD5829">
              <w:rPr>
                <w:rFonts w:ascii="Calibri" w:hAnsi="Calibri"/>
                <w:b/>
                <w:i/>
                <w:szCs w:val="20"/>
              </w:rPr>
              <w:t>.</w:t>
            </w:r>
            <w:r w:rsidRPr="00BD5829">
              <w:rPr>
                <w:rFonts w:ascii="Calibri" w:hAnsi="Calibri" w:hint="eastAsia"/>
                <w:b/>
                <w:i/>
                <w:szCs w:val="20"/>
              </w:rPr>
              <w:t xml:space="preserve"> subtilis</w:t>
            </w:r>
            <w:r>
              <w:rPr>
                <w:rFonts w:ascii="Calibri" w:hAnsi="Calibri"/>
                <w:b/>
                <w:i/>
                <w:szCs w:val="20"/>
              </w:rPr>
              <w:t xml:space="preserve"> </w:t>
            </w:r>
            <w:r w:rsidRPr="008D0C3F">
              <w:rPr>
                <w:rFonts w:ascii="Calibri" w:eastAsia="Malgun Gothic" w:hAnsi="Calibri" w:cs="Times New Roman"/>
                <w:b/>
                <w:noProof/>
                <w:szCs w:val="20"/>
              </w:rPr>
              <w:t>(iYO844)</w:t>
            </w:r>
          </w:p>
        </w:tc>
        <w:tc>
          <w:tcPr>
            <w:tcW w:w="1276" w:type="dxa"/>
            <w:vAlign w:val="center"/>
          </w:tcPr>
          <w:p w14:paraId="7B2E6B26"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0.5622 (0)</w:t>
            </w:r>
          </w:p>
        </w:tc>
        <w:tc>
          <w:tcPr>
            <w:tcW w:w="1275" w:type="dxa"/>
            <w:vAlign w:val="center"/>
          </w:tcPr>
          <w:p w14:paraId="3ED17D60"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-1.03</w:t>
            </w:r>
          </w:p>
        </w:tc>
        <w:tc>
          <w:tcPr>
            <w:tcW w:w="1276" w:type="dxa"/>
            <w:vAlign w:val="center"/>
          </w:tcPr>
          <w:p w14:paraId="05C3AD5C"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w:t>
            </w:r>
            <w:r>
              <w:rPr>
                <w:rFonts w:ascii="Calibri" w:eastAsia="Malgun Gothic" w:hAnsi="Calibri" w:cs="Times New Roman"/>
                <w:noProof/>
                <w:szCs w:val="20"/>
              </w:rPr>
              <w:t>10</w:t>
            </w:r>
          </w:p>
        </w:tc>
        <w:tc>
          <w:tcPr>
            <w:tcW w:w="1276" w:type="dxa"/>
            <w:vAlign w:val="center"/>
          </w:tcPr>
          <w:p w14:paraId="3EDE61F6"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1.12</w:t>
            </w:r>
          </w:p>
        </w:tc>
      </w:tr>
      <w:tr w:rsidR="00D95E4D" w:rsidRPr="004670D5" w14:paraId="0659766A" w14:textId="77777777" w:rsidTr="00D26687">
        <w:trPr>
          <w:trHeight w:val="394"/>
        </w:trPr>
        <w:tc>
          <w:tcPr>
            <w:tcW w:w="2552" w:type="dxa"/>
            <w:vAlign w:val="center"/>
          </w:tcPr>
          <w:p w14:paraId="46B364DB"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G</w:t>
            </w:r>
            <w:r w:rsidRPr="00BD5829">
              <w:rPr>
                <w:rFonts w:ascii="Calibri" w:hAnsi="Calibri"/>
                <w:b/>
                <w:i/>
                <w:szCs w:val="20"/>
              </w:rPr>
              <w:t>.</w:t>
            </w:r>
            <w:r w:rsidRPr="00BD5829">
              <w:rPr>
                <w:rFonts w:ascii="Calibri" w:hAnsi="Calibri" w:hint="eastAsia"/>
                <w:b/>
                <w:i/>
                <w:szCs w:val="20"/>
              </w:rPr>
              <w:t xml:space="preserve"> </w:t>
            </w:r>
            <w:proofErr w:type="spellStart"/>
            <w:r w:rsidRPr="00BD5829">
              <w:rPr>
                <w:rFonts w:ascii="Calibri" w:hAnsi="Calibri" w:hint="eastAsia"/>
                <w:b/>
                <w:i/>
                <w:szCs w:val="20"/>
              </w:rPr>
              <w:t>metallireducens</w:t>
            </w:r>
            <w:proofErr w:type="spellEnd"/>
            <w:r>
              <w:rPr>
                <w:rFonts w:ascii="Calibri" w:hAnsi="Calibri"/>
                <w:b/>
                <w:i/>
                <w:szCs w:val="20"/>
              </w:rPr>
              <w:t xml:space="preserve"> </w:t>
            </w:r>
            <w:r w:rsidRPr="008D0C3F">
              <w:rPr>
                <w:rFonts w:ascii="Calibri" w:eastAsia="Malgun Gothic" w:hAnsi="Calibri" w:cs="Times New Roman"/>
                <w:b/>
                <w:noProof/>
                <w:szCs w:val="20"/>
              </w:rPr>
              <w:t>(iAF987)</w:t>
            </w:r>
          </w:p>
        </w:tc>
        <w:tc>
          <w:tcPr>
            <w:tcW w:w="1276" w:type="dxa"/>
            <w:vAlign w:val="center"/>
          </w:tcPr>
          <w:p w14:paraId="6B3109E3"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0.5179 (0)</w:t>
            </w:r>
          </w:p>
        </w:tc>
        <w:tc>
          <w:tcPr>
            <w:tcW w:w="1275" w:type="dxa"/>
            <w:vAlign w:val="center"/>
          </w:tcPr>
          <w:p w14:paraId="53552B9F"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-1.0</w:t>
            </w:r>
            <w:r>
              <w:rPr>
                <w:rFonts w:ascii="Calibri" w:eastAsia="Malgun Gothic" w:hAnsi="Calibri" w:cs="Times New Roman"/>
                <w:noProof/>
                <w:szCs w:val="20"/>
              </w:rPr>
              <w:t>3</w:t>
            </w:r>
          </w:p>
        </w:tc>
        <w:tc>
          <w:tcPr>
            <w:tcW w:w="1276" w:type="dxa"/>
            <w:vAlign w:val="center"/>
          </w:tcPr>
          <w:p w14:paraId="05774ACE"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hint="eastAsia"/>
                <w:noProof/>
                <w:szCs w:val="20"/>
              </w:rPr>
              <w:t>-</w:t>
            </w:r>
            <w:r w:rsidRPr="00C83E39">
              <w:rPr>
                <w:rFonts w:ascii="Calibri" w:eastAsia="Malgun Gothic" w:hAnsi="Calibri" w:cs="Times New Roman"/>
                <w:noProof/>
                <w:szCs w:val="20"/>
              </w:rPr>
              <w:t>1.</w:t>
            </w:r>
            <w:r>
              <w:rPr>
                <w:rFonts w:ascii="Calibri" w:eastAsia="Malgun Gothic" w:hAnsi="Calibri" w:cs="Times New Roman"/>
                <w:noProof/>
                <w:szCs w:val="20"/>
              </w:rPr>
              <w:t>14</w:t>
            </w:r>
          </w:p>
        </w:tc>
        <w:tc>
          <w:tcPr>
            <w:tcW w:w="1276" w:type="dxa"/>
            <w:vAlign w:val="center"/>
          </w:tcPr>
          <w:p w14:paraId="4C7D84B8"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hint="eastAsia"/>
                <w:noProof/>
                <w:szCs w:val="20"/>
              </w:rPr>
              <w:t>-</w:t>
            </w:r>
            <w:r>
              <w:rPr>
                <w:rFonts w:ascii="Calibri" w:eastAsia="Malgun Gothic" w:hAnsi="Calibri" w:cs="Times New Roman"/>
                <w:noProof/>
                <w:szCs w:val="20"/>
              </w:rPr>
              <w:t>1.11</w:t>
            </w:r>
          </w:p>
        </w:tc>
      </w:tr>
      <w:tr w:rsidR="00D95E4D" w:rsidRPr="004670D5" w14:paraId="05885622" w14:textId="77777777" w:rsidTr="00D26687">
        <w:trPr>
          <w:trHeight w:val="394"/>
        </w:trPr>
        <w:tc>
          <w:tcPr>
            <w:tcW w:w="2552" w:type="dxa"/>
            <w:vAlign w:val="center"/>
          </w:tcPr>
          <w:p w14:paraId="312085BE"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K</w:t>
            </w:r>
            <w:r w:rsidRPr="00BD5829">
              <w:rPr>
                <w:rFonts w:ascii="Calibri" w:hAnsi="Calibri"/>
                <w:b/>
                <w:i/>
                <w:szCs w:val="20"/>
              </w:rPr>
              <w:t>.</w:t>
            </w:r>
            <w:r w:rsidRPr="00BD5829">
              <w:rPr>
                <w:rFonts w:ascii="Calibri" w:hAnsi="Calibri" w:hint="eastAsia"/>
                <w:b/>
                <w:i/>
                <w:szCs w:val="20"/>
              </w:rPr>
              <w:t xml:space="preserve"> pneumoniae</w:t>
            </w:r>
            <w:r>
              <w:rPr>
                <w:rFonts w:ascii="Calibri" w:hAnsi="Calibri"/>
                <w:b/>
                <w:i/>
                <w:szCs w:val="20"/>
              </w:rPr>
              <w:t xml:space="preserve"> </w:t>
            </w:r>
            <w:r w:rsidRPr="008D0C3F">
              <w:rPr>
                <w:rFonts w:ascii="Calibri" w:eastAsia="Malgun Gothic" w:hAnsi="Calibri" w:cs="Times New Roman"/>
                <w:b/>
                <w:noProof/>
                <w:szCs w:val="20"/>
              </w:rPr>
              <w:t>(iYL1228)</w:t>
            </w:r>
          </w:p>
        </w:tc>
        <w:tc>
          <w:tcPr>
            <w:tcW w:w="1276" w:type="dxa"/>
            <w:vAlign w:val="center"/>
          </w:tcPr>
          <w:p w14:paraId="47B79D91" w14:textId="77777777" w:rsidR="00D95E4D" w:rsidRPr="000F502C" w:rsidRDefault="00D95E4D" w:rsidP="00D26687">
            <w:pPr>
              <w:jc w:val="center"/>
              <w:rPr>
                <w:rFonts w:ascii="Calibri" w:eastAsia="Malgun Gothic" w:hAnsi="Calibri" w:cs="Times New Roman"/>
                <w:noProof/>
                <w:color w:val="000000" w:themeColor="text1"/>
                <w:szCs w:val="20"/>
              </w:rPr>
            </w:pPr>
            <w:r w:rsidRPr="000F502C">
              <w:rPr>
                <w:rFonts w:ascii="Calibri" w:eastAsia="Malgun Gothic" w:hAnsi="Calibri" w:cs="Times New Roman"/>
                <w:noProof/>
                <w:color w:val="000000" w:themeColor="text1"/>
                <w:szCs w:val="20"/>
              </w:rPr>
              <w:t>0.6266 (0)</w:t>
            </w:r>
          </w:p>
        </w:tc>
        <w:tc>
          <w:tcPr>
            <w:tcW w:w="1275" w:type="dxa"/>
            <w:vAlign w:val="center"/>
          </w:tcPr>
          <w:p w14:paraId="6A24B1D1"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1.21</w:t>
            </w:r>
          </w:p>
        </w:tc>
        <w:tc>
          <w:tcPr>
            <w:tcW w:w="1276" w:type="dxa"/>
            <w:vAlign w:val="center"/>
          </w:tcPr>
          <w:p w14:paraId="1CC69F95"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1.31</w:t>
            </w:r>
          </w:p>
        </w:tc>
        <w:tc>
          <w:tcPr>
            <w:tcW w:w="1276" w:type="dxa"/>
            <w:vAlign w:val="center"/>
          </w:tcPr>
          <w:p w14:paraId="0AE4C5E3"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1.47</w:t>
            </w:r>
          </w:p>
        </w:tc>
      </w:tr>
      <w:tr w:rsidR="00D95E4D" w:rsidRPr="004670D5" w14:paraId="00DF12F8" w14:textId="77777777" w:rsidTr="00D26687">
        <w:trPr>
          <w:trHeight w:val="394"/>
        </w:trPr>
        <w:tc>
          <w:tcPr>
            <w:tcW w:w="2552" w:type="dxa"/>
            <w:vAlign w:val="center"/>
          </w:tcPr>
          <w:p w14:paraId="5A5D0076"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S</w:t>
            </w:r>
            <w:r w:rsidRPr="00BD5829">
              <w:rPr>
                <w:rFonts w:ascii="Calibri" w:hAnsi="Calibri"/>
                <w:b/>
                <w:i/>
                <w:szCs w:val="20"/>
              </w:rPr>
              <w:t>.</w:t>
            </w:r>
            <w:r w:rsidRPr="00BD5829">
              <w:rPr>
                <w:rFonts w:ascii="Calibri" w:hAnsi="Calibri" w:hint="eastAsia"/>
                <w:b/>
                <w:i/>
                <w:szCs w:val="20"/>
              </w:rPr>
              <w:t xml:space="preserve"> cerevisiae</w:t>
            </w:r>
            <w:r>
              <w:rPr>
                <w:rFonts w:ascii="Calibri" w:hAnsi="Calibri"/>
                <w:b/>
                <w:i/>
                <w:szCs w:val="20"/>
              </w:rPr>
              <w:t xml:space="preserve"> </w:t>
            </w:r>
            <w:r w:rsidRPr="008D0C3F">
              <w:rPr>
                <w:rFonts w:ascii="Calibri" w:eastAsia="Malgun Gothic" w:hAnsi="Calibri" w:cs="Times New Roman"/>
                <w:b/>
                <w:noProof/>
                <w:szCs w:val="20"/>
              </w:rPr>
              <w:t>(iMM904)</w:t>
            </w:r>
          </w:p>
        </w:tc>
        <w:tc>
          <w:tcPr>
            <w:tcW w:w="1276" w:type="dxa"/>
            <w:vAlign w:val="center"/>
          </w:tcPr>
          <w:p w14:paraId="3CE78BDB" w14:textId="77777777" w:rsidR="00D95E4D" w:rsidRPr="000F502C" w:rsidRDefault="00D95E4D" w:rsidP="00D26687">
            <w:pPr>
              <w:jc w:val="center"/>
              <w:rPr>
                <w:rFonts w:ascii="Calibri" w:eastAsia="Malgun Gothic" w:hAnsi="Calibri" w:cs="Times New Roman"/>
                <w:noProof/>
                <w:color w:val="000000" w:themeColor="text1"/>
                <w:szCs w:val="20"/>
              </w:rPr>
            </w:pPr>
            <w:r w:rsidRPr="000F502C">
              <w:rPr>
                <w:rFonts w:ascii="Calibri" w:eastAsia="Malgun Gothic" w:hAnsi="Calibri" w:cs="Times New Roman"/>
                <w:noProof/>
                <w:color w:val="000000" w:themeColor="text1"/>
                <w:szCs w:val="20"/>
              </w:rPr>
              <w:t>0.5705 (0)</w:t>
            </w:r>
          </w:p>
        </w:tc>
        <w:tc>
          <w:tcPr>
            <w:tcW w:w="1275" w:type="dxa"/>
            <w:vAlign w:val="center"/>
          </w:tcPr>
          <w:p w14:paraId="19ED13FF"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hint="eastAsia"/>
                <w:noProof/>
                <w:szCs w:val="20"/>
              </w:rPr>
              <w:t>-</w:t>
            </w:r>
            <w:r>
              <w:rPr>
                <w:rFonts w:ascii="Calibri" w:eastAsia="Malgun Gothic" w:hAnsi="Calibri" w:cs="Times New Roman"/>
                <w:noProof/>
                <w:szCs w:val="20"/>
              </w:rPr>
              <w:t>0.99</w:t>
            </w:r>
          </w:p>
        </w:tc>
        <w:tc>
          <w:tcPr>
            <w:tcW w:w="1276" w:type="dxa"/>
            <w:vAlign w:val="center"/>
          </w:tcPr>
          <w:p w14:paraId="3724E365"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hint="eastAsia"/>
                <w:noProof/>
                <w:szCs w:val="20"/>
              </w:rPr>
              <w:t>-</w:t>
            </w:r>
            <w:r>
              <w:rPr>
                <w:rFonts w:ascii="Calibri" w:eastAsia="Malgun Gothic" w:hAnsi="Calibri" w:cs="Times New Roman"/>
                <w:noProof/>
                <w:szCs w:val="20"/>
              </w:rPr>
              <w:t>1</w:t>
            </w:r>
            <w:r w:rsidRPr="006B0386">
              <w:rPr>
                <w:rFonts w:ascii="Calibri" w:eastAsia="Malgun Gothic" w:hAnsi="Calibri" w:cs="Times New Roman"/>
                <w:noProof/>
                <w:szCs w:val="20"/>
              </w:rPr>
              <w:t>.</w:t>
            </w:r>
            <w:r>
              <w:rPr>
                <w:rFonts w:ascii="Calibri" w:eastAsia="Malgun Gothic" w:hAnsi="Calibri" w:cs="Times New Roman"/>
                <w:noProof/>
                <w:szCs w:val="20"/>
              </w:rPr>
              <w:t>08</w:t>
            </w:r>
          </w:p>
        </w:tc>
        <w:tc>
          <w:tcPr>
            <w:tcW w:w="1276" w:type="dxa"/>
            <w:vAlign w:val="center"/>
          </w:tcPr>
          <w:p w14:paraId="1D3477A7" w14:textId="77777777" w:rsidR="00D95E4D" w:rsidRPr="006B0386" w:rsidRDefault="00D95E4D" w:rsidP="00D26687">
            <w:pPr>
              <w:jc w:val="center"/>
              <w:rPr>
                <w:rFonts w:ascii="Calibri" w:eastAsia="Malgun Gothic" w:hAnsi="Calibri" w:cs="Times New Roman"/>
                <w:noProof/>
                <w:szCs w:val="20"/>
              </w:rPr>
            </w:pPr>
            <w:r w:rsidRPr="00C91F63">
              <w:rPr>
                <w:rFonts w:ascii="Calibri" w:eastAsia="Malgun Gothic" w:hAnsi="Calibri" w:cs="Times New Roman" w:hint="eastAsia"/>
                <w:noProof/>
                <w:szCs w:val="20"/>
              </w:rPr>
              <w:t>-</w:t>
            </w:r>
            <w:r w:rsidRPr="00C91F63">
              <w:rPr>
                <w:rFonts w:ascii="Calibri" w:eastAsia="Malgun Gothic" w:hAnsi="Calibri" w:cs="Times New Roman"/>
                <w:noProof/>
                <w:szCs w:val="20"/>
              </w:rPr>
              <w:t>1.1</w:t>
            </w:r>
            <w:r>
              <w:rPr>
                <w:rFonts w:ascii="Calibri" w:eastAsia="Malgun Gothic" w:hAnsi="Calibri" w:cs="Times New Roman"/>
                <w:noProof/>
                <w:szCs w:val="20"/>
              </w:rPr>
              <w:t>6</w:t>
            </w:r>
          </w:p>
        </w:tc>
      </w:tr>
    </w:tbl>
    <w:p w14:paraId="09E465EB" w14:textId="77777777" w:rsidR="00D95E4D" w:rsidRDefault="00D95E4D" w:rsidP="00131539">
      <w:pPr>
        <w:spacing w:after="240"/>
        <w:rPr>
          <w:b/>
          <w:bCs/>
        </w:rPr>
      </w:pPr>
    </w:p>
    <w:p w14:paraId="55892D43" w14:textId="7673DAFD" w:rsidR="00D95E4D" w:rsidRDefault="00D95E4D" w:rsidP="00131539">
      <w:pPr>
        <w:spacing w:after="240"/>
      </w:pPr>
      <w:r>
        <w:t xml:space="preserve">The supplementary table above was taken directly from the manuscript and describes the parameters for the scale-free network for each of the five strains queried in the study. Since this is a directed graph, the </w:t>
      </w:r>
      <w:r w:rsidR="006F51AB">
        <w:t xml:space="preserve">in- and out-degree can be computed for each network. </w:t>
      </w:r>
    </w:p>
    <w:p w14:paraId="36049741" w14:textId="23EA9166" w:rsidR="000C601E" w:rsidRDefault="000C601E" w:rsidP="00131539">
      <w:pPr>
        <w:spacing w:after="240"/>
        <w:rPr>
          <w:b/>
          <w:bCs/>
        </w:rPr>
      </w:pPr>
      <w:r>
        <w:rPr>
          <w:b/>
          <w:bCs/>
        </w:rPr>
        <w:t>Graph Properties Table</w:t>
      </w:r>
    </w:p>
    <w:p w14:paraId="2AF537B1" w14:textId="6EDA774D" w:rsidR="000C601E" w:rsidRPr="000C601E" w:rsidRDefault="000C601E" w:rsidP="00131539">
      <w:pPr>
        <w:spacing w:after="240"/>
      </w:pPr>
      <w:r>
        <w:t xml:space="preserve">The following table was generated using the adjacency matrices provided in the “Additional Files” section. It describes the above supplementary table in more detail, specifically looking at the directed and undirected characteristics of the network. These features were calculated using the </w:t>
      </w:r>
      <w:proofErr w:type="spellStart"/>
      <w:r>
        <w:t>NetworkX</w:t>
      </w:r>
      <w:proofErr w:type="spellEnd"/>
      <w:r>
        <w:t xml:space="preserve"> package in Python. Specifically, it extends Table S1 by providing count level information on the nodes and edges. </w:t>
      </w:r>
    </w:p>
    <w:p w14:paraId="4F7BE26B" w14:textId="77777777" w:rsidR="000C601E" w:rsidRDefault="000C601E" w:rsidP="000C601E">
      <w:pPr>
        <w:rPr>
          <w:rFonts w:ascii="Calibri" w:hAnsi="Calibri" w:cs="Times New Roman"/>
          <w:b/>
        </w:rPr>
      </w:pPr>
    </w:p>
    <w:tbl>
      <w:tblPr>
        <w:tblStyle w:val="1"/>
        <w:tblW w:w="7655" w:type="dxa"/>
        <w:tblBorders>
          <w:left w:val="none" w:sz="0" w:space="0" w:color="auto"/>
          <w:right w:val="none" w:sz="0" w:space="0" w:color="auto"/>
        </w:tblBorders>
        <w:tblLayout w:type="fixed"/>
        <w:tblLook w:val="04A0" w:firstRow="1" w:lastRow="0" w:firstColumn="1" w:lastColumn="0" w:noHBand="0" w:noVBand="1"/>
      </w:tblPr>
      <w:tblGrid>
        <w:gridCol w:w="2552"/>
        <w:gridCol w:w="1276"/>
        <w:gridCol w:w="1275"/>
        <w:gridCol w:w="1276"/>
        <w:gridCol w:w="1276"/>
      </w:tblGrid>
      <w:tr w:rsidR="000C601E" w:rsidRPr="00D01E01" w14:paraId="261B28E8" w14:textId="77777777" w:rsidTr="00D26687">
        <w:trPr>
          <w:trHeight w:val="400"/>
        </w:trPr>
        <w:tc>
          <w:tcPr>
            <w:tcW w:w="2552" w:type="dxa"/>
            <w:vMerge w:val="restart"/>
            <w:vAlign w:val="center"/>
          </w:tcPr>
          <w:p w14:paraId="5EA9F5F7" w14:textId="77777777" w:rsidR="000C601E" w:rsidRPr="00E42311" w:rsidRDefault="000C601E"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lastRenderedPageBreak/>
              <w:t>Strain</w:t>
            </w:r>
          </w:p>
        </w:tc>
        <w:tc>
          <w:tcPr>
            <w:tcW w:w="1276" w:type="dxa"/>
            <w:vMerge w:val="restart"/>
            <w:vAlign w:val="center"/>
          </w:tcPr>
          <w:p w14:paraId="394DEF6E" w14:textId="0DF4C145" w:rsidR="000C601E" w:rsidRPr="006B0386" w:rsidRDefault="000C601E" w:rsidP="00D26687">
            <w:pPr>
              <w:jc w:val="center"/>
              <w:rPr>
                <w:rFonts w:ascii="Calibri" w:eastAsia="Malgun Gothic" w:hAnsi="Calibri" w:cs="Times New Roman"/>
                <w:b/>
                <w:noProof/>
                <w:szCs w:val="20"/>
              </w:rPr>
            </w:pPr>
            <w:r>
              <w:rPr>
                <w:rFonts w:ascii="Calibri" w:eastAsia="Malgun Gothic" w:hAnsi="Calibri" w:cs="Times New Roman"/>
                <w:b/>
                <w:noProof/>
                <w:szCs w:val="20"/>
              </w:rPr>
              <w:t>Total Nodes</w:t>
            </w:r>
          </w:p>
        </w:tc>
        <w:tc>
          <w:tcPr>
            <w:tcW w:w="3827" w:type="dxa"/>
            <w:gridSpan w:val="3"/>
            <w:vAlign w:val="center"/>
          </w:tcPr>
          <w:p w14:paraId="7DE71B9C" w14:textId="0625FFD8" w:rsidR="000C601E" w:rsidRPr="006B0386" w:rsidRDefault="000C601E" w:rsidP="00D26687">
            <w:pPr>
              <w:jc w:val="center"/>
              <w:rPr>
                <w:rFonts w:ascii="Calibri" w:eastAsia="Malgun Gothic" w:hAnsi="Calibri" w:cs="Times New Roman"/>
                <w:b/>
                <w:noProof/>
                <w:szCs w:val="20"/>
              </w:rPr>
            </w:pPr>
            <w:r w:rsidRPr="006B0386">
              <w:rPr>
                <w:rFonts w:ascii="Calibri" w:eastAsia="Malgun Gothic" w:hAnsi="Calibri" w:cs="Times New Roman" w:hint="eastAsia"/>
                <w:b/>
                <w:noProof/>
                <w:szCs w:val="20"/>
              </w:rPr>
              <w:t>Degree distributions</w:t>
            </w:r>
          </w:p>
        </w:tc>
      </w:tr>
      <w:tr w:rsidR="000C601E" w:rsidRPr="004670D5" w14:paraId="6E2DE52A" w14:textId="77777777" w:rsidTr="00D26687">
        <w:trPr>
          <w:trHeight w:val="399"/>
        </w:trPr>
        <w:tc>
          <w:tcPr>
            <w:tcW w:w="2552" w:type="dxa"/>
            <w:vMerge/>
            <w:vAlign w:val="center"/>
          </w:tcPr>
          <w:p w14:paraId="7AFD2239" w14:textId="77777777" w:rsidR="000C601E" w:rsidRPr="00E42311" w:rsidRDefault="000C601E" w:rsidP="00D26687">
            <w:pPr>
              <w:jc w:val="center"/>
              <w:rPr>
                <w:rFonts w:ascii="Calibri" w:eastAsia="Malgun Gothic" w:hAnsi="Calibri" w:cs="Times New Roman"/>
                <w:b/>
                <w:noProof/>
                <w:szCs w:val="20"/>
              </w:rPr>
            </w:pPr>
          </w:p>
        </w:tc>
        <w:tc>
          <w:tcPr>
            <w:tcW w:w="1276" w:type="dxa"/>
            <w:vMerge/>
            <w:vAlign w:val="center"/>
          </w:tcPr>
          <w:p w14:paraId="5C16CBA8" w14:textId="77777777" w:rsidR="000C601E" w:rsidRPr="00E42311" w:rsidRDefault="000C601E" w:rsidP="00D26687">
            <w:pPr>
              <w:jc w:val="center"/>
              <w:rPr>
                <w:rFonts w:ascii="Calibri" w:eastAsia="Malgun Gothic" w:hAnsi="Calibri" w:cs="Times New Roman"/>
                <w:b/>
                <w:noProof/>
                <w:szCs w:val="20"/>
              </w:rPr>
            </w:pPr>
          </w:p>
        </w:tc>
        <w:tc>
          <w:tcPr>
            <w:tcW w:w="1275" w:type="dxa"/>
            <w:vAlign w:val="center"/>
          </w:tcPr>
          <w:p w14:paraId="718FDC0C" w14:textId="3C67CB24" w:rsidR="000C601E" w:rsidRPr="00E42311" w:rsidRDefault="000C601E"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t>T</w:t>
            </w:r>
            <w:r w:rsidRPr="00E42311">
              <w:rPr>
                <w:rFonts w:ascii="Calibri" w:eastAsia="Malgun Gothic" w:hAnsi="Calibri" w:cs="Times New Roman"/>
                <w:b/>
                <w:noProof/>
                <w:szCs w:val="20"/>
              </w:rPr>
              <w:t>otal d</w:t>
            </w:r>
            <w:r w:rsidRPr="00E42311">
              <w:rPr>
                <w:rFonts w:ascii="Calibri" w:eastAsia="Malgun Gothic" w:hAnsi="Calibri" w:cs="Times New Roman" w:hint="eastAsia"/>
                <w:b/>
                <w:noProof/>
                <w:szCs w:val="20"/>
              </w:rPr>
              <w:t>egree</w:t>
            </w:r>
          </w:p>
        </w:tc>
        <w:tc>
          <w:tcPr>
            <w:tcW w:w="1276" w:type="dxa"/>
            <w:vAlign w:val="center"/>
          </w:tcPr>
          <w:p w14:paraId="2297FBC0" w14:textId="2959526F" w:rsidR="000C601E" w:rsidRPr="000C601E" w:rsidRDefault="000C601E" w:rsidP="000C601E">
            <w:pPr>
              <w:jc w:val="center"/>
              <w:rPr>
                <w:rFonts w:ascii="Calibri" w:eastAsia="Malgun Gothic" w:hAnsi="Calibri" w:cs="Times New Roman"/>
                <w:b/>
                <w:noProof/>
                <w:szCs w:val="20"/>
              </w:rPr>
            </w:pPr>
            <w:r w:rsidRPr="00E42311">
              <w:rPr>
                <w:rFonts w:ascii="Calibri" w:eastAsia="Malgun Gothic" w:hAnsi="Calibri" w:cs="Times New Roman"/>
                <w:b/>
                <w:noProof/>
                <w:szCs w:val="20"/>
              </w:rPr>
              <w:t>In- degree</w:t>
            </w:r>
          </w:p>
        </w:tc>
        <w:tc>
          <w:tcPr>
            <w:tcW w:w="1276" w:type="dxa"/>
            <w:vAlign w:val="center"/>
          </w:tcPr>
          <w:p w14:paraId="49376BC3" w14:textId="67E8B873" w:rsidR="000C601E" w:rsidRPr="000C601E" w:rsidRDefault="000C601E" w:rsidP="000C601E">
            <w:pPr>
              <w:jc w:val="center"/>
              <w:rPr>
                <w:rFonts w:ascii="Calibri" w:eastAsia="Malgun Gothic" w:hAnsi="Calibri" w:cs="Times New Roman"/>
                <w:b/>
                <w:noProof/>
                <w:szCs w:val="20"/>
              </w:rPr>
            </w:pPr>
            <w:r w:rsidRPr="00E42311">
              <w:rPr>
                <w:rFonts w:ascii="Calibri" w:eastAsia="Malgun Gothic" w:hAnsi="Calibri" w:cs="Times New Roman"/>
                <w:b/>
                <w:noProof/>
                <w:szCs w:val="20"/>
              </w:rPr>
              <w:t>Out-degree</w:t>
            </w:r>
          </w:p>
        </w:tc>
      </w:tr>
      <w:tr w:rsidR="000C601E" w:rsidRPr="004670D5" w14:paraId="3976D004" w14:textId="77777777" w:rsidTr="00D26687">
        <w:trPr>
          <w:trHeight w:val="394"/>
        </w:trPr>
        <w:tc>
          <w:tcPr>
            <w:tcW w:w="2552" w:type="dxa"/>
            <w:vAlign w:val="center"/>
          </w:tcPr>
          <w:p w14:paraId="71BD677A"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E</w:t>
            </w:r>
            <w:r w:rsidRPr="00BD5829">
              <w:rPr>
                <w:rFonts w:ascii="Calibri" w:hAnsi="Calibri"/>
                <w:b/>
                <w:i/>
                <w:szCs w:val="20"/>
              </w:rPr>
              <w:t>.</w:t>
            </w:r>
            <w:r w:rsidRPr="00BD5829">
              <w:rPr>
                <w:rFonts w:ascii="Calibri" w:hAnsi="Calibri" w:hint="eastAsia"/>
                <w:b/>
                <w:i/>
                <w:szCs w:val="20"/>
              </w:rPr>
              <w:t xml:space="preserve"> coli</w:t>
            </w:r>
            <w:r w:rsidRPr="00BD5829">
              <w:rPr>
                <w:rFonts w:ascii="Calibri" w:eastAsia="Malgun Gothic" w:hAnsi="Calibri" w:cs="Times New Roman"/>
                <w:b/>
                <w:noProof/>
                <w:szCs w:val="20"/>
              </w:rPr>
              <w:t xml:space="preserve"> </w:t>
            </w:r>
            <w:r w:rsidRPr="008D0C3F">
              <w:rPr>
                <w:rFonts w:ascii="Calibri" w:eastAsia="Malgun Gothic" w:hAnsi="Calibri" w:cs="Times New Roman"/>
                <w:b/>
                <w:noProof/>
                <w:szCs w:val="20"/>
              </w:rPr>
              <w:t>(iJO1366)</w:t>
            </w:r>
          </w:p>
        </w:tc>
        <w:tc>
          <w:tcPr>
            <w:tcW w:w="1276" w:type="dxa"/>
            <w:vAlign w:val="center"/>
          </w:tcPr>
          <w:p w14:paraId="0A37B0D4" w14:textId="7D6AAF53"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1251</w:t>
            </w:r>
          </w:p>
        </w:tc>
        <w:tc>
          <w:tcPr>
            <w:tcW w:w="1275" w:type="dxa"/>
            <w:vAlign w:val="center"/>
          </w:tcPr>
          <w:p w14:paraId="15877216" w14:textId="6276D9BE"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9099</w:t>
            </w:r>
          </w:p>
        </w:tc>
        <w:tc>
          <w:tcPr>
            <w:tcW w:w="1276" w:type="dxa"/>
            <w:vAlign w:val="center"/>
          </w:tcPr>
          <w:p w14:paraId="08306AE5" w14:textId="1D6E0B95" w:rsidR="000C601E" w:rsidRPr="00C83E39" w:rsidRDefault="00257990" w:rsidP="00D26687">
            <w:pPr>
              <w:jc w:val="center"/>
              <w:rPr>
                <w:rFonts w:ascii="Calibri" w:eastAsia="Malgun Gothic" w:hAnsi="Calibri" w:cs="Courier New"/>
                <w:kern w:val="0"/>
                <w:szCs w:val="20"/>
              </w:rPr>
            </w:pPr>
            <w:r>
              <w:rPr>
                <w:rFonts w:ascii="Calibri" w:eastAsia="Malgun Gothic" w:hAnsi="Calibri" w:cs="Courier New"/>
                <w:kern w:val="0"/>
                <w:szCs w:val="20"/>
              </w:rPr>
              <w:t>3866</w:t>
            </w:r>
          </w:p>
        </w:tc>
        <w:tc>
          <w:tcPr>
            <w:tcW w:w="1276" w:type="dxa"/>
            <w:vAlign w:val="center"/>
          </w:tcPr>
          <w:p w14:paraId="44818FCF" w14:textId="0232AAE9"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5233</w:t>
            </w:r>
          </w:p>
        </w:tc>
      </w:tr>
      <w:tr w:rsidR="000C601E" w:rsidRPr="004670D5" w14:paraId="5D5DD0F1" w14:textId="77777777" w:rsidTr="00D26687">
        <w:trPr>
          <w:trHeight w:val="394"/>
        </w:trPr>
        <w:tc>
          <w:tcPr>
            <w:tcW w:w="2552" w:type="dxa"/>
            <w:vAlign w:val="center"/>
          </w:tcPr>
          <w:p w14:paraId="1E16FECD"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B</w:t>
            </w:r>
            <w:r w:rsidRPr="00BD5829">
              <w:rPr>
                <w:rFonts w:ascii="Calibri" w:hAnsi="Calibri"/>
                <w:b/>
                <w:i/>
                <w:szCs w:val="20"/>
              </w:rPr>
              <w:t>.</w:t>
            </w:r>
            <w:r w:rsidRPr="00BD5829">
              <w:rPr>
                <w:rFonts w:ascii="Calibri" w:hAnsi="Calibri" w:hint="eastAsia"/>
                <w:b/>
                <w:i/>
                <w:szCs w:val="20"/>
              </w:rPr>
              <w:t xml:space="preserve"> subtilis</w:t>
            </w:r>
            <w:r>
              <w:rPr>
                <w:rFonts w:ascii="Calibri" w:hAnsi="Calibri"/>
                <w:b/>
                <w:i/>
                <w:szCs w:val="20"/>
              </w:rPr>
              <w:t xml:space="preserve"> </w:t>
            </w:r>
            <w:r w:rsidRPr="008D0C3F">
              <w:rPr>
                <w:rFonts w:ascii="Calibri" w:eastAsia="Malgun Gothic" w:hAnsi="Calibri" w:cs="Times New Roman"/>
                <w:b/>
                <w:noProof/>
                <w:szCs w:val="20"/>
              </w:rPr>
              <w:t>(iYO844)</w:t>
            </w:r>
          </w:p>
        </w:tc>
        <w:tc>
          <w:tcPr>
            <w:tcW w:w="1276" w:type="dxa"/>
            <w:vAlign w:val="center"/>
          </w:tcPr>
          <w:p w14:paraId="7339ADAD" w14:textId="1A6CF067"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748</w:t>
            </w:r>
          </w:p>
        </w:tc>
        <w:tc>
          <w:tcPr>
            <w:tcW w:w="1275" w:type="dxa"/>
            <w:vAlign w:val="center"/>
          </w:tcPr>
          <w:p w14:paraId="06C8B053" w14:textId="532F71C0"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6489</w:t>
            </w:r>
          </w:p>
        </w:tc>
        <w:tc>
          <w:tcPr>
            <w:tcW w:w="1276" w:type="dxa"/>
            <w:vAlign w:val="center"/>
          </w:tcPr>
          <w:p w14:paraId="5C2117F9" w14:textId="72DAB007" w:rsidR="000C601E" w:rsidRPr="00C83E39"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2964</w:t>
            </w:r>
          </w:p>
        </w:tc>
        <w:tc>
          <w:tcPr>
            <w:tcW w:w="1276" w:type="dxa"/>
            <w:vAlign w:val="center"/>
          </w:tcPr>
          <w:p w14:paraId="7CA191A8" w14:textId="7A779BD1"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3525</w:t>
            </w:r>
          </w:p>
        </w:tc>
      </w:tr>
      <w:tr w:rsidR="000C601E" w:rsidRPr="004670D5" w14:paraId="70DE2A03" w14:textId="77777777" w:rsidTr="00D26687">
        <w:trPr>
          <w:trHeight w:val="394"/>
        </w:trPr>
        <w:tc>
          <w:tcPr>
            <w:tcW w:w="2552" w:type="dxa"/>
            <w:vAlign w:val="center"/>
          </w:tcPr>
          <w:p w14:paraId="73259194"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G</w:t>
            </w:r>
            <w:r w:rsidRPr="00BD5829">
              <w:rPr>
                <w:rFonts w:ascii="Calibri" w:hAnsi="Calibri"/>
                <w:b/>
                <w:i/>
                <w:szCs w:val="20"/>
              </w:rPr>
              <w:t>.</w:t>
            </w:r>
            <w:r w:rsidRPr="00BD5829">
              <w:rPr>
                <w:rFonts w:ascii="Calibri" w:hAnsi="Calibri" w:hint="eastAsia"/>
                <w:b/>
                <w:i/>
                <w:szCs w:val="20"/>
              </w:rPr>
              <w:t xml:space="preserve"> </w:t>
            </w:r>
            <w:proofErr w:type="spellStart"/>
            <w:r w:rsidRPr="00BD5829">
              <w:rPr>
                <w:rFonts w:ascii="Calibri" w:hAnsi="Calibri" w:hint="eastAsia"/>
                <w:b/>
                <w:i/>
                <w:szCs w:val="20"/>
              </w:rPr>
              <w:t>metallireducens</w:t>
            </w:r>
            <w:proofErr w:type="spellEnd"/>
            <w:r>
              <w:rPr>
                <w:rFonts w:ascii="Calibri" w:hAnsi="Calibri"/>
                <w:b/>
                <w:i/>
                <w:szCs w:val="20"/>
              </w:rPr>
              <w:t xml:space="preserve"> </w:t>
            </w:r>
            <w:r w:rsidRPr="008D0C3F">
              <w:rPr>
                <w:rFonts w:ascii="Calibri" w:eastAsia="Malgun Gothic" w:hAnsi="Calibri" w:cs="Times New Roman"/>
                <w:b/>
                <w:noProof/>
                <w:szCs w:val="20"/>
              </w:rPr>
              <w:t>(iAF987)</w:t>
            </w:r>
          </w:p>
        </w:tc>
        <w:tc>
          <w:tcPr>
            <w:tcW w:w="1276" w:type="dxa"/>
            <w:vAlign w:val="center"/>
          </w:tcPr>
          <w:p w14:paraId="034EC76A" w14:textId="22F3B34B"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900</w:t>
            </w:r>
          </w:p>
        </w:tc>
        <w:tc>
          <w:tcPr>
            <w:tcW w:w="1275" w:type="dxa"/>
            <w:vAlign w:val="center"/>
          </w:tcPr>
          <w:p w14:paraId="0044EFAC" w14:textId="36EF8D0A"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8049</w:t>
            </w:r>
          </w:p>
        </w:tc>
        <w:tc>
          <w:tcPr>
            <w:tcW w:w="1276" w:type="dxa"/>
            <w:vAlign w:val="center"/>
          </w:tcPr>
          <w:p w14:paraId="6FAB5BDF" w14:textId="012191C8" w:rsidR="000C601E" w:rsidRPr="00C83E39"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4567</w:t>
            </w:r>
          </w:p>
        </w:tc>
        <w:tc>
          <w:tcPr>
            <w:tcW w:w="1276" w:type="dxa"/>
            <w:vAlign w:val="center"/>
          </w:tcPr>
          <w:p w14:paraId="1BF0684E" w14:textId="311E880E"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3482</w:t>
            </w:r>
          </w:p>
        </w:tc>
      </w:tr>
      <w:tr w:rsidR="000C601E" w:rsidRPr="004670D5" w14:paraId="3B7DFA97" w14:textId="77777777" w:rsidTr="00D26687">
        <w:trPr>
          <w:trHeight w:val="394"/>
        </w:trPr>
        <w:tc>
          <w:tcPr>
            <w:tcW w:w="2552" w:type="dxa"/>
            <w:vAlign w:val="center"/>
          </w:tcPr>
          <w:p w14:paraId="15FE9F57"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K</w:t>
            </w:r>
            <w:r w:rsidRPr="00BD5829">
              <w:rPr>
                <w:rFonts w:ascii="Calibri" w:hAnsi="Calibri"/>
                <w:b/>
                <w:i/>
                <w:szCs w:val="20"/>
              </w:rPr>
              <w:t>.</w:t>
            </w:r>
            <w:r w:rsidRPr="00BD5829">
              <w:rPr>
                <w:rFonts w:ascii="Calibri" w:hAnsi="Calibri" w:hint="eastAsia"/>
                <w:b/>
                <w:i/>
                <w:szCs w:val="20"/>
              </w:rPr>
              <w:t xml:space="preserve"> pneumoniae</w:t>
            </w:r>
            <w:r>
              <w:rPr>
                <w:rFonts w:ascii="Calibri" w:hAnsi="Calibri"/>
                <w:b/>
                <w:i/>
                <w:szCs w:val="20"/>
              </w:rPr>
              <w:t xml:space="preserve"> </w:t>
            </w:r>
            <w:r w:rsidRPr="008D0C3F">
              <w:rPr>
                <w:rFonts w:ascii="Calibri" w:eastAsia="Malgun Gothic" w:hAnsi="Calibri" w:cs="Times New Roman"/>
                <w:b/>
                <w:noProof/>
                <w:szCs w:val="20"/>
              </w:rPr>
              <w:t>(iYL1228)</w:t>
            </w:r>
          </w:p>
        </w:tc>
        <w:tc>
          <w:tcPr>
            <w:tcW w:w="1276" w:type="dxa"/>
            <w:vAlign w:val="center"/>
          </w:tcPr>
          <w:p w14:paraId="643395F5" w14:textId="08D35E2C" w:rsidR="000C601E" w:rsidRPr="000F502C" w:rsidRDefault="005575E5" w:rsidP="00D26687">
            <w:pPr>
              <w:jc w:val="center"/>
              <w:rPr>
                <w:rFonts w:ascii="Calibri" w:eastAsia="Malgun Gothic" w:hAnsi="Calibri" w:cs="Times New Roman"/>
                <w:noProof/>
                <w:color w:val="000000" w:themeColor="text1"/>
                <w:szCs w:val="20"/>
              </w:rPr>
            </w:pPr>
            <w:r>
              <w:rPr>
                <w:rFonts w:ascii="Calibri" w:eastAsia="Malgun Gothic" w:hAnsi="Calibri" w:cs="Times New Roman"/>
                <w:noProof/>
                <w:color w:val="000000" w:themeColor="text1"/>
                <w:szCs w:val="20"/>
              </w:rPr>
              <w:t>1137</w:t>
            </w:r>
          </w:p>
        </w:tc>
        <w:tc>
          <w:tcPr>
            <w:tcW w:w="1275" w:type="dxa"/>
            <w:vAlign w:val="center"/>
          </w:tcPr>
          <w:p w14:paraId="2A0CD18A" w14:textId="58FAF3B3" w:rsidR="000C601E" w:rsidRPr="006B0386"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8084</w:t>
            </w:r>
          </w:p>
        </w:tc>
        <w:tc>
          <w:tcPr>
            <w:tcW w:w="1276" w:type="dxa"/>
            <w:vAlign w:val="center"/>
          </w:tcPr>
          <w:p w14:paraId="48CF666F" w14:textId="02EB45E4"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3750</w:t>
            </w:r>
          </w:p>
        </w:tc>
        <w:tc>
          <w:tcPr>
            <w:tcW w:w="1276" w:type="dxa"/>
            <w:vAlign w:val="center"/>
          </w:tcPr>
          <w:p w14:paraId="57999F38" w14:textId="3FB0AB30"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4344</w:t>
            </w:r>
          </w:p>
        </w:tc>
      </w:tr>
      <w:tr w:rsidR="000C601E" w:rsidRPr="004670D5" w14:paraId="0FF5E236" w14:textId="77777777" w:rsidTr="00D26687">
        <w:trPr>
          <w:trHeight w:val="394"/>
        </w:trPr>
        <w:tc>
          <w:tcPr>
            <w:tcW w:w="2552" w:type="dxa"/>
            <w:vAlign w:val="center"/>
          </w:tcPr>
          <w:p w14:paraId="6B034520"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S</w:t>
            </w:r>
            <w:r w:rsidRPr="00BD5829">
              <w:rPr>
                <w:rFonts w:ascii="Calibri" w:hAnsi="Calibri"/>
                <w:b/>
                <w:i/>
                <w:szCs w:val="20"/>
              </w:rPr>
              <w:t>.</w:t>
            </w:r>
            <w:r w:rsidRPr="00BD5829">
              <w:rPr>
                <w:rFonts w:ascii="Calibri" w:hAnsi="Calibri" w:hint="eastAsia"/>
                <w:b/>
                <w:i/>
                <w:szCs w:val="20"/>
              </w:rPr>
              <w:t xml:space="preserve"> cerevisiae</w:t>
            </w:r>
            <w:r>
              <w:rPr>
                <w:rFonts w:ascii="Calibri" w:hAnsi="Calibri"/>
                <w:b/>
                <w:i/>
                <w:szCs w:val="20"/>
              </w:rPr>
              <w:t xml:space="preserve"> </w:t>
            </w:r>
            <w:r w:rsidRPr="008D0C3F">
              <w:rPr>
                <w:rFonts w:ascii="Calibri" w:eastAsia="Malgun Gothic" w:hAnsi="Calibri" w:cs="Times New Roman"/>
                <w:b/>
                <w:noProof/>
                <w:szCs w:val="20"/>
              </w:rPr>
              <w:t>(iMM904)</w:t>
            </w:r>
          </w:p>
        </w:tc>
        <w:tc>
          <w:tcPr>
            <w:tcW w:w="1276" w:type="dxa"/>
            <w:vAlign w:val="center"/>
          </w:tcPr>
          <w:p w14:paraId="777FC765" w14:textId="5D7EFDBE" w:rsidR="000C601E" w:rsidRPr="000F502C" w:rsidRDefault="005575E5" w:rsidP="00D26687">
            <w:pPr>
              <w:jc w:val="center"/>
              <w:rPr>
                <w:rFonts w:ascii="Calibri" w:eastAsia="Malgun Gothic" w:hAnsi="Calibri" w:cs="Times New Roman"/>
                <w:noProof/>
                <w:color w:val="000000" w:themeColor="text1"/>
                <w:szCs w:val="20"/>
              </w:rPr>
            </w:pPr>
            <w:r>
              <w:rPr>
                <w:rFonts w:ascii="Calibri" w:eastAsia="Malgun Gothic" w:hAnsi="Calibri" w:cs="Times New Roman"/>
                <w:noProof/>
                <w:color w:val="000000" w:themeColor="text1"/>
                <w:szCs w:val="20"/>
              </w:rPr>
              <w:t>881</w:t>
            </w:r>
          </w:p>
        </w:tc>
        <w:tc>
          <w:tcPr>
            <w:tcW w:w="1275" w:type="dxa"/>
            <w:vAlign w:val="center"/>
          </w:tcPr>
          <w:p w14:paraId="7C1167BF" w14:textId="0AEFFADC" w:rsidR="000C601E" w:rsidRPr="006B0386"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10460</w:t>
            </w:r>
          </w:p>
        </w:tc>
        <w:tc>
          <w:tcPr>
            <w:tcW w:w="1276" w:type="dxa"/>
            <w:vAlign w:val="center"/>
          </w:tcPr>
          <w:p w14:paraId="42C6068B" w14:textId="78180A31"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5812</w:t>
            </w:r>
          </w:p>
        </w:tc>
        <w:tc>
          <w:tcPr>
            <w:tcW w:w="1276" w:type="dxa"/>
            <w:vAlign w:val="center"/>
          </w:tcPr>
          <w:p w14:paraId="41F5DB96" w14:textId="20CE2F07"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4648</w:t>
            </w:r>
          </w:p>
        </w:tc>
      </w:tr>
    </w:tbl>
    <w:p w14:paraId="4AB652EF" w14:textId="77777777" w:rsidR="00257990" w:rsidRDefault="00257990" w:rsidP="00131539">
      <w:pPr>
        <w:spacing w:after="240"/>
      </w:pPr>
    </w:p>
    <w:p w14:paraId="7B6A66C2" w14:textId="6E568D8B" w:rsidR="00257990" w:rsidRDefault="00257990" w:rsidP="00131539">
      <w:pPr>
        <w:spacing w:after="240"/>
      </w:pPr>
      <w:r>
        <w:t xml:space="preserve">The adjacency matrix is binary and contains 1 for an edge between two nodes and a 0 for no edge. It is directed, so the matrix is square but not symmetrical. </w:t>
      </w:r>
      <w:r w:rsidR="00627B88">
        <w:t xml:space="preserve">There are five total variables for each strain and the graph properties are described in the table. There is no missing data for the graphs. The original graphs were sourced from separate sources. </w:t>
      </w:r>
      <w:r>
        <w:t xml:space="preserve">Here, the nodes represent genes within each graph. The in-degree is considered as the top half of the square adjacency matrix while the out-degree is considered as the bottom half (half is classified as along the diagonal of self-edges). </w:t>
      </w:r>
    </w:p>
    <w:p w14:paraId="66F9237F" w14:textId="651B224E" w:rsidR="00627B88" w:rsidRDefault="00627B88" w:rsidP="00131539">
      <w:pPr>
        <w:spacing w:after="240"/>
      </w:pPr>
      <w:r>
        <w:t xml:space="preserve">The nodes and edges are summarized visually in the figures below. The first figure shows the degree distribution while the second figure shows </w:t>
      </w:r>
      <w:proofErr w:type="gramStart"/>
      <w:r>
        <w:t>number</w:t>
      </w:r>
      <w:proofErr w:type="gramEnd"/>
      <w:r>
        <w:t xml:space="preserve"> of nodes relative to edges.</w:t>
      </w:r>
    </w:p>
    <w:p w14:paraId="35C0EBBE" w14:textId="2F699AD8" w:rsidR="00627B88" w:rsidRDefault="00627B88" w:rsidP="00131539">
      <w:pPr>
        <w:spacing w:after="240"/>
      </w:pPr>
      <w:r>
        <w:rPr>
          <w:noProof/>
        </w:rPr>
        <w:drawing>
          <wp:inline distT="0" distB="0" distL="0" distR="0" wp14:anchorId="3FDD24C2" wp14:editId="60F5579A">
            <wp:extent cx="5943600" cy="2971800"/>
            <wp:effectExtent l="0" t="0" r="0" b="0"/>
            <wp:docPr id="1056138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38625"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D79E6D1" w14:textId="2DCAB162" w:rsidR="00627B88" w:rsidRPr="00D95E4D" w:rsidRDefault="00627B88" w:rsidP="00131539">
      <w:pPr>
        <w:spacing w:after="240"/>
      </w:pPr>
      <w:r>
        <w:rPr>
          <w:noProof/>
        </w:rPr>
        <w:lastRenderedPageBreak/>
        <w:drawing>
          <wp:inline distT="0" distB="0" distL="0" distR="0" wp14:anchorId="752F0857" wp14:editId="0DE91352">
            <wp:extent cx="5943600" cy="2971800"/>
            <wp:effectExtent l="0" t="0" r="0" b="0"/>
            <wp:docPr id="728983042" name="Picture 2" descr="A group of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83042" name="Picture 2" descr="A group of orange and blu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sectPr w:rsidR="00627B88" w:rsidRPr="00D9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C9"/>
    <w:rsid w:val="00095AD7"/>
    <w:rsid w:val="000C601E"/>
    <w:rsid w:val="00131539"/>
    <w:rsid w:val="001331EE"/>
    <w:rsid w:val="00257990"/>
    <w:rsid w:val="005575E5"/>
    <w:rsid w:val="005827BD"/>
    <w:rsid w:val="005C59C9"/>
    <w:rsid w:val="00627B88"/>
    <w:rsid w:val="006F51AB"/>
    <w:rsid w:val="00D24C00"/>
    <w:rsid w:val="00D95E4D"/>
    <w:rsid w:val="00EF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D36A"/>
  <w15:chartTrackingRefBased/>
  <w15:docId w15:val="{B12B034E-7AA0-1745-9461-84180D7A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표 구분선1"/>
    <w:basedOn w:val="TableNormal"/>
    <w:next w:val="TableGrid"/>
    <w:uiPriority w:val="59"/>
    <w:rsid w:val="00D95E4D"/>
    <w:pPr>
      <w:jc w:val="both"/>
    </w:pPr>
    <w:rPr>
      <w:rFonts w:eastAsiaTheme="minorEastAsia"/>
      <w:sz w:val="20"/>
      <w:szCs w:val="22"/>
      <w:lang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95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0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Chati</dc:creator>
  <cp:keywords/>
  <dc:description/>
  <cp:lastModifiedBy>Prathamesh Chati</cp:lastModifiedBy>
  <cp:revision>2</cp:revision>
  <dcterms:created xsi:type="dcterms:W3CDTF">2023-10-24T04:32:00Z</dcterms:created>
  <dcterms:modified xsi:type="dcterms:W3CDTF">2023-10-24T04:32:00Z</dcterms:modified>
</cp:coreProperties>
</file>