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text" w:horzAnchor="margin" w:tblpX="-318" w:tblpY="1138"/>
        <w:tblW w:w="13773" w:type="dxa"/>
        <w:tblLook w:val="04A0" w:firstRow="1" w:lastRow="0" w:firstColumn="1" w:lastColumn="0" w:noHBand="0" w:noVBand="1"/>
      </w:tblPr>
      <w:tblGrid>
        <w:gridCol w:w="3228"/>
        <w:gridCol w:w="1176"/>
        <w:gridCol w:w="1345"/>
        <w:gridCol w:w="1935"/>
        <w:gridCol w:w="1151"/>
        <w:gridCol w:w="1793"/>
        <w:gridCol w:w="1793"/>
        <w:gridCol w:w="1352"/>
      </w:tblGrid>
      <w:tr w:rsidR="00576F75" w:rsidRPr="00D64B61" w:rsidTr="00C837C8">
        <w:tc>
          <w:tcPr>
            <w:tcW w:w="3241" w:type="dxa"/>
            <w:vMerge w:val="restart"/>
            <w:tcBorders>
              <w:left w:val="nil"/>
              <w:right w:val="nil"/>
            </w:tcBorders>
            <w:vAlign w:val="center"/>
          </w:tcPr>
          <w:p w:rsidR="00576F75" w:rsidRPr="00D64B61" w:rsidRDefault="00576F75" w:rsidP="00D64B61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4B61">
              <w:rPr>
                <w:rFonts w:ascii="Times New Roman" w:hAnsi="Times New Roman" w:cs="Times New Roman"/>
                <w:b/>
                <w:sz w:val="24"/>
                <w:szCs w:val="24"/>
              </w:rPr>
              <w:t>Exposure</w:t>
            </w:r>
          </w:p>
        </w:tc>
        <w:tc>
          <w:tcPr>
            <w:tcW w:w="1146" w:type="dxa"/>
            <w:vMerge w:val="restart"/>
            <w:tcBorders>
              <w:left w:val="nil"/>
              <w:right w:val="nil"/>
            </w:tcBorders>
            <w:vAlign w:val="center"/>
          </w:tcPr>
          <w:p w:rsidR="00576F75" w:rsidRPr="00D64B61" w:rsidRDefault="00576F75" w:rsidP="00D64B61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4B61">
              <w:rPr>
                <w:rFonts w:ascii="Times New Roman" w:hAnsi="Times New Roman" w:cs="Times New Roman"/>
                <w:b/>
                <w:sz w:val="24"/>
                <w:szCs w:val="24"/>
              </w:rPr>
              <w:t>Mediator</w:t>
            </w:r>
          </w:p>
        </w:tc>
        <w:tc>
          <w:tcPr>
            <w:tcW w:w="1348" w:type="dxa"/>
            <w:vMerge w:val="restart"/>
            <w:tcBorders>
              <w:left w:val="nil"/>
              <w:right w:val="nil"/>
            </w:tcBorders>
            <w:vAlign w:val="center"/>
          </w:tcPr>
          <w:p w:rsidR="00576F75" w:rsidRPr="00D64B61" w:rsidRDefault="00576F75" w:rsidP="00D64B61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4B61">
              <w:rPr>
                <w:rFonts w:ascii="Times New Roman" w:hAnsi="Times New Roman" w:cs="Times New Roman"/>
                <w:b/>
                <w:sz w:val="24"/>
                <w:szCs w:val="24"/>
              </w:rPr>
              <w:t>Outcome</w:t>
            </w:r>
          </w:p>
        </w:tc>
        <w:tc>
          <w:tcPr>
            <w:tcW w:w="1938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576F75" w:rsidRPr="00D64B61" w:rsidRDefault="00576F75" w:rsidP="00D64B61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4B61">
              <w:rPr>
                <w:rFonts w:ascii="Times New Roman" w:hAnsi="Times New Roman" w:cs="Times New Roman"/>
                <w:b/>
                <w:sz w:val="24"/>
                <w:szCs w:val="24"/>
              </w:rPr>
              <w:t>Total effect</w:t>
            </w:r>
          </w:p>
        </w:tc>
        <w:tc>
          <w:tcPr>
            <w:tcW w:w="1156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576F75" w:rsidRPr="00D64B61" w:rsidRDefault="00576F75" w:rsidP="00D64B61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4B61">
              <w:rPr>
                <w:rFonts w:ascii="Times New Roman" w:hAnsi="Times New Roman" w:cs="Times New Roman"/>
                <w:b/>
                <w:sz w:val="24"/>
                <w:szCs w:val="24"/>
              </w:rPr>
              <w:t>Effect A</w:t>
            </w:r>
          </w:p>
        </w:tc>
        <w:tc>
          <w:tcPr>
            <w:tcW w:w="1796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576F75" w:rsidRPr="00D64B61" w:rsidRDefault="00576F75" w:rsidP="00D64B61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4B61">
              <w:rPr>
                <w:rFonts w:ascii="Times New Roman" w:hAnsi="Times New Roman" w:cs="Times New Roman"/>
                <w:b/>
                <w:sz w:val="24"/>
                <w:szCs w:val="24"/>
              </w:rPr>
              <w:t>Effect B</w:t>
            </w:r>
          </w:p>
        </w:tc>
        <w:tc>
          <w:tcPr>
            <w:tcW w:w="1796" w:type="dxa"/>
            <w:tcBorders>
              <w:left w:val="nil"/>
              <w:right w:val="nil"/>
            </w:tcBorders>
            <w:vAlign w:val="center"/>
          </w:tcPr>
          <w:p w:rsidR="00576F75" w:rsidRPr="00D64B61" w:rsidRDefault="008B5F0D" w:rsidP="00D64B61">
            <w:pPr>
              <w:pStyle w:val="a6"/>
              <w:spacing w:line="240" w:lineRule="atLeast"/>
              <w:jc w:val="center"/>
              <w:rPr>
                <w:rFonts w:ascii="Times New Roman" w:eastAsiaTheme="minorEastAsia" w:hAnsi="Times New Roman" w:cs="Times New Roman"/>
                <w:b/>
                <w:kern w:val="2"/>
              </w:rPr>
            </w:pPr>
            <w:r w:rsidRPr="00D64B61">
              <w:rPr>
                <w:rFonts w:ascii="Times New Roman" w:eastAsiaTheme="minorEastAsia" w:hAnsi="Times New Roman" w:cs="Times New Roman"/>
                <w:b/>
                <w:kern w:val="2"/>
              </w:rPr>
              <w:t>Mediation e</w:t>
            </w:r>
            <w:r w:rsidR="00576F75" w:rsidRPr="00D64B61">
              <w:rPr>
                <w:rFonts w:ascii="Times New Roman" w:eastAsiaTheme="minorEastAsia" w:hAnsi="Times New Roman" w:cs="Times New Roman"/>
                <w:b/>
                <w:kern w:val="2"/>
              </w:rPr>
              <w:t>ffect</w:t>
            </w:r>
          </w:p>
        </w:tc>
        <w:tc>
          <w:tcPr>
            <w:tcW w:w="1352" w:type="dxa"/>
            <w:vMerge w:val="restart"/>
            <w:tcBorders>
              <w:left w:val="nil"/>
              <w:right w:val="nil"/>
            </w:tcBorders>
            <w:vAlign w:val="center"/>
          </w:tcPr>
          <w:p w:rsidR="00576F75" w:rsidRPr="00D64B61" w:rsidRDefault="008B5F0D" w:rsidP="00D64B61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4B61">
              <w:rPr>
                <w:rFonts w:ascii="Times New Roman" w:hAnsi="Times New Roman" w:cs="Times New Roman"/>
                <w:b/>
                <w:sz w:val="24"/>
                <w:szCs w:val="24"/>
              </w:rPr>
              <w:t>Proportion m</w:t>
            </w:r>
            <w:r w:rsidR="00576F75" w:rsidRPr="00D64B61">
              <w:rPr>
                <w:rFonts w:ascii="Times New Roman" w:hAnsi="Times New Roman" w:cs="Times New Roman"/>
                <w:b/>
                <w:sz w:val="24"/>
                <w:szCs w:val="24"/>
              </w:rPr>
              <w:t>ediated</w:t>
            </w:r>
          </w:p>
        </w:tc>
      </w:tr>
      <w:tr w:rsidR="00576F75" w:rsidRPr="00D64B61" w:rsidTr="00C837C8">
        <w:tc>
          <w:tcPr>
            <w:tcW w:w="3241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576F75" w:rsidRPr="00D64B61" w:rsidRDefault="00576F75" w:rsidP="00D64B61">
            <w:pPr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6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576F75" w:rsidRPr="00D64B61" w:rsidRDefault="00576F75" w:rsidP="00D64B61">
            <w:pPr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8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576F75" w:rsidRPr="00D64B61" w:rsidRDefault="00576F75" w:rsidP="00D64B61">
            <w:pPr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8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576F75" w:rsidRPr="00D64B61" w:rsidRDefault="00576F75" w:rsidP="00D64B61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4B61">
              <w:rPr>
                <w:rFonts w:ascii="Times New Roman" w:hAnsi="Times New Roman" w:cs="Times New Roman"/>
                <w:b/>
                <w:sz w:val="24"/>
                <w:szCs w:val="24"/>
              </w:rPr>
              <w:t>β (95%CI)</w:t>
            </w:r>
          </w:p>
        </w:tc>
        <w:tc>
          <w:tcPr>
            <w:tcW w:w="1156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576F75" w:rsidRPr="00D64B61" w:rsidRDefault="00576F75" w:rsidP="00D64B61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4B61">
              <w:rPr>
                <w:rFonts w:ascii="Times New Roman" w:hAnsi="Times New Roman" w:cs="Times New Roman"/>
                <w:b/>
                <w:sz w:val="24"/>
                <w:szCs w:val="24"/>
              </w:rPr>
              <w:t>β</w:t>
            </w:r>
          </w:p>
        </w:tc>
        <w:tc>
          <w:tcPr>
            <w:tcW w:w="1796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576F75" w:rsidRPr="00D64B61" w:rsidRDefault="00576F75" w:rsidP="00D64B61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4B61">
              <w:rPr>
                <w:rFonts w:ascii="Times New Roman" w:hAnsi="Times New Roman" w:cs="Times New Roman"/>
                <w:b/>
                <w:sz w:val="24"/>
                <w:szCs w:val="24"/>
              </w:rPr>
              <w:t>β (95%CI)</w:t>
            </w:r>
          </w:p>
        </w:tc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576F75" w:rsidRPr="00D64B61" w:rsidRDefault="00576F75" w:rsidP="00D64B61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4B61">
              <w:rPr>
                <w:rFonts w:ascii="Times New Roman" w:hAnsi="Times New Roman" w:cs="Times New Roman"/>
                <w:b/>
                <w:sz w:val="24"/>
                <w:szCs w:val="24"/>
              </w:rPr>
              <w:t>β (95%CI)</w:t>
            </w:r>
          </w:p>
        </w:tc>
        <w:tc>
          <w:tcPr>
            <w:tcW w:w="1352" w:type="dxa"/>
            <w:vMerge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576F75" w:rsidRPr="00D64B61" w:rsidRDefault="00576F75" w:rsidP="00D64B61">
            <w:pPr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5F0D" w:rsidRPr="00D64B61" w:rsidTr="00C837C8">
        <w:tc>
          <w:tcPr>
            <w:tcW w:w="3241" w:type="dxa"/>
            <w:tcBorders>
              <w:left w:val="nil"/>
              <w:bottom w:val="nil"/>
              <w:right w:val="nil"/>
            </w:tcBorders>
            <w:vAlign w:val="center"/>
          </w:tcPr>
          <w:p w:rsidR="005633D4" w:rsidRPr="00D64B61" w:rsidRDefault="005633D4" w:rsidP="00D64B61">
            <w:pPr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4B61">
              <w:rPr>
                <w:rFonts w:ascii="Times New Roman" w:hAnsi="Times New Roman" w:cs="Times New Roman"/>
                <w:sz w:val="24"/>
                <w:szCs w:val="24"/>
              </w:rPr>
              <w:t>family Porphyromonadaceae</w:t>
            </w:r>
          </w:p>
        </w:tc>
        <w:tc>
          <w:tcPr>
            <w:tcW w:w="1146" w:type="dxa"/>
            <w:tcBorders>
              <w:left w:val="nil"/>
              <w:bottom w:val="nil"/>
              <w:right w:val="nil"/>
            </w:tcBorders>
            <w:vAlign w:val="center"/>
          </w:tcPr>
          <w:p w:rsidR="005633D4" w:rsidRPr="00D64B61" w:rsidRDefault="005633D4" w:rsidP="00D64B61">
            <w:pPr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4B61">
              <w:rPr>
                <w:rFonts w:ascii="Times New Roman" w:hAnsi="Times New Roman" w:cs="Times New Roman"/>
                <w:sz w:val="24"/>
                <w:szCs w:val="24"/>
              </w:rPr>
              <w:t>CCL23</w:t>
            </w:r>
          </w:p>
        </w:tc>
        <w:tc>
          <w:tcPr>
            <w:tcW w:w="1348" w:type="dxa"/>
            <w:tcBorders>
              <w:left w:val="nil"/>
              <w:bottom w:val="nil"/>
              <w:right w:val="nil"/>
            </w:tcBorders>
            <w:vAlign w:val="center"/>
          </w:tcPr>
          <w:p w:rsidR="005633D4" w:rsidRPr="00D64B61" w:rsidRDefault="005633D4" w:rsidP="00D64B61">
            <w:pPr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4B61">
              <w:rPr>
                <w:rFonts w:ascii="Times New Roman" w:hAnsi="Times New Roman" w:cs="Times New Roman"/>
                <w:sz w:val="24"/>
                <w:szCs w:val="24"/>
              </w:rPr>
              <w:t>CR-NETs</w:t>
            </w:r>
          </w:p>
        </w:tc>
        <w:tc>
          <w:tcPr>
            <w:tcW w:w="1938" w:type="dxa"/>
            <w:tcBorders>
              <w:left w:val="nil"/>
              <w:bottom w:val="nil"/>
              <w:right w:val="nil"/>
            </w:tcBorders>
            <w:vAlign w:val="center"/>
          </w:tcPr>
          <w:p w:rsidR="005633D4" w:rsidRPr="00D64B61" w:rsidRDefault="005633D4" w:rsidP="00D64B61">
            <w:pPr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4B61">
              <w:rPr>
                <w:rFonts w:ascii="Times New Roman" w:hAnsi="Times New Roman" w:cs="Times New Roman"/>
                <w:sz w:val="24"/>
                <w:szCs w:val="24"/>
              </w:rPr>
              <w:t xml:space="preserve">1.395 </w:t>
            </w:r>
          </w:p>
          <w:p w:rsidR="005633D4" w:rsidRPr="00D64B61" w:rsidRDefault="005633D4" w:rsidP="00D64B61">
            <w:pPr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4B61">
              <w:rPr>
                <w:rFonts w:ascii="Times New Roman" w:hAnsi="Times New Roman" w:cs="Times New Roman"/>
                <w:sz w:val="24"/>
                <w:szCs w:val="24"/>
              </w:rPr>
              <w:t>( 1.391,11.696)</w:t>
            </w:r>
          </w:p>
        </w:tc>
        <w:tc>
          <w:tcPr>
            <w:tcW w:w="1156" w:type="dxa"/>
            <w:tcBorders>
              <w:left w:val="nil"/>
              <w:bottom w:val="nil"/>
              <w:right w:val="nil"/>
            </w:tcBorders>
            <w:vAlign w:val="center"/>
          </w:tcPr>
          <w:p w:rsidR="005633D4" w:rsidRPr="00D64B61" w:rsidRDefault="00576F75" w:rsidP="00D64B61">
            <w:pPr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4B61">
              <w:rPr>
                <w:rFonts w:ascii="Times New Roman" w:hAnsi="Times New Roman" w:cs="Times New Roman"/>
                <w:sz w:val="24"/>
                <w:szCs w:val="24"/>
              </w:rPr>
              <w:t xml:space="preserve">0.207 </w:t>
            </w:r>
          </w:p>
        </w:tc>
        <w:tc>
          <w:tcPr>
            <w:tcW w:w="1796" w:type="dxa"/>
            <w:tcBorders>
              <w:left w:val="nil"/>
              <w:bottom w:val="nil"/>
              <w:right w:val="nil"/>
            </w:tcBorders>
            <w:vAlign w:val="center"/>
          </w:tcPr>
          <w:p w:rsidR="00576F75" w:rsidRPr="00D64B61" w:rsidRDefault="00576F75" w:rsidP="00D64B61">
            <w:pPr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4B61">
              <w:rPr>
                <w:rFonts w:ascii="Times New Roman" w:hAnsi="Times New Roman" w:cs="Times New Roman"/>
                <w:sz w:val="24"/>
                <w:szCs w:val="24"/>
              </w:rPr>
              <w:t xml:space="preserve">0.426 </w:t>
            </w:r>
          </w:p>
          <w:p w:rsidR="005633D4" w:rsidRPr="00D64B61" w:rsidRDefault="00576F75" w:rsidP="00D64B61">
            <w:pPr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4B61">
              <w:rPr>
                <w:rFonts w:ascii="Times New Roman" w:hAnsi="Times New Roman" w:cs="Times New Roman"/>
                <w:sz w:val="24"/>
                <w:szCs w:val="24"/>
              </w:rPr>
              <w:t>( 1.124,2.087)</w:t>
            </w:r>
          </w:p>
        </w:tc>
        <w:tc>
          <w:tcPr>
            <w:tcW w:w="1796" w:type="dxa"/>
            <w:tcBorders>
              <w:left w:val="nil"/>
              <w:bottom w:val="nil"/>
              <w:right w:val="nil"/>
            </w:tcBorders>
            <w:vAlign w:val="center"/>
          </w:tcPr>
          <w:p w:rsidR="005633D4" w:rsidRPr="00D64B61" w:rsidRDefault="00576F75" w:rsidP="00D64B61">
            <w:pPr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4B61">
              <w:rPr>
                <w:rFonts w:ascii="Times New Roman" w:hAnsi="Times New Roman" w:cs="Times New Roman"/>
                <w:sz w:val="24"/>
                <w:szCs w:val="24"/>
              </w:rPr>
              <w:t>0.088</w:t>
            </w:r>
          </w:p>
          <w:p w:rsidR="00576F75" w:rsidRPr="00D64B61" w:rsidRDefault="00576F75" w:rsidP="00D64B61">
            <w:pPr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4B61">
              <w:rPr>
                <w:rFonts w:ascii="Times New Roman" w:hAnsi="Times New Roman" w:cs="Times New Roman"/>
                <w:sz w:val="24"/>
                <w:szCs w:val="24"/>
              </w:rPr>
              <w:t>( 1.01,1.222)</w:t>
            </w:r>
          </w:p>
        </w:tc>
        <w:tc>
          <w:tcPr>
            <w:tcW w:w="1352" w:type="dxa"/>
            <w:tcBorders>
              <w:left w:val="nil"/>
              <w:bottom w:val="nil"/>
              <w:right w:val="nil"/>
            </w:tcBorders>
            <w:vAlign w:val="center"/>
          </w:tcPr>
          <w:p w:rsidR="005633D4" w:rsidRPr="00D64B61" w:rsidRDefault="008B5F0D" w:rsidP="00D64B61">
            <w:pPr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4B61">
              <w:rPr>
                <w:rFonts w:ascii="Times New Roman" w:hAnsi="Times New Roman" w:cs="Times New Roman"/>
                <w:sz w:val="24"/>
                <w:szCs w:val="24"/>
              </w:rPr>
              <w:t>6.3%</w:t>
            </w:r>
          </w:p>
        </w:tc>
      </w:tr>
      <w:tr w:rsidR="008B5F0D" w:rsidRPr="00D64B61" w:rsidTr="00C837C8">
        <w:tc>
          <w:tcPr>
            <w:tcW w:w="3241" w:type="dxa"/>
            <w:tcBorders>
              <w:top w:val="nil"/>
              <w:left w:val="nil"/>
              <w:right w:val="nil"/>
            </w:tcBorders>
            <w:vAlign w:val="center"/>
          </w:tcPr>
          <w:p w:rsidR="005633D4" w:rsidRPr="00D64B61" w:rsidRDefault="005633D4" w:rsidP="00D64B61">
            <w:pPr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4B61">
              <w:rPr>
                <w:rFonts w:ascii="Times New Roman" w:hAnsi="Times New Roman" w:cs="Times New Roman"/>
                <w:sz w:val="24"/>
                <w:szCs w:val="24"/>
              </w:rPr>
              <w:t>genus Ruminococcaceae NK4A214 group</w:t>
            </w:r>
          </w:p>
        </w:tc>
        <w:tc>
          <w:tcPr>
            <w:tcW w:w="1146" w:type="dxa"/>
            <w:tcBorders>
              <w:top w:val="nil"/>
              <w:left w:val="nil"/>
              <w:right w:val="nil"/>
            </w:tcBorders>
            <w:vAlign w:val="center"/>
          </w:tcPr>
          <w:p w:rsidR="005633D4" w:rsidRPr="00D64B61" w:rsidRDefault="005633D4" w:rsidP="00D64B61">
            <w:pPr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4B61">
              <w:rPr>
                <w:rFonts w:ascii="Times New Roman" w:hAnsi="Times New Roman" w:cs="Times New Roman"/>
                <w:sz w:val="24"/>
                <w:szCs w:val="24"/>
              </w:rPr>
              <w:t>CCL4</w:t>
            </w:r>
          </w:p>
        </w:tc>
        <w:tc>
          <w:tcPr>
            <w:tcW w:w="1348" w:type="dxa"/>
            <w:tcBorders>
              <w:top w:val="nil"/>
              <w:left w:val="nil"/>
              <w:right w:val="nil"/>
            </w:tcBorders>
            <w:vAlign w:val="center"/>
          </w:tcPr>
          <w:p w:rsidR="005633D4" w:rsidRPr="00D64B61" w:rsidRDefault="005633D4" w:rsidP="00D64B61">
            <w:pPr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4B61">
              <w:rPr>
                <w:rFonts w:ascii="Times New Roman" w:hAnsi="Times New Roman" w:cs="Times New Roman"/>
                <w:sz w:val="24"/>
                <w:szCs w:val="24"/>
              </w:rPr>
              <w:t>CR-NETs</w:t>
            </w:r>
          </w:p>
        </w:tc>
        <w:tc>
          <w:tcPr>
            <w:tcW w:w="1938" w:type="dxa"/>
            <w:tcBorders>
              <w:top w:val="nil"/>
              <w:left w:val="nil"/>
              <w:right w:val="nil"/>
            </w:tcBorders>
            <w:vAlign w:val="center"/>
          </w:tcPr>
          <w:p w:rsidR="005633D4" w:rsidRPr="00D64B61" w:rsidRDefault="005633D4" w:rsidP="00D64B61">
            <w:pPr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4B61">
              <w:rPr>
                <w:rFonts w:ascii="Times New Roman" w:hAnsi="Times New Roman" w:cs="Times New Roman"/>
                <w:sz w:val="24"/>
                <w:szCs w:val="24"/>
              </w:rPr>
              <w:t>0.992</w:t>
            </w:r>
          </w:p>
          <w:p w:rsidR="005633D4" w:rsidRPr="00D64B61" w:rsidRDefault="005633D4" w:rsidP="00D64B61">
            <w:pPr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4B61">
              <w:rPr>
                <w:rFonts w:ascii="Times New Roman" w:hAnsi="Times New Roman" w:cs="Times New Roman"/>
                <w:sz w:val="24"/>
                <w:szCs w:val="24"/>
              </w:rPr>
              <w:t>( 1.278,5.692)</w:t>
            </w:r>
          </w:p>
        </w:tc>
        <w:tc>
          <w:tcPr>
            <w:tcW w:w="1156" w:type="dxa"/>
            <w:tcBorders>
              <w:top w:val="nil"/>
              <w:left w:val="nil"/>
              <w:right w:val="nil"/>
            </w:tcBorders>
            <w:vAlign w:val="center"/>
          </w:tcPr>
          <w:p w:rsidR="005633D4" w:rsidRPr="00D64B61" w:rsidRDefault="00576F75" w:rsidP="00D64B61">
            <w:pPr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4B61">
              <w:rPr>
                <w:rFonts w:ascii="Times New Roman" w:hAnsi="Times New Roman" w:cs="Times New Roman"/>
                <w:sz w:val="24"/>
                <w:szCs w:val="24"/>
              </w:rPr>
              <w:t xml:space="preserve">0.142 </w:t>
            </w:r>
          </w:p>
        </w:tc>
        <w:tc>
          <w:tcPr>
            <w:tcW w:w="1796" w:type="dxa"/>
            <w:tcBorders>
              <w:top w:val="nil"/>
              <w:left w:val="nil"/>
              <w:right w:val="nil"/>
            </w:tcBorders>
            <w:vAlign w:val="center"/>
          </w:tcPr>
          <w:p w:rsidR="00576F75" w:rsidRPr="00D64B61" w:rsidRDefault="00576F75" w:rsidP="00D64B61">
            <w:pPr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4B61">
              <w:rPr>
                <w:rFonts w:ascii="Times New Roman" w:hAnsi="Times New Roman" w:cs="Times New Roman"/>
                <w:sz w:val="24"/>
                <w:szCs w:val="24"/>
              </w:rPr>
              <w:t xml:space="preserve">0.332 </w:t>
            </w:r>
          </w:p>
          <w:p w:rsidR="005633D4" w:rsidRPr="00D64B61" w:rsidRDefault="00576F75" w:rsidP="00D64B61">
            <w:pPr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4B61">
              <w:rPr>
                <w:rFonts w:ascii="Times New Roman" w:hAnsi="Times New Roman" w:cs="Times New Roman"/>
                <w:sz w:val="24"/>
                <w:szCs w:val="24"/>
              </w:rPr>
              <w:t>( 1.141,1.704)</w:t>
            </w:r>
          </w:p>
        </w:tc>
        <w:tc>
          <w:tcPr>
            <w:tcW w:w="1796" w:type="dxa"/>
            <w:tcBorders>
              <w:top w:val="nil"/>
              <w:left w:val="nil"/>
              <w:right w:val="nil"/>
            </w:tcBorders>
            <w:vAlign w:val="center"/>
          </w:tcPr>
          <w:p w:rsidR="005633D4" w:rsidRPr="00D64B61" w:rsidRDefault="00576F75" w:rsidP="00D64B61">
            <w:pPr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4B61">
              <w:rPr>
                <w:rFonts w:ascii="Times New Roman" w:hAnsi="Times New Roman" w:cs="Times New Roman"/>
                <w:sz w:val="24"/>
                <w:szCs w:val="24"/>
              </w:rPr>
              <w:t>0.047</w:t>
            </w:r>
          </w:p>
          <w:p w:rsidR="00576F75" w:rsidRPr="00D64B61" w:rsidRDefault="00576F75" w:rsidP="00D64B61">
            <w:pPr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4B61">
              <w:rPr>
                <w:rFonts w:ascii="Times New Roman" w:hAnsi="Times New Roman" w:cs="Times New Roman"/>
                <w:sz w:val="24"/>
                <w:szCs w:val="24"/>
              </w:rPr>
              <w:t>( 1.005,1.111)</w:t>
            </w:r>
          </w:p>
        </w:tc>
        <w:tc>
          <w:tcPr>
            <w:tcW w:w="1352" w:type="dxa"/>
            <w:tcBorders>
              <w:top w:val="nil"/>
              <w:left w:val="nil"/>
              <w:right w:val="nil"/>
            </w:tcBorders>
            <w:vAlign w:val="center"/>
          </w:tcPr>
          <w:p w:rsidR="005633D4" w:rsidRPr="00D64B61" w:rsidRDefault="008B5F0D" w:rsidP="00D64B61">
            <w:pPr>
              <w:spacing w:line="24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4B61">
              <w:rPr>
                <w:rFonts w:ascii="Times New Roman" w:hAnsi="Times New Roman" w:cs="Times New Roman"/>
                <w:sz w:val="24"/>
                <w:szCs w:val="24"/>
              </w:rPr>
              <w:t>4.7%</w:t>
            </w:r>
          </w:p>
        </w:tc>
      </w:tr>
    </w:tbl>
    <w:p w:rsidR="008B5F0D" w:rsidRPr="00F70024" w:rsidRDefault="008B5F0D">
      <w:pPr>
        <w:rPr>
          <w:rFonts w:ascii="Times New Roman" w:hAnsi="Times New Roman" w:cs="Times New Roman"/>
          <w:b/>
          <w:sz w:val="24"/>
          <w:szCs w:val="24"/>
        </w:rPr>
      </w:pPr>
    </w:p>
    <w:p w:rsidR="008B5F0D" w:rsidRDefault="008B5F0D" w:rsidP="00F70024">
      <w:pPr>
        <w:ind w:firstLineChars="800" w:firstLine="1928"/>
        <w:rPr>
          <w:rFonts w:ascii="Times New Roman" w:hAnsi="Times New Roman" w:cs="Times New Roman"/>
          <w:sz w:val="24"/>
          <w:szCs w:val="24"/>
        </w:rPr>
      </w:pPr>
      <w:r w:rsidRPr="00F70024">
        <w:rPr>
          <w:rFonts w:ascii="Times New Roman" w:hAnsi="Times New Roman" w:cs="Times New Roman"/>
          <w:b/>
          <w:sz w:val="24"/>
          <w:szCs w:val="24"/>
        </w:rPr>
        <w:t>Table 4.</w:t>
      </w:r>
      <w:r w:rsidR="00B933F1">
        <w:rPr>
          <w:rFonts w:ascii="Times New Roman" w:hAnsi="Times New Roman" w:cs="Times New Roman" w:hint="eastAsia"/>
          <w:sz w:val="24"/>
          <w:szCs w:val="24"/>
        </w:rPr>
        <w:t xml:space="preserve"> M</w:t>
      </w:r>
      <w:r w:rsidRPr="00F70024">
        <w:rPr>
          <w:rFonts w:ascii="Times New Roman" w:hAnsi="Times New Roman" w:cs="Times New Roman"/>
          <w:sz w:val="24"/>
          <w:szCs w:val="24"/>
        </w:rPr>
        <w:t>ediation effect of gut microbiota on CR-NETs through inflammatory proteins</w:t>
      </w:r>
    </w:p>
    <w:p w:rsidR="00F70024" w:rsidRPr="00F70024" w:rsidRDefault="00F70024" w:rsidP="00F70024">
      <w:pPr>
        <w:ind w:firstLineChars="800" w:firstLine="1920"/>
        <w:rPr>
          <w:rFonts w:ascii="Times New Roman" w:hAnsi="Times New Roman" w:cs="Times New Roman"/>
          <w:sz w:val="24"/>
          <w:szCs w:val="24"/>
        </w:rPr>
      </w:pPr>
    </w:p>
    <w:p w:rsidR="00C837C8" w:rsidRPr="00F70024" w:rsidRDefault="00C837C8" w:rsidP="008B5F0D">
      <w:pPr>
        <w:ind w:firstLineChars="200" w:firstLine="480"/>
        <w:rPr>
          <w:rFonts w:ascii="Times New Roman" w:hAnsi="Times New Roman" w:cs="Times New Roman"/>
          <w:sz w:val="24"/>
          <w:szCs w:val="24"/>
        </w:rPr>
      </w:pPr>
    </w:p>
    <w:p w:rsidR="00F70024" w:rsidRPr="00F70024" w:rsidRDefault="00F70024" w:rsidP="00F70024">
      <w:pPr>
        <w:pStyle w:val="a7"/>
        <w:jc w:val="left"/>
        <w:rPr>
          <w:rFonts w:ascii="Times New Roman" w:hAnsi="Times New Roman" w:cs="Times New Roman"/>
          <w:snapToGrid w:val="0"/>
          <w:color w:val="000000" w:themeColor="text1"/>
          <w:kern w:val="0"/>
          <w:sz w:val="24"/>
          <w:szCs w:val="24"/>
          <w:lang w:bidi="en-US"/>
        </w:rPr>
      </w:pPr>
      <w:r w:rsidRPr="00F70024">
        <w:rPr>
          <w:rFonts w:ascii="Times New Roman" w:hAnsi="Times New Roman" w:cs="Times New Roman"/>
          <w:snapToGrid w:val="0"/>
          <w:color w:val="000000" w:themeColor="text1"/>
          <w:kern w:val="0"/>
          <w:sz w:val="24"/>
          <w:szCs w:val="24"/>
          <w:lang w:bidi="en-US"/>
        </w:rPr>
        <w:t>CR-NETs: colorectal neuroendocrine tumors. CI:</w:t>
      </w:r>
      <w:r w:rsidRPr="00F70024">
        <w:rPr>
          <w:rFonts w:ascii="Times New Roman" w:hAnsi="Times New Roman" w:cs="Times New Roman"/>
        </w:rPr>
        <w:t xml:space="preserve"> </w:t>
      </w:r>
      <w:r w:rsidRPr="00F70024">
        <w:rPr>
          <w:rFonts w:ascii="Times New Roman" w:hAnsi="Times New Roman" w:cs="Times New Roman"/>
          <w:snapToGrid w:val="0"/>
          <w:color w:val="000000" w:themeColor="text1"/>
          <w:kern w:val="0"/>
          <w:sz w:val="24"/>
          <w:szCs w:val="24"/>
          <w:lang w:bidi="en-US"/>
        </w:rPr>
        <w:t>confidence interval.Total effect: total effect of exposures on outcomes. Effect A: effect of exposures on mediators. Effect B: effect of medi</w:t>
      </w:r>
      <w:bookmarkStart w:id="0" w:name="_GoBack"/>
      <w:bookmarkEnd w:id="0"/>
      <w:r w:rsidRPr="00F70024">
        <w:rPr>
          <w:rFonts w:ascii="Times New Roman" w:hAnsi="Times New Roman" w:cs="Times New Roman"/>
          <w:snapToGrid w:val="0"/>
          <w:color w:val="000000" w:themeColor="text1"/>
          <w:kern w:val="0"/>
          <w:sz w:val="24"/>
          <w:szCs w:val="24"/>
          <w:lang w:bidi="en-US"/>
        </w:rPr>
        <w:t>ator on outcome after multivariable Mendelian randomization adjustment. Mediation effect: effect of exposures on outcomes through the mediators. Proportion mediated: Proportion of total effect mediated.</w:t>
      </w:r>
    </w:p>
    <w:p w:rsidR="008B5F0D" w:rsidRPr="00F70024" w:rsidRDefault="008B5F0D" w:rsidP="008B5F0D">
      <w:pPr>
        <w:rPr>
          <w:rFonts w:ascii="Times New Roman" w:hAnsi="Times New Roman" w:cs="Times New Roman"/>
          <w:sz w:val="24"/>
          <w:szCs w:val="24"/>
        </w:rPr>
      </w:pPr>
    </w:p>
    <w:p w:rsidR="008B5F0D" w:rsidRPr="00F70024" w:rsidRDefault="008B5F0D" w:rsidP="008B5F0D">
      <w:pPr>
        <w:rPr>
          <w:rFonts w:ascii="Times New Roman" w:hAnsi="Times New Roman" w:cs="Times New Roman"/>
          <w:sz w:val="24"/>
          <w:szCs w:val="24"/>
        </w:rPr>
      </w:pPr>
    </w:p>
    <w:p w:rsidR="008B5F0D" w:rsidRPr="00F70024" w:rsidRDefault="008B5F0D" w:rsidP="008B5F0D">
      <w:pPr>
        <w:rPr>
          <w:rFonts w:ascii="Times New Roman" w:hAnsi="Times New Roman" w:cs="Times New Roman"/>
          <w:sz w:val="24"/>
          <w:szCs w:val="24"/>
        </w:rPr>
      </w:pPr>
    </w:p>
    <w:p w:rsidR="008B5F0D" w:rsidRPr="00F70024" w:rsidRDefault="008B5F0D" w:rsidP="008B5F0D">
      <w:pPr>
        <w:rPr>
          <w:rFonts w:ascii="Times New Roman" w:hAnsi="Times New Roman" w:cs="Times New Roman"/>
          <w:sz w:val="24"/>
          <w:szCs w:val="24"/>
        </w:rPr>
      </w:pPr>
    </w:p>
    <w:p w:rsidR="008B5F0D" w:rsidRPr="00F70024" w:rsidRDefault="008B5F0D" w:rsidP="008B5F0D">
      <w:pPr>
        <w:rPr>
          <w:rFonts w:ascii="Times New Roman" w:hAnsi="Times New Roman" w:cs="Times New Roman"/>
          <w:sz w:val="24"/>
          <w:szCs w:val="24"/>
        </w:rPr>
      </w:pPr>
    </w:p>
    <w:p w:rsidR="008B5F0D" w:rsidRPr="00F70024" w:rsidRDefault="008B5F0D" w:rsidP="008B5F0D">
      <w:pPr>
        <w:rPr>
          <w:rFonts w:ascii="Times New Roman" w:hAnsi="Times New Roman" w:cs="Times New Roman"/>
          <w:sz w:val="24"/>
          <w:szCs w:val="24"/>
        </w:rPr>
      </w:pPr>
    </w:p>
    <w:p w:rsidR="008B5F0D" w:rsidRPr="00F70024" w:rsidRDefault="008B5F0D" w:rsidP="008B5F0D">
      <w:pPr>
        <w:rPr>
          <w:rFonts w:ascii="Times New Roman" w:hAnsi="Times New Roman" w:cs="Times New Roman"/>
          <w:sz w:val="24"/>
          <w:szCs w:val="24"/>
        </w:rPr>
      </w:pPr>
    </w:p>
    <w:p w:rsidR="008B5F0D" w:rsidRPr="00F70024" w:rsidRDefault="008B5F0D" w:rsidP="008B5F0D">
      <w:pPr>
        <w:rPr>
          <w:rFonts w:ascii="Times New Roman" w:hAnsi="Times New Roman" w:cs="Times New Roman"/>
          <w:sz w:val="24"/>
          <w:szCs w:val="24"/>
        </w:rPr>
      </w:pPr>
    </w:p>
    <w:p w:rsidR="008B5F0D" w:rsidRPr="00F70024" w:rsidRDefault="008B5F0D" w:rsidP="008B5F0D">
      <w:pPr>
        <w:rPr>
          <w:rFonts w:ascii="Times New Roman" w:hAnsi="Times New Roman" w:cs="Times New Roman"/>
          <w:sz w:val="24"/>
          <w:szCs w:val="24"/>
        </w:rPr>
      </w:pPr>
    </w:p>
    <w:p w:rsidR="008B5F0D" w:rsidRPr="00F70024" w:rsidRDefault="008B5F0D" w:rsidP="008B5F0D">
      <w:pPr>
        <w:rPr>
          <w:rFonts w:ascii="Times New Roman" w:hAnsi="Times New Roman" w:cs="Times New Roman"/>
          <w:sz w:val="24"/>
          <w:szCs w:val="24"/>
        </w:rPr>
      </w:pPr>
    </w:p>
    <w:p w:rsidR="008B5F0D" w:rsidRPr="00F70024" w:rsidRDefault="008B5F0D" w:rsidP="008B5F0D">
      <w:pPr>
        <w:rPr>
          <w:rFonts w:ascii="Times New Roman" w:hAnsi="Times New Roman" w:cs="Times New Roman"/>
          <w:sz w:val="24"/>
          <w:szCs w:val="24"/>
        </w:rPr>
      </w:pPr>
    </w:p>
    <w:p w:rsidR="000B7BED" w:rsidRPr="00F70024" w:rsidRDefault="000B7BED" w:rsidP="008B5F0D">
      <w:pPr>
        <w:rPr>
          <w:rFonts w:ascii="Times New Roman" w:hAnsi="Times New Roman" w:cs="Times New Roman"/>
          <w:sz w:val="24"/>
          <w:szCs w:val="24"/>
        </w:rPr>
      </w:pPr>
    </w:p>
    <w:sectPr w:rsidR="000B7BED" w:rsidRPr="00F70024" w:rsidSect="005633D4">
      <w:pgSz w:w="16839" w:h="23814" w:code="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908BB" w:rsidRDefault="001908BB" w:rsidP="005633D4">
      <w:r>
        <w:separator/>
      </w:r>
    </w:p>
  </w:endnote>
  <w:endnote w:type="continuationSeparator" w:id="0">
    <w:p w:rsidR="001908BB" w:rsidRDefault="001908BB" w:rsidP="005633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908BB" w:rsidRDefault="001908BB" w:rsidP="005633D4">
      <w:r>
        <w:separator/>
      </w:r>
    </w:p>
  </w:footnote>
  <w:footnote w:type="continuationSeparator" w:id="0">
    <w:p w:rsidR="001908BB" w:rsidRDefault="001908BB" w:rsidP="005633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2512"/>
    <w:rsid w:val="000B7BED"/>
    <w:rsid w:val="001908BB"/>
    <w:rsid w:val="002D128F"/>
    <w:rsid w:val="005633D4"/>
    <w:rsid w:val="00576F75"/>
    <w:rsid w:val="00801388"/>
    <w:rsid w:val="008B5F0D"/>
    <w:rsid w:val="00962C51"/>
    <w:rsid w:val="009B2512"/>
    <w:rsid w:val="00B933F1"/>
    <w:rsid w:val="00BB3789"/>
    <w:rsid w:val="00C837C8"/>
    <w:rsid w:val="00D64B61"/>
    <w:rsid w:val="00F70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633D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633D4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633D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633D4"/>
    <w:rPr>
      <w:sz w:val="18"/>
      <w:szCs w:val="18"/>
    </w:rPr>
  </w:style>
  <w:style w:type="table" w:styleId="a5">
    <w:name w:val="Table Grid"/>
    <w:basedOn w:val="a1"/>
    <w:uiPriority w:val="59"/>
    <w:rsid w:val="005633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rmal (Web)"/>
    <w:basedOn w:val="a"/>
    <w:uiPriority w:val="99"/>
    <w:unhideWhenUsed/>
    <w:rsid w:val="005633D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7">
    <w:name w:val="No Spacing"/>
    <w:uiPriority w:val="1"/>
    <w:qFormat/>
    <w:rsid w:val="00F70024"/>
    <w:pPr>
      <w:widowControl w:val="0"/>
      <w:jc w:val="both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633D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633D4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633D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633D4"/>
    <w:rPr>
      <w:sz w:val="18"/>
      <w:szCs w:val="18"/>
    </w:rPr>
  </w:style>
  <w:style w:type="table" w:styleId="a5">
    <w:name w:val="Table Grid"/>
    <w:basedOn w:val="a1"/>
    <w:uiPriority w:val="59"/>
    <w:rsid w:val="005633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rmal (Web)"/>
    <w:basedOn w:val="a"/>
    <w:uiPriority w:val="99"/>
    <w:unhideWhenUsed/>
    <w:rsid w:val="005633D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7">
    <w:name w:val="No Spacing"/>
    <w:uiPriority w:val="1"/>
    <w:qFormat/>
    <w:rsid w:val="00F70024"/>
    <w:pPr>
      <w:widowControl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792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0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4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14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30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3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544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669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902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491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9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129</Words>
  <Characters>738</Characters>
  <Application>Microsoft Office Word</Application>
  <DocSecurity>0</DocSecurity>
  <Lines>6</Lines>
  <Paragraphs>1</Paragraphs>
  <ScaleCrop>false</ScaleCrop>
  <Company/>
  <LinksUpToDate>false</LinksUpToDate>
  <CharactersWithSpaces>866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cjhmshuaige@163.com</dc:creator>
  <cp:keywords/>
  <dc:description/>
  <cp:lastModifiedBy>cjhmshuaige@163.com</cp:lastModifiedBy>
  <cp:revision>7</cp:revision>
  <dcterms:created xsi:type="dcterms:W3CDTF">2024-06-30T02:06:00Z</dcterms:created>
  <dcterms:modified xsi:type="dcterms:W3CDTF">2024-07-31T13:13:00Z</dcterms:modified>
</cp:coreProperties>
</file>