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D85" w:rsidRDefault="00BF14E7" w:rsidP="00BF14E7">
      <w:pPr>
        <w:pStyle w:val="Titre"/>
        <w:jc w:val="center"/>
      </w:pPr>
      <w:r>
        <w:t>Game Design Document</w:t>
      </w:r>
    </w:p>
    <w:p w:rsidR="00BF14E7" w:rsidRDefault="00BF14E7" w:rsidP="00BF14E7"/>
    <w:p w:rsidR="00BF14E7" w:rsidRDefault="00BF14E7" w:rsidP="00BF14E7">
      <w:pPr>
        <w:pStyle w:val="Titre1"/>
      </w:pPr>
      <w:r>
        <w:t>Mashrooms Wurs</w:t>
      </w:r>
    </w:p>
    <w:p w:rsidR="00BF14E7" w:rsidRDefault="00BF14E7" w:rsidP="00BF14E7"/>
    <w:p w:rsidR="00BF14E7" w:rsidRPr="00F85239" w:rsidRDefault="00BF14E7" w:rsidP="00ED48D9">
      <w:pPr>
        <w:jc w:val="both"/>
        <w:rPr>
          <w:rFonts w:asciiTheme="majorHAnsi" w:hAnsiTheme="majorHAnsi" w:cstheme="majorHAnsi"/>
        </w:rPr>
      </w:pPr>
      <w:r w:rsidRPr="00F85239">
        <w:rPr>
          <w:rFonts w:asciiTheme="majorHAnsi" w:hAnsiTheme="majorHAnsi" w:cstheme="majorHAnsi"/>
        </w:rPr>
        <w:t xml:space="preserve">Sur une carte, un joueur affronte l’IA. Des maisons en sont attribuées au joueur et à l’IA au début de la partie, et des maisons neutres sont disposées à travers la carte. L’objectif est de posséder toutes les maisons de la carte. Pour cela, le joueur devra envoyer des unités, générées au fil du temps dans ses maisons, attaquer les maisons ennemies. </w:t>
      </w:r>
      <w:r w:rsidR="00ED48D9" w:rsidRPr="00F85239">
        <w:rPr>
          <w:rFonts w:asciiTheme="majorHAnsi" w:hAnsiTheme="majorHAnsi" w:cstheme="majorHAnsi"/>
        </w:rPr>
        <w:t>L’IA répondra de la même manière. Au cours de la partie, le joueur pourra améliorer ses maisons, ainsi que ses troupes.</w:t>
      </w:r>
    </w:p>
    <w:p w:rsidR="00ED48D9" w:rsidRDefault="00ED48D9" w:rsidP="00ED48D9">
      <w:pPr>
        <w:jc w:val="both"/>
      </w:pPr>
    </w:p>
    <w:p w:rsidR="00ED48D9" w:rsidRDefault="00ED48D9" w:rsidP="00ED48D9">
      <w:pPr>
        <w:jc w:val="both"/>
      </w:pPr>
    </w:p>
    <w:p w:rsidR="00ED48D9" w:rsidRDefault="00ED48D9" w:rsidP="00ED48D9">
      <w:pPr>
        <w:pStyle w:val="Titre1"/>
      </w:pPr>
      <w:r>
        <w:t>Caractéristiques</w:t>
      </w:r>
    </w:p>
    <w:p w:rsidR="00ED48D9" w:rsidRDefault="00ED48D9" w:rsidP="00ED48D9"/>
    <w:p w:rsidR="00ED48D9" w:rsidRPr="00F85239" w:rsidRDefault="00BE2966" w:rsidP="00ED48D9">
      <w:pPr>
        <w:rPr>
          <w:rFonts w:asciiTheme="majorHAnsi" w:hAnsiTheme="majorHAnsi" w:cstheme="majorHAnsi"/>
        </w:rPr>
      </w:pPr>
      <w:r w:rsidRPr="00F85239">
        <w:rPr>
          <w:rFonts w:asciiTheme="majorHAnsi" w:hAnsiTheme="majorHAnsi" w:cstheme="majorHAnsi"/>
        </w:rPr>
        <w:t>Carte divisée par de l</w:t>
      </w:r>
      <w:r w:rsidR="00B24E9C">
        <w:rPr>
          <w:rFonts w:asciiTheme="majorHAnsi" w:hAnsiTheme="majorHAnsi" w:cstheme="majorHAnsi"/>
        </w:rPr>
        <w:t>’eau avec des points de passage</w:t>
      </w:r>
    </w:p>
    <w:p w:rsidR="00A914D8" w:rsidRPr="00F85239" w:rsidRDefault="00A914D8" w:rsidP="00ED48D9">
      <w:pPr>
        <w:rPr>
          <w:rFonts w:asciiTheme="majorHAnsi" w:hAnsiTheme="majorHAnsi" w:cstheme="majorHAnsi"/>
        </w:rPr>
      </w:pPr>
      <w:r w:rsidRPr="00F85239">
        <w:rPr>
          <w:rFonts w:asciiTheme="majorHAnsi" w:hAnsiTheme="majorHAnsi" w:cstheme="majorHAnsi"/>
        </w:rPr>
        <w:t>Déplacement des unités via drag-n-</w:t>
      </w:r>
      <w:r w:rsidR="00407DB8" w:rsidRPr="00F85239">
        <w:rPr>
          <w:rFonts w:asciiTheme="majorHAnsi" w:hAnsiTheme="majorHAnsi" w:cstheme="majorHAnsi"/>
        </w:rPr>
        <w:t>drop</w:t>
      </w:r>
    </w:p>
    <w:p w:rsidR="00833C9F" w:rsidRPr="00F85239" w:rsidRDefault="00833C9F" w:rsidP="00ED48D9">
      <w:pPr>
        <w:rPr>
          <w:rFonts w:asciiTheme="majorHAnsi" w:hAnsiTheme="majorHAnsi" w:cstheme="majorHAnsi"/>
        </w:rPr>
      </w:pPr>
      <w:r w:rsidRPr="00F85239">
        <w:rPr>
          <w:rFonts w:asciiTheme="majorHAnsi" w:hAnsiTheme="majorHAnsi" w:cstheme="majorHAnsi"/>
        </w:rPr>
        <w:t>Sélecteur de pourcentage d’unités à</w:t>
      </w:r>
      <w:r w:rsidR="00B24E9C">
        <w:rPr>
          <w:rFonts w:asciiTheme="majorHAnsi" w:hAnsiTheme="majorHAnsi" w:cstheme="majorHAnsi"/>
        </w:rPr>
        <w:t xml:space="preserve"> envoyer</w:t>
      </w:r>
    </w:p>
    <w:p w:rsidR="00407DB8" w:rsidRPr="00F85239" w:rsidRDefault="00B24E9C" w:rsidP="00ED48D9">
      <w:pPr>
        <w:rPr>
          <w:rFonts w:asciiTheme="majorHAnsi" w:hAnsiTheme="majorHAnsi" w:cstheme="majorHAnsi"/>
        </w:rPr>
      </w:pPr>
      <w:r>
        <w:rPr>
          <w:rFonts w:asciiTheme="majorHAnsi" w:hAnsiTheme="majorHAnsi" w:cstheme="majorHAnsi"/>
        </w:rPr>
        <w:t>Path-finding des unités</w:t>
      </w:r>
    </w:p>
    <w:p w:rsidR="00BE2966" w:rsidRPr="00F85239" w:rsidRDefault="00BE2966" w:rsidP="00ED48D9">
      <w:pPr>
        <w:rPr>
          <w:rFonts w:asciiTheme="majorHAnsi" w:hAnsiTheme="majorHAnsi" w:cstheme="majorHAnsi"/>
        </w:rPr>
      </w:pPr>
      <w:r w:rsidRPr="00F85239">
        <w:rPr>
          <w:rFonts w:asciiTheme="majorHAnsi" w:hAnsiTheme="majorHAnsi" w:cstheme="majorHAnsi"/>
        </w:rPr>
        <w:t>Système d</w:t>
      </w:r>
      <w:r w:rsidR="00B24E9C">
        <w:rPr>
          <w:rFonts w:asciiTheme="majorHAnsi" w:hAnsiTheme="majorHAnsi" w:cstheme="majorHAnsi"/>
        </w:rPr>
        <w:t>’amélioration des maisons</w:t>
      </w:r>
    </w:p>
    <w:p w:rsidR="00BE2966" w:rsidRPr="00F85239" w:rsidRDefault="00BE2966" w:rsidP="00ED48D9">
      <w:pPr>
        <w:rPr>
          <w:rFonts w:asciiTheme="majorHAnsi" w:hAnsiTheme="majorHAnsi" w:cstheme="majorHAnsi"/>
        </w:rPr>
      </w:pPr>
      <w:r w:rsidRPr="00F85239">
        <w:rPr>
          <w:rFonts w:asciiTheme="majorHAnsi" w:hAnsiTheme="majorHAnsi" w:cstheme="majorHAnsi"/>
        </w:rPr>
        <w:t>Transformation d</w:t>
      </w:r>
      <w:r w:rsidR="00B24E9C">
        <w:rPr>
          <w:rFonts w:asciiTheme="majorHAnsi" w:hAnsiTheme="majorHAnsi" w:cstheme="majorHAnsi"/>
        </w:rPr>
        <w:t>’une maison en forge</w:t>
      </w:r>
    </w:p>
    <w:p w:rsidR="00407DB8" w:rsidRPr="00F85239" w:rsidRDefault="00B24E9C" w:rsidP="00ED48D9">
      <w:pPr>
        <w:rPr>
          <w:rFonts w:asciiTheme="majorHAnsi" w:hAnsiTheme="majorHAnsi" w:cstheme="majorHAnsi"/>
        </w:rPr>
      </w:pPr>
      <w:r>
        <w:rPr>
          <w:rFonts w:asciiTheme="majorHAnsi" w:hAnsiTheme="majorHAnsi" w:cstheme="majorHAnsi"/>
        </w:rPr>
        <w:t>Calcul des combats</w:t>
      </w:r>
    </w:p>
    <w:p w:rsidR="00407DB8" w:rsidRDefault="00833C9F" w:rsidP="00ED48D9">
      <w:pPr>
        <w:rPr>
          <w:rFonts w:asciiTheme="majorHAnsi" w:hAnsiTheme="majorHAnsi" w:cstheme="majorHAnsi"/>
        </w:rPr>
      </w:pPr>
      <w:r w:rsidRPr="00F85239">
        <w:rPr>
          <w:rFonts w:asciiTheme="majorHAnsi" w:hAnsiTheme="majorHAnsi" w:cstheme="majorHAnsi"/>
        </w:rPr>
        <w:t>Tours (tower defense like)</w:t>
      </w:r>
    </w:p>
    <w:p w:rsidR="00B24E9C" w:rsidRPr="00F85239" w:rsidRDefault="00B24E9C" w:rsidP="00ED48D9">
      <w:pPr>
        <w:rPr>
          <w:rFonts w:asciiTheme="majorHAnsi" w:hAnsiTheme="majorHAnsi" w:cstheme="majorHAnsi"/>
        </w:rPr>
      </w:pPr>
      <w:r>
        <w:rPr>
          <w:rFonts w:asciiTheme="majorHAnsi" w:hAnsiTheme="majorHAnsi" w:cstheme="majorHAnsi"/>
        </w:rPr>
        <w:t>UI</w:t>
      </w:r>
    </w:p>
    <w:p w:rsidR="00833C9F" w:rsidRDefault="00833C9F" w:rsidP="00ED48D9"/>
    <w:p w:rsidR="00833C9F" w:rsidRDefault="00833C9F" w:rsidP="00ED48D9"/>
    <w:p w:rsidR="00833C9F" w:rsidRDefault="00833C9F" w:rsidP="00833C9F">
      <w:pPr>
        <w:pStyle w:val="Titre1"/>
      </w:pPr>
      <w:r>
        <w:t>Risques</w:t>
      </w:r>
    </w:p>
    <w:p w:rsidR="00833C9F" w:rsidRDefault="00833C9F" w:rsidP="00833C9F"/>
    <w:tbl>
      <w:tblPr>
        <w:tblStyle w:val="Grilledutableau"/>
        <w:tblW w:w="0" w:type="auto"/>
        <w:tblLook w:val="04A0" w:firstRow="1" w:lastRow="0" w:firstColumn="1" w:lastColumn="0" w:noHBand="0" w:noVBand="1"/>
      </w:tblPr>
      <w:tblGrid>
        <w:gridCol w:w="1129"/>
        <w:gridCol w:w="1701"/>
        <w:gridCol w:w="2977"/>
        <w:gridCol w:w="3249"/>
      </w:tblGrid>
      <w:tr w:rsidR="00833C9F" w:rsidTr="000B5DAB">
        <w:tc>
          <w:tcPr>
            <w:tcW w:w="1129" w:type="dxa"/>
            <w:vAlign w:val="center"/>
          </w:tcPr>
          <w:p w:rsidR="00833C9F" w:rsidRDefault="00833C9F" w:rsidP="000B5DAB">
            <w:r>
              <w:t>Risk</w:t>
            </w:r>
          </w:p>
        </w:tc>
        <w:tc>
          <w:tcPr>
            <w:tcW w:w="1701" w:type="dxa"/>
            <w:vAlign w:val="center"/>
          </w:tcPr>
          <w:p w:rsidR="00833C9F" w:rsidRDefault="00833C9F" w:rsidP="000B5DAB">
            <w:r>
              <w:t>Priority</w:t>
            </w:r>
          </w:p>
        </w:tc>
        <w:tc>
          <w:tcPr>
            <w:tcW w:w="2977" w:type="dxa"/>
            <w:vAlign w:val="center"/>
          </w:tcPr>
          <w:p w:rsidR="00833C9F" w:rsidRDefault="008322D8" w:rsidP="000B5DAB">
            <w:r>
              <w:t>Description</w:t>
            </w:r>
          </w:p>
        </w:tc>
        <w:tc>
          <w:tcPr>
            <w:tcW w:w="3249" w:type="dxa"/>
            <w:vAlign w:val="center"/>
          </w:tcPr>
          <w:p w:rsidR="00833C9F" w:rsidRDefault="00833C9F" w:rsidP="000B5DAB">
            <w:r>
              <w:t>Solution</w:t>
            </w:r>
          </w:p>
        </w:tc>
      </w:tr>
      <w:tr w:rsidR="00833C9F" w:rsidTr="000B5DAB">
        <w:trPr>
          <w:trHeight w:val="727"/>
        </w:trPr>
        <w:tc>
          <w:tcPr>
            <w:tcW w:w="1129" w:type="dxa"/>
            <w:vAlign w:val="center"/>
          </w:tcPr>
          <w:p w:rsidR="00833C9F" w:rsidRPr="00F85239" w:rsidRDefault="00833C9F" w:rsidP="000B5DAB">
            <w:pPr>
              <w:rPr>
                <w:rFonts w:asciiTheme="majorHAnsi" w:hAnsiTheme="majorHAnsi" w:cstheme="majorHAnsi"/>
              </w:rPr>
            </w:pPr>
            <w:r w:rsidRPr="00F85239">
              <w:rPr>
                <w:rFonts w:asciiTheme="majorHAnsi" w:hAnsiTheme="majorHAnsi" w:cstheme="majorHAnsi"/>
              </w:rPr>
              <w:t>Medium</w:t>
            </w:r>
          </w:p>
        </w:tc>
        <w:tc>
          <w:tcPr>
            <w:tcW w:w="1701" w:type="dxa"/>
            <w:vAlign w:val="center"/>
          </w:tcPr>
          <w:p w:rsidR="00833C9F" w:rsidRPr="00F85239" w:rsidRDefault="00D10E89" w:rsidP="000B5DAB">
            <w:pPr>
              <w:rPr>
                <w:rFonts w:asciiTheme="majorHAnsi" w:hAnsiTheme="majorHAnsi" w:cstheme="majorHAnsi"/>
              </w:rPr>
            </w:pPr>
            <w:r>
              <w:rPr>
                <w:rFonts w:asciiTheme="majorHAnsi" w:hAnsiTheme="majorHAnsi" w:cstheme="majorHAnsi"/>
              </w:rPr>
              <w:t>2</w:t>
            </w:r>
          </w:p>
        </w:tc>
        <w:tc>
          <w:tcPr>
            <w:tcW w:w="2977" w:type="dxa"/>
            <w:vAlign w:val="center"/>
          </w:tcPr>
          <w:p w:rsidR="00833C9F" w:rsidRPr="00F85239" w:rsidRDefault="00D40D77" w:rsidP="000B5DAB">
            <w:pPr>
              <w:rPr>
                <w:rFonts w:asciiTheme="majorHAnsi" w:hAnsiTheme="majorHAnsi" w:cstheme="majorHAnsi"/>
              </w:rPr>
            </w:pPr>
            <w:r>
              <w:rPr>
                <w:rFonts w:asciiTheme="majorHAnsi" w:hAnsiTheme="majorHAnsi" w:cstheme="majorHAnsi"/>
              </w:rPr>
              <w:t>Path-</w:t>
            </w:r>
            <w:r w:rsidR="00833C9F" w:rsidRPr="00F85239">
              <w:rPr>
                <w:rFonts w:asciiTheme="majorHAnsi" w:hAnsiTheme="majorHAnsi" w:cstheme="majorHAnsi"/>
              </w:rPr>
              <w:t>finding</w:t>
            </w:r>
          </w:p>
        </w:tc>
        <w:tc>
          <w:tcPr>
            <w:tcW w:w="3249" w:type="dxa"/>
            <w:vAlign w:val="center"/>
          </w:tcPr>
          <w:p w:rsidR="00833C9F" w:rsidRPr="00F85239" w:rsidRDefault="00833C9F" w:rsidP="000B5DAB">
            <w:pPr>
              <w:rPr>
                <w:rFonts w:asciiTheme="majorHAnsi" w:hAnsiTheme="majorHAnsi" w:cstheme="majorHAnsi"/>
              </w:rPr>
            </w:pPr>
            <w:r w:rsidRPr="00F85239">
              <w:rPr>
                <w:rFonts w:asciiTheme="majorHAnsi" w:hAnsiTheme="majorHAnsi" w:cstheme="majorHAnsi"/>
              </w:rPr>
              <w:t>Déplacer les unités en ligne droite</w:t>
            </w:r>
          </w:p>
        </w:tc>
      </w:tr>
      <w:tr w:rsidR="000B5DAB" w:rsidTr="000B5DAB">
        <w:trPr>
          <w:trHeight w:val="727"/>
        </w:trPr>
        <w:tc>
          <w:tcPr>
            <w:tcW w:w="1129" w:type="dxa"/>
            <w:vAlign w:val="center"/>
          </w:tcPr>
          <w:p w:rsidR="000B5DAB" w:rsidRPr="00F85239" w:rsidRDefault="00DB022F" w:rsidP="000B5DAB">
            <w:pPr>
              <w:rPr>
                <w:rFonts w:asciiTheme="majorHAnsi" w:hAnsiTheme="majorHAnsi" w:cstheme="majorHAnsi"/>
              </w:rPr>
            </w:pPr>
            <w:r>
              <w:rPr>
                <w:rFonts w:asciiTheme="majorHAnsi" w:hAnsiTheme="majorHAnsi" w:cstheme="majorHAnsi"/>
              </w:rPr>
              <w:t>High</w:t>
            </w:r>
          </w:p>
        </w:tc>
        <w:tc>
          <w:tcPr>
            <w:tcW w:w="1701" w:type="dxa"/>
            <w:vAlign w:val="center"/>
          </w:tcPr>
          <w:p w:rsidR="000B5DAB" w:rsidRPr="00F85239" w:rsidRDefault="00AE5E34" w:rsidP="000B5DAB">
            <w:pPr>
              <w:rPr>
                <w:rFonts w:asciiTheme="majorHAnsi" w:hAnsiTheme="majorHAnsi" w:cstheme="majorHAnsi"/>
              </w:rPr>
            </w:pPr>
            <w:r>
              <w:rPr>
                <w:rFonts w:asciiTheme="majorHAnsi" w:hAnsiTheme="majorHAnsi" w:cstheme="majorHAnsi"/>
              </w:rPr>
              <w:t>2</w:t>
            </w:r>
          </w:p>
        </w:tc>
        <w:tc>
          <w:tcPr>
            <w:tcW w:w="2977" w:type="dxa"/>
            <w:vAlign w:val="center"/>
          </w:tcPr>
          <w:p w:rsidR="000B5DAB" w:rsidRPr="00F85239" w:rsidRDefault="00DB022F" w:rsidP="000B5DAB">
            <w:pPr>
              <w:rPr>
                <w:rFonts w:asciiTheme="majorHAnsi" w:hAnsiTheme="majorHAnsi" w:cstheme="majorHAnsi"/>
              </w:rPr>
            </w:pPr>
            <w:r>
              <w:rPr>
                <w:rFonts w:asciiTheme="majorHAnsi" w:hAnsiTheme="majorHAnsi" w:cstheme="majorHAnsi"/>
              </w:rPr>
              <w:t>Attaque des tours</w:t>
            </w:r>
          </w:p>
        </w:tc>
        <w:tc>
          <w:tcPr>
            <w:tcW w:w="3249" w:type="dxa"/>
            <w:vAlign w:val="center"/>
          </w:tcPr>
          <w:p w:rsidR="000B5DAB" w:rsidRPr="00F85239" w:rsidRDefault="00DB022F" w:rsidP="000B5DAB">
            <w:pPr>
              <w:rPr>
                <w:rFonts w:asciiTheme="majorHAnsi" w:hAnsiTheme="majorHAnsi" w:cstheme="majorHAnsi"/>
              </w:rPr>
            </w:pPr>
            <w:r>
              <w:rPr>
                <w:rFonts w:asciiTheme="majorHAnsi" w:hAnsiTheme="majorHAnsi" w:cstheme="majorHAnsi"/>
              </w:rPr>
              <w:t>Faire une simple zone de dégâts</w:t>
            </w:r>
          </w:p>
        </w:tc>
      </w:tr>
      <w:tr w:rsidR="00AE7E07" w:rsidTr="000B5DAB">
        <w:trPr>
          <w:trHeight w:val="727"/>
        </w:trPr>
        <w:tc>
          <w:tcPr>
            <w:tcW w:w="1129" w:type="dxa"/>
            <w:vAlign w:val="center"/>
          </w:tcPr>
          <w:p w:rsidR="00AE7E07" w:rsidRDefault="00AE7E07" w:rsidP="000B5DAB">
            <w:pPr>
              <w:rPr>
                <w:rFonts w:asciiTheme="majorHAnsi" w:hAnsiTheme="majorHAnsi" w:cstheme="majorHAnsi"/>
              </w:rPr>
            </w:pPr>
            <w:r>
              <w:rPr>
                <w:rFonts w:asciiTheme="majorHAnsi" w:hAnsiTheme="majorHAnsi" w:cstheme="majorHAnsi"/>
              </w:rPr>
              <w:t>Medium</w:t>
            </w:r>
          </w:p>
        </w:tc>
        <w:tc>
          <w:tcPr>
            <w:tcW w:w="1701" w:type="dxa"/>
            <w:vAlign w:val="center"/>
          </w:tcPr>
          <w:p w:rsidR="00AE7E07" w:rsidRDefault="00D10E89" w:rsidP="000B5DAB">
            <w:pPr>
              <w:rPr>
                <w:rFonts w:asciiTheme="majorHAnsi" w:hAnsiTheme="majorHAnsi" w:cstheme="majorHAnsi"/>
              </w:rPr>
            </w:pPr>
            <w:r>
              <w:rPr>
                <w:rFonts w:asciiTheme="majorHAnsi" w:hAnsiTheme="majorHAnsi" w:cstheme="majorHAnsi"/>
              </w:rPr>
              <w:t>1</w:t>
            </w:r>
          </w:p>
        </w:tc>
        <w:tc>
          <w:tcPr>
            <w:tcW w:w="2977" w:type="dxa"/>
            <w:vAlign w:val="center"/>
          </w:tcPr>
          <w:p w:rsidR="00AE7E07" w:rsidRDefault="00D10E89" w:rsidP="000B5DAB">
            <w:pPr>
              <w:rPr>
                <w:rFonts w:asciiTheme="majorHAnsi" w:hAnsiTheme="majorHAnsi" w:cstheme="majorHAnsi"/>
              </w:rPr>
            </w:pPr>
            <w:r>
              <w:rPr>
                <w:rFonts w:asciiTheme="majorHAnsi" w:hAnsiTheme="majorHAnsi" w:cstheme="majorHAnsi"/>
              </w:rPr>
              <w:t>UI</w:t>
            </w:r>
          </w:p>
        </w:tc>
        <w:tc>
          <w:tcPr>
            <w:tcW w:w="3249" w:type="dxa"/>
            <w:vAlign w:val="center"/>
          </w:tcPr>
          <w:p w:rsidR="00AE7E07" w:rsidRDefault="00673A83" w:rsidP="000B5DAB">
            <w:pPr>
              <w:rPr>
                <w:rFonts w:asciiTheme="majorHAnsi" w:hAnsiTheme="majorHAnsi" w:cstheme="majorHAnsi"/>
              </w:rPr>
            </w:pPr>
            <w:r>
              <w:rPr>
                <w:rFonts w:asciiTheme="majorHAnsi" w:hAnsiTheme="majorHAnsi" w:cstheme="majorHAnsi"/>
              </w:rPr>
              <w:t>Minimaliste</w:t>
            </w:r>
          </w:p>
        </w:tc>
      </w:tr>
    </w:tbl>
    <w:p w:rsidR="00B1717E" w:rsidRDefault="00B1717E" w:rsidP="00833C9F"/>
    <w:p w:rsidR="00B1717E" w:rsidRDefault="00B1717E" w:rsidP="00833C9F"/>
    <w:p w:rsidR="00B1717E" w:rsidRDefault="00B1717E" w:rsidP="00833C9F"/>
    <w:p w:rsidR="00B1717E" w:rsidRDefault="00B1717E" w:rsidP="00B1717E">
      <w:r>
        <w:br w:type="page"/>
      </w:r>
    </w:p>
    <w:p w:rsidR="00833C9F" w:rsidRDefault="00B1717E" w:rsidP="00B1717E">
      <w:pPr>
        <w:pStyle w:val="Titre1"/>
      </w:pPr>
      <w:r>
        <w:lastRenderedPageBreak/>
        <w:t>Architecture</w:t>
      </w:r>
    </w:p>
    <w:p w:rsidR="00B1717E" w:rsidRDefault="00B1717E" w:rsidP="00B1717E"/>
    <w:p w:rsidR="00B1717E" w:rsidRPr="00B1717E" w:rsidRDefault="00B1717E" w:rsidP="00B1717E">
      <w:bookmarkStart w:id="0" w:name="_GoBack"/>
      <w:bookmarkEnd w:id="0"/>
    </w:p>
    <w:sectPr w:rsidR="00B1717E" w:rsidRPr="00B1717E" w:rsidSect="00AE5D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E7"/>
    <w:rsid w:val="000B5DAB"/>
    <w:rsid w:val="00185D85"/>
    <w:rsid w:val="00407DB8"/>
    <w:rsid w:val="00530D6B"/>
    <w:rsid w:val="00673A83"/>
    <w:rsid w:val="008322D8"/>
    <w:rsid w:val="00833C9F"/>
    <w:rsid w:val="00A914D8"/>
    <w:rsid w:val="00AE5D24"/>
    <w:rsid w:val="00AE5E34"/>
    <w:rsid w:val="00AE7E07"/>
    <w:rsid w:val="00B1717E"/>
    <w:rsid w:val="00B24E9C"/>
    <w:rsid w:val="00BE2966"/>
    <w:rsid w:val="00BF14E7"/>
    <w:rsid w:val="00D10E89"/>
    <w:rsid w:val="00D40D77"/>
    <w:rsid w:val="00DB022F"/>
    <w:rsid w:val="00ED48D9"/>
    <w:rsid w:val="00F85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010E10"/>
  <w14:defaultImageDpi w14:val="32767"/>
  <w15:chartTrackingRefBased/>
  <w15:docId w15:val="{6120670E-E350-4242-AD6F-C552352E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14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4E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4E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4E7"/>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833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157</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SAUVAGE Benoît</dc:creator>
  <cp:keywords/>
  <dc:description/>
  <cp:lastModifiedBy>SAUVAGE Benoît</cp:lastModifiedBy>
  <cp:revision>14</cp:revision>
  <dcterms:created xsi:type="dcterms:W3CDTF">2018-03-21T14:18:00Z</dcterms:created>
  <dcterms:modified xsi:type="dcterms:W3CDTF">2018-03-21T15:05:00Z</dcterms:modified>
</cp:coreProperties>
</file>