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E0848" w14:textId="28D67E40" w:rsidR="00FF2CC5" w:rsidRDefault="00DA6735" w:rsidP="00FF2CC5">
      <w:pPr>
        <w:pStyle w:val="Default"/>
        <w:rPr>
          <w:sz w:val="26"/>
          <w:szCs w:val="26"/>
        </w:rPr>
      </w:pPr>
      <w:r>
        <w:rPr>
          <w:b/>
          <w:bCs/>
          <w:sz w:val="26"/>
          <w:szCs w:val="26"/>
        </w:rPr>
        <w:t>Thapar Institute</w:t>
      </w:r>
      <w:r w:rsidR="00FF2CC5">
        <w:rPr>
          <w:b/>
          <w:bCs/>
          <w:sz w:val="26"/>
          <w:szCs w:val="26"/>
        </w:rPr>
        <w:t xml:space="preserve"> i</w:t>
      </w:r>
      <w:r w:rsidR="00FF2CC5">
        <w:rPr>
          <w:sz w:val="26"/>
          <w:szCs w:val="26"/>
        </w:rPr>
        <w:t xml:space="preserve">s the world's largest funding platform for creative projects. Project team sets minimum and maximum funding goals. They should trust </w:t>
      </w:r>
      <w:bookmarkStart w:id="0" w:name="_GoBack"/>
      <w:r>
        <w:rPr>
          <w:sz w:val="26"/>
          <w:szCs w:val="26"/>
        </w:rPr>
        <w:t xml:space="preserve">Thapar </w:t>
      </w:r>
      <w:proofErr w:type="gramStart"/>
      <w:r>
        <w:rPr>
          <w:sz w:val="26"/>
          <w:szCs w:val="26"/>
        </w:rPr>
        <w:t xml:space="preserve">Institute </w:t>
      </w:r>
      <w:bookmarkEnd w:id="0"/>
      <w:r w:rsidR="00FF2CC5">
        <w:rPr>
          <w:sz w:val="26"/>
          <w:szCs w:val="26"/>
        </w:rPr>
        <w:t xml:space="preserve"> that</w:t>
      </w:r>
      <w:proofErr w:type="gramEnd"/>
      <w:r w:rsidR="00FF2CC5">
        <w:rPr>
          <w:sz w:val="26"/>
          <w:szCs w:val="26"/>
        </w:rPr>
        <w:t xml:space="preserve"> if the amount of money will be reached, </w:t>
      </w:r>
      <w:r>
        <w:rPr>
          <w:sz w:val="26"/>
          <w:szCs w:val="26"/>
        </w:rPr>
        <w:t xml:space="preserve">Thapar Institute </w:t>
      </w:r>
      <w:r w:rsidR="00FF2CC5">
        <w:rPr>
          <w:sz w:val="26"/>
          <w:szCs w:val="26"/>
        </w:rPr>
        <w:t xml:space="preserve"> will pay the team. </w:t>
      </w:r>
    </w:p>
    <w:p w14:paraId="76C0A432" w14:textId="2F225BF1" w:rsidR="00FF2CC5" w:rsidRDefault="00FF2CC5" w:rsidP="00FF2CC5">
      <w:pPr>
        <w:pStyle w:val="Default"/>
        <w:rPr>
          <w:sz w:val="26"/>
          <w:szCs w:val="26"/>
        </w:rPr>
      </w:pPr>
      <w:r>
        <w:rPr>
          <w:sz w:val="26"/>
          <w:szCs w:val="26"/>
        </w:rPr>
        <w:t xml:space="preserve">On the other hand, backers need to trust </w:t>
      </w:r>
      <w:r w:rsidR="00DA6735">
        <w:rPr>
          <w:sz w:val="26"/>
          <w:szCs w:val="26"/>
        </w:rPr>
        <w:t xml:space="preserve">Thapar </w:t>
      </w:r>
      <w:proofErr w:type="gramStart"/>
      <w:r w:rsidR="00DA6735">
        <w:rPr>
          <w:sz w:val="26"/>
          <w:szCs w:val="26"/>
        </w:rPr>
        <w:t xml:space="preserve">Institute </w:t>
      </w:r>
      <w:r>
        <w:rPr>
          <w:sz w:val="26"/>
          <w:szCs w:val="26"/>
        </w:rPr>
        <w:t xml:space="preserve"> that</w:t>
      </w:r>
      <w:proofErr w:type="gramEnd"/>
      <w:r>
        <w:rPr>
          <w:sz w:val="26"/>
          <w:szCs w:val="26"/>
        </w:rPr>
        <w:t xml:space="preserve"> they will return the money invested in if the goal is not reached or send money to the project team if the goal is reached. Such solution is very </w:t>
      </w:r>
      <w:r>
        <w:rPr>
          <w:b/>
          <w:bCs/>
          <w:sz w:val="26"/>
          <w:szCs w:val="26"/>
        </w:rPr>
        <w:t>centralized</w:t>
      </w:r>
      <w:r>
        <w:rPr>
          <w:sz w:val="26"/>
          <w:szCs w:val="26"/>
        </w:rPr>
        <w:t xml:space="preserve">. </w:t>
      </w:r>
    </w:p>
    <w:p w14:paraId="5767FDAF" w14:textId="77777777" w:rsidR="00FF2CC5" w:rsidRDefault="00FF2CC5" w:rsidP="00FF2CC5">
      <w:pPr>
        <w:pStyle w:val="Default"/>
        <w:rPr>
          <w:sz w:val="26"/>
          <w:szCs w:val="26"/>
        </w:rPr>
      </w:pPr>
      <w:r>
        <w:rPr>
          <w:sz w:val="26"/>
          <w:szCs w:val="26"/>
        </w:rPr>
        <w:t xml:space="preserve">Rewards in crowd-funding are usually handled by a central unchangeable database that keeps track of all donors: anyone who missed the deadline for the campaign cannot get in anymore and any donor who changed their mind can't get out. </w:t>
      </w:r>
    </w:p>
    <w:p w14:paraId="4B7C1597" w14:textId="77777777" w:rsidR="00FF2CC5" w:rsidRDefault="00FF2CC5" w:rsidP="00FF2CC5">
      <w:pPr>
        <w:pStyle w:val="Default"/>
        <w:rPr>
          <w:sz w:val="26"/>
          <w:szCs w:val="26"/>
        </w:rPr>
      </w:pPr>
      <w:r>
        <w:rPr>
          <w:b/>
          <w:bCs/>
          <w:sz w:val="26"/>
          <w:szCs w:val="26"/>
        </w:rPr>
        <w:t xml:space="preserve">Here is what we can do to solve the problem of centralization and developing a trustless system </w:t>
      </w:r>
    </w:p>
    <w:p w14:paraId="725514B9" w14:textId="77777777" w:rsidR="00FF2CC5" w:rsidRDefault="00FF2CC5" w:rsidP="00FF2CC5">
      <w:pPr>
        <w:pStyle w:val="Default"/>
        <w:rPr>
          <w:sz w:val="26"/>
          <w:szCs w:val="26"/>
        </w:rPr>
      </w:pPr>
      <w:r>
        <w:rPr>
          <w:sz w:val="26"/>
          <w:szCs w:val="26"/>
        </w:rPr>
        <w:t xml:space="preserve">We are going to do this the decentralized way and just create a token to keep track of rewards, anyone who contributes gets a token that they can trade, sell or keep for later. When the time comes to give the physical reward the producer only needs to exchange the tokens for real products. Donors get to keep their tokens, even if the project doesn't achieve its goals, as a souvenir. </w:t>
      </w:r>
    </w:p>
    <w:p w14:paraId="4508F95D" w14:textId="77777777" w:rsidR="00FF2CC5" w:rsidRDefault="00FF2CC5" w:rsidP="00FF2CC5">
      <w:pPr>
        <w:pStyle w:val="Default"/>
        <w:rPr>
          <w:sz w:val="26"/>
          <w:szCs w:val="26"/>
        </w:rPr>
      </w:pPr>
      <w:r>
        <w:rPr>
          <w:sz w:val="26"/>
          <w:szCs w:val="26"/>
        </w:rPr>
        <w:t xml:space="preserve">Creating a </w:t>
      </w:r>
      <w:r>
        <w:rPr>
          <w:b/>
          <w:bCs/>
          <w:sz w:val="26"/>
          <w:szCs w:val="26"/>
        </w:rPr>
        <w:t xml:space="preserve">Winner Takes All Crowdfunding Contract: </w:t>
      </w:r>
    </w:p>
    <w:p w14:paraId="04533DE1" w14:textId="77777777" w:rsidR="00FF2CC5" w:rsidRDefault="00FF2CC5" w:rsidP="00FF2CC5">
      <w:pPr>
        <w:pStyle w:val="Default"/>
        <w:numPr>
          <w:ilvl w:val="0"/>
          <w:numId w:val="1"/>
        </w:numPr>
        <w:spacing w:after="68"/>
        <w:rPr>
          <w:sz w:val="26"/>
          <w:szCs w:val="26"/>
        </w:rPr>
      </w:pPr>
      <w:r>
        <w:rPr>
          <w:sz w:val="26"/>
          <w:szCs w:val="26"/>
        </w:rPr>
        <w:t xml:space="preserve">• Create the contract with </w:t>
      </w:r>
    </w:p>
    <w:p w14:paraId="08799318" w14:textId="77777777" w:rsidR="00FF2CC5" w:rsidRDefault="00FF2CC5" w:rsidP="00FF2CC5">
      <w:pPr>
        <w:pStyle w:val="Default"/>
        <w:numPr>
          <w:ilvl w:val="0"/>
          <w:numId w:val="1"/>
        </w:numPr>
        <w:spacing w:after="68"/>
        <w:rPr>
          <w:sz w:val="26"/>
          <w:szCs w:val="26"/>
        </w:rPr>
      </w:pPr>
      <w:r>
        <w:rPr>
          <w:sz w:val="26"/>
          <w:szCs w:val="26"/>
        </w:rPr>
        <w:t xml:space="preserve">• Minimum Entry Fee for project proposals (to avoid spam) </w:t>
      </w:r>
    </w:p>
    <w:p w14:paraId="3B0CB598" w14:textId="77777777" w:rsidR="00FF2CC5" w:rsidRDefault="00FF2CC5" w:rsidP="00FF2CC5">
      <w:pPr>
        <w:pStyle w:val="Default"/>
        <w:numPr>
          <w:ilvl w:val="0"/>
          <w:numId w:val="1"/>
        </w:numPr>
        <w:spacing w:after="68"/>
        <w:rPr>
          <w:sz w:val="26"/>
          <w:szCs w:val="26"/>
        </w:rPr>
      </w:pPr>
      <w:r>
        <w:rPr>
          <w:sz w:val="26"/>
          <w:szCs w:val="26"/>
        </w:rPr>
        <w:t xml:space="preserve">• Project proposal deadline </w:t>
      </w:r>
    </w:p>
    <w:p w14:paraId="719F52B2" w14:textId="77777777" w:rsidR="00FF2CC5" w:rsidRDefault="00FF2CC5" w:rsidP="00FF2CC5">
      <w:pPr>
        <w:pStyle w:val="Default"/>
        <w:numPr>
          <w:ilvl w:val="0"/>
          <w:numId w:val="1"/>
        </w:numPr>
        <w:spacing w:after="68"/>
        <w:rPr>
          <w:sz w:val="26"/>
          <w:szCs w:val="26"/>
        </w:rPr>
      </w:pPr>
      <w:r>
        <w:rPr>
          <w:sz w:val="26"/>
          <w:szCs w:val="26"/>
        </w:rPr>
        <w:t xml:space="preserve">• Campaign deadline </w:t>
      </w:r>
    </w:p>
    <w:p w14:paraId="083465A3" w14:textId="77777777" w:rsidR="00FF2CC5" w:rsidRDefault="00FF2CC5" w:rsidP="00FF2CC5">
      <w:pPr>
        <w:pStyle w:val="Default"/>
        <w:numPr>
          <w:ilvl w:val="0"/>
          <w:numId w:val="1"/>
        </w:numPr>
        <w:spacing w:after="68"/>
        <w:rPr>
          <w:sz w:val="26"/>
          <w:szCs w:val="26"/>
        </w:rPr>
      </w:pPr>
      <w:r>
        <w:rPr>
          <w:sz w:val="26"/>
          <w:szCs w:val="26"/>
        </w:rPr>
        <w:t xml:space="preserve">• Before the Project proposal deadline, people can enter their projects providing a name, a </w:t>
      </w:r>
      <w:proofErr w:type="spellStart"/>
      <w:r>
        <w:rPr>
          <w:sz w:val="26"/>
          <w:szCs w:val="26"/>
        </w:rPr>
        <w:t>url</w:t>
      </w:r>
      <w:proofErr w:type="spellEnd"/>
      <w:r>
        <w:rPr>
          <w:sz w:val="26"/>
          <w:szCs w:val="26"/>
        </w:rPr>
        <w:t xml:space="preserve"> and the entry fee </w:t>
      </w:r>
    </w:p>
    <w:p w14:paraId="5D2BD224" w14:textId="77777777" w:rsidR="00FF2CC5" w:rsidRDefault="00FF2CC5" w:rsidP="00FF2CC5">
      <w:pPr>
        <w:pStyle w:val="Default"/>
        <w:numPr>
          <w:ilvl w:val="0"/>
          <w:numId w:val="1"/>
        </w:numPr>
        <w:spacing w:after="68"/>
        <w:rPr>
          <w:sz w:val="26"/>
          <w:szCs w:val="26"/>
        </w:rPr>
      </w:pPr>
      <w:r>
        <w:rPr>
          <w:sz w:val="26"/>
          <w:szCs w:val="26"/>
        </w:rPr>
        <w:t xml:space="preserve">• When the Project proposal deadline is over, people can vote with ether (money) for the projects they want to support </w:t>
      </w:r>
    </w:p>
    <w:p w14:paraId="75298432" w14:textId="77777777" w:rsidR="00FF2CC5" w:rsidRDefault="00FF2CC5" w:rsidP="00FF2CC5">
      <w:pPr>
        <w:pStyle w:val="Default"/>
        <w:numPr>
          <w:ilvl w:val="1"/>
          <w:numId w:val="1"/>
        </w:numPr>
        <w:rPr>
          <w:sz w:val="26"/>
          <w:szCs w:val="26"/>
        </w:rPr>
      </w:pPr>
      <w:r>
        <w:rPr>
          <w:sz w:val="26"/>
          <w:szCs w:val="26"/>
        </w:rPr>
        <w:t xml:space="preserve">• When the campaign deadline is over, ALL the pledged money (incl. entry fees) goes to the project with the highest votes (most ether received) • And the contract is closed thereafter </w:t>
      </w:r>
    </w:p>
    <w:p w14:paraId="54C15931" w14:textId="77777777" w:rsidR="00FF2CC5" w:rsidRDefault="00FF2CC5" w:rsidP="00FF2CC5">
      <w:pPr>
        <w:pStyle w:val="Default"/>
        <w:numPr>
          <w:ilvl w:val="1"/>
          <w:numId w:val="1"/>
        </w:numPr>
        <w:rPr>
          <w:sz w:val="26"/>
          <w:szCs w:val="26"/>
        </w:rPr>
      </w:pPr>
    </w:p>
    <w:p w14:paraId="18877D5A" w14:textId="77777777" w:rsidR="006B5CAD" w:rsidRDefault="006B5CAD"/>
    <w:sectPr w:rsidR="006B5CAD" w:rsidSect="008D30DC">
      <w:pgSz w:w="11906" w:h="17338"/>
      <w:pgMar w:top="980" w:right="343" w:bottom="477"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BB7355"/>
    <w:multiLevelType w:val="hybridMultilevel"/>
    <w:tmpl w:val="9F1FA4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C5"/>
    <w:rsid w:val="006B5CAD"/>
    <w:rsid w:val="00DA6735"/>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66E2"/>
  <w15:chartTrackingRefBased/>
  <w15:docId w15:val="{207FD660-05F9-413D-91D8-0A61DE9B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2CC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2</cp:revision>
  <dcterms:created xsi:type="dcterms:W3CDTF">2018-08-11T10:21:00Z</dcterms:created>
  <dcterms:modified xsi:type="dcterms:W3CDTF">2018-08-12T04:35:00Z</dcterms:modified>
</cp:coreProperties>
</file>