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914" w:rsidRDefault="00505914">
      <w:r>
        <w:t>Нестационарный (функция фи зависит от к)</w:t>
      </w:r>
      <w:proofErr w:type="gramStart"/>
      <w:r w:rsidR="00875C5A">
        <w:t>.</w:t>
      </w:r>
      <w:proofErr w:type="gramEnd"/>
      <w:r w:rsidR="00875C5A">
        <w:t xml:space="preserve"> </w:t>
      </w:r>
      <w:proofErr w:type="gramStart"/>
      <w:r w:rsidR="00875C5A">
        <w:t>у</w:t>
      </w:r>
      <w:proofErr w:type="gramEnd"/>
      <w:r w:rsidR="00875C5A">
        <w:t>тверждение (60) по второму следствию из теоремы о сходимости.</w:t>
      </w:r>
    </w:p>
    <w:p w:rsidR="00505914" w:rsidRDefault="00505914">
      <w:r>
        <w:rPr>
          <w:noProof/>
          <w:lang w:eastAsia="ru-RU"/>
        </w:rPr>
        <w:drawing>
          <wp:inline distT="0" distB="0" distL="0" distR="0" wp14:anchorId="1A0E4FF7" wp14:editId="3EA26C28">
            <wp:extent cx="6141427" cy="2881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59" t="26752" r="25162" b="29618"/>
                    <a:stretch/>
                  </pic:blipFill>
                  <pic:spPr bwMode="auto">
                    <a:xfrm>
                      <a:off x="0" y="0"/>
                      <a:ext cx="6143248" cy="288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C5A" w:rsidRPr="0071698D" w:rsidRDefault="0071698D">
      <w:r>
        <w:t xml:space="preserve">У матрица А существует базис из ортогональных </w:t>
      </w:r>
      <w:proofErr w:type="gramStart"/>
      <w:r>
        <w:t>СВ</w:t>
      </w:r>
      <w:proofErr w:type="gramEnd"/>
      <w:r>
        <w:t xml:space="preserve"> (мы можем их нормировать еще). Пусть эти С</w:t>
      </w:r>
      <w:proofErr w:type="gramStart"/>
      <w:r>
        <w:t>В-</w:t>
      </w:r>
      <w:proofErr w:type="gramEnd"/>
      <w:r>
        <w:t xml:space="preserve"> омега и </w:t>
      </w:r>
      <w:proofErr w:type="spellStart"/>
      <w:r>
        <w:t>соотв</w:t>
      </w:r>
      <w:proofErr w:type="spellEnd"/>
      <w:r>
        <w:t xml:space="preserve"> им СЧ лямбда</w:t>
      </w:r>
      <w:r>
        <w:rPr>
          <w:lang w:val="en-US"/>
        </w:rPr>
        <w:t>j</w:t>
      </w:r>
      <w:r>
        <w:t xml:space="preserve">. 2 и 3 строки (62) – ортогональность и </w:t>
      </w:r>
      <w:proofErr w:type="spellStart"/>
      <w:r>
        <w:t>ортонормированность</w:t>
      </w:r>
      <w:proofErr w:type="spellEnd"/>
      <w:r>
        <w:t xml:space="preserve">. </w:t>
      </w:r>
      <w:r>
        <w:rPr>
          <w:lang w:val="en-US"/>
        </w:rPr>
        <w:t>e</w:t>
      </w:r>
      <w:r w:rsidRPr="0071698D">
        <w:t>(</w:t>
      </w:r>
      <w:r>
        <w:rPr>
          <w:lang w:val="en-US"/>
        </w:rPr>
        <w:t>k</w:t>
      </w:r>
      <w:r w:rsidRPr="0071698D">
        <w:t>)</w:t>
      </w:r>
      <w:r>
        <w:t xml:space="preserve"> - вектор ошибки на </w:t>
      </w:r>
      <w:r>
        <w:rPr>
          <w:lang w:val="en-US"/>
        </w:rPr>
        <w:t>k</w:t>
      </w:r>
      <w:r w:rsidRPr="0071698D">
        <w:t xml:space="preserve"> </w:t>
      </w:r>
      <w:r>
        <w:t xml:space="preserve">шаге, разложим по векторам базиса </w:t>
      </w:r>
      <w:r>
        <w:rPr>
          <w:lang w:val="en-US"/>
        </w:rPr>
        <w:t>w</w:t>
      </w:r>
      <w:r w:rsidRPr="0071698D">
        <w:t>.</w:t>
      </w:r>
      <w:r>
        <w:t xml:space="preserve"> </w:t>
      </w:r>
      <w:proofErr w:type="spellStart"/>
      <w:r>
        <w:t>Коэфф</w:t>
      </w:r>
      <w:proofErr w:type="spellEnd"/>
      <w:r>
        <w:t xml:space="preserve"> разложения – бета. Нижний индекс </w:t>
      </w:r>
      <w:r>
        <w:rPr>
          <w:lang w:val="en-US"/>
        </w:rPr>
        <w:t>j</w:t>
      </w:r>
      <w:r w:rsidRPr="0071698D">
        <w:t xml:space="preserve"> </w:t>
      </w:r>
      <w:r>
        <w:t>– номер по порядку суммы</w:t>
      </w:r>
      <w:r w:rsidRPr="0071698D">
        <w:t xml:space="preserve">. </w:t>
      </w:r>
      <w:proofErr w:type="gramStart"/>
      <w:r>
        <w:t>Верхний</w:t>
      </w:r>
      <w:proofErr w:type="gramEnd"/>
      <w:r>
        <w:t xml:space="preserve"> – ошибка на </w:t>
      </w:r>
      <w:r>
        <w:rPr>
          <w:lang w:val="en-US"/>
        </w:rPr>
        <w:t>k</w:t>
      </w:r>
      <w:r w:rsidRPr="0071698D">
        <w:t xml:space="preserve"> </w:t>
      </w:r>
      <w:r>
        <w:t xml:space="preserve">шаге. Пользуясь (60) справа вычитаем х*, видим связь ошибки на </w:t>
      </w:r>
      <w:r>
        <w:rPr>
          <w:lang w:val="en-US"/>
        </w:rPr>
        <w:t>k</w:t>
      </w:r>
      <w:r w:rsidRPr="0071698D">
        <w:t xml:space="preserve"> </w:t>
      </w:r>
      <w:r>
        <w:t xml:space="preserve">и </w:t>
      </w:r>
      <w:r>
        <w:rPr>
          <w:lang w:val="en-US"/>
        </w:rPr>
        <w:t>k</w:t>
      </w:r>
      <w:r w:rsidRPr="0071698D">
        <w:t xml:space="preserve">+1 </w:t>
      </w:r>
      <w:r>
        <w:t>шаге.</w:t>
      </w:r>
      <w:r w:rsidRPr="0071698D">
        <w:rPr>
          <w:b/>
          <w:sz w:val="24"/>
          <w:u w:val="single"/>
        </w:rPr>
        <w:t xml:space="preserve"> ОПЕЧАТКА</w:t>
      </w:r>
      <w:r>
        <w:t xml:space="preserve">: не </w:t>
      </w:r>
      <w:r w:rsidRPr="0071698D">
        <w:rPr>
          <w:b/>
          <w:color w:val="FF0000"/>
        </w:rPr>
        <w:t>(64)</w:t>
      </w:r>
      <w:r w:rsidRPr="0071698D">
        <w:rPr>
          <w:b/>
          <w:color w:val="FF0000"/>
          <w:lang w:val="en-US"/>
        </w:rPr>
        <w:t>=&gt;</w:t>
      </w:r>
      <w:r w:rsidRPr="0071698D">
        <w:rPr>
          <w:b/>
          <w:color w:val="FF0000"/>
        </w:rPr>
        <w:t>,</w:t>
      </w:r>
      <w:r w:rsidRPr="0071698D">
        <w:rPr>
          <w:color w:val="FF0000"/>
        </w:rPr>
        <w:t xml:space="preserve"> </w:t>
      </w:r>
      <w:r>
        <w:t xml:space="preserve">а </w:t>
      </w:r>
      <w:r w:rsidRPr="0071698D">
        <w:rPr>
          <w:b/>
          <w:color w:val="FF0000"/>
        </w:rPr>
        <w:t>(6</w:t>
      </w:r>
      <w:r w:rsidRPr="0071698D">
        <w:rPr>
          <w:b/>
          <w:color w:val="FF0000"/>
        </w:rPr>
        <w:t>0</w:t>
      </w:r>
      <w:r w:rsidRPr="0071698D">
        <w:rPr>
          <w:b/>
          <w:color w:val="FF0000"/>
        </w:rPr>
        <w:t>)</w:t>
      </w:r>
      <w:r w:rsidRPr="0071698D">
        <w:rPr>
          <w:b/>
          <w:color w:val="FF0000"/>
          <w:lang w:val="en-US"/>
        </w:rPr>
        <w:t>=&gt;</w:t>
      </w:r>
    </w:p>
    <w:p w:rsidR="00875C5A" w:rsidRDefault="00875C5A">
      <w:r>
        <w:rPr>
          <w:noProof/>
          <w:lang w:eastAsia="ru-RU"/>
        </w:rPr>
        <w:drawing>
          <wp:inline distT="0" distB="0" distL="0" distR="0" wp14:anchorId="35A80E24" wp14:editId="755AF041">
            <wp:extent cx="5922335" cy="31814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817" t="17835" r="23193" b="20063"/>
                    <a:stretch/>
                  </pic:blipFill>
                  <pic:spPr bwMode="auto">
                    <a:xfrm>
                      <a:off x="0" y="0"/>
                      <a:ext cx="5924089" cy="318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C41" w:rsidRPr="00343C41" w:rsidRDefault="00343C41" w:rsidP="00343C41">
      <w:pPr>
        <w:tabs>
          <w:tab w:val="left" w:pos="8364"/>
        </w:tabs>
      </w:pPr>
      <w:r w:rsidRPr="00343C41">
        <w:rPr>
          <w:i/>
        </w:rPr>
        <w:t>1 строка</w:t>
      </w:r>
      <w:r>
        <w:rPr>
          <w:i/>
        </w:rPr>
        <w:t>.</w:t>
      </w:r>
      <w:r>
        <w:t xml:space="preserve"> Берем (64) и подставляем разложения </w:t>
      </w:r>
      <w:r>
        <w:rPr>
          <w:lang w:val="en-US"/>
        </w:rPr>
        <w:t>e</w:t>
      </w:r>
      <w:r w:rsidRPr="00343C41">
        <w:t>(</w:t>
      </w:r>
      <w:r>
        <w:rPr>
          <w:lang w:val="en-US"/>
        </w:rPr>
        <w:t>k</w:t>
      </w:r>
      <w:r w:rsidRPr="00343C41">
        <w:t xml:space="preserve">+1) </w:t>
      </w:r>
      <w:r>
        <w:t xml:space="preserve">и </w:t>
      </w:r>
      <w:proofErr w:type="spellStart"/>
      <w:r>
        <w:rPr>
          <w:lang w:val="en-US"/>
        </w:rPr>
        <w:t>ek</w:t>
      </w:r>
      <w:proofErr w:type="spellEnd"/>
      <w:r>
        <w:t xml:space="preserve"> по </w:t>
      </w:r>
      <w:proofErr w:type="spellStart"/>
      <w:r>
        <w:t>базизу</w:t>
      </w:r>
      <w:proofErr w:type="spellEnd"/>
      <w:r>
        <w:t xml:space="preserve"> из </w:t>
      </w:r>
      <w:proofErr w:type="gramStart"/>
      <w:r>
        <w:t>СВ</w:t>
      </w:r>
      <w:proofErr w:type="gramEnd"/>
      <w:r>
        <w:t xml:space="preserve"> матрицы А. Множитель с Е внесем под знак суммы. </w:t>
      </w:r>
      <w:r>
        <w:br/>
      </w:r>
      <w:r w:rsidRPr="00343C41">
        <w:rPr>
          <w:i/>
        </w:rPr>
        <w:t>2 строка.</w:t>
      </w:r>
      <w:r>
        <w:t xml:space="preserve"> Векторы равны=</w:t>
      </w:r>
      <w:r w:rsidRPr="00343C41">
        <w:t>&gt;</w:t>
      </w:r>
      <w:r>
        <w:t xml:space="preserve"> </w:t>
      </w:r>
      <w:proofErr w:type="gramStart"/>
      <w:r>
        <w:t>равны</w:t>
      </w:r>
      <w:proofErr w:type="gramEnd"/>
      <w:r>
        <w:t xml:space="preserve"> </w:t>
      </w:r>
      <w:proofErr w:type="spellStart"/>
      <w:r>
        <w:t>коэф</w:t>
      </w:r>
      <w:proofErr w:type="spellEnd"/>
      <w:r>
        <w:t xml:space="preserve"> при векторах базиса. Получаем связь </w:t>
      </w:r>
      <w:proofErr w:type="spellStart"/>
      <w:r>
        <w:t>коэфф-ов</w:t>
      </w:r>
      <w:proofErr w:type="spellEnd"/>
      <w:r>
        <w:t xml:space="preserve"> на ошибках </w:t>
      </w:r>
      <w:r>
        <w:rPr>
          <w:lang w:val="en-US"/>
        </w:rPr>
        <w:t>k</w:t>
      </w:r>
      <w:r w:rsidRPr="00343C41">
        <w:t xml:space="preserve">+1 </w:t>
      </w:r>
      <w:r>
        <w:t xml:space="preserve">и </w:t>
      </w:r>
      <w:r>
        <w:rPr>
          <w:lang w:val="en-US"/>
        </w:rPr>
        <w:t>k</w:t>
      </w:r>
      <w:r w:rsidRPr="00343C41">
        <w:t>.</w:t>
      </w:r>
      <w:r>
        <w:t xml:space="preserve"> Потом применим это к </w:t>
      </w:r>
      <w:r>
        <w:rPr>
          <w:lang w:val="en-US"/>
        </w:rPr>
        <w:t>k</w:t>
      </w:r>
      <w:r w:rsidRPr="00343C41">
        <w:t xml:space="preserve">+1 </w:t>
      </w:r>
      <w:r>
        <w:t xml:space="preserve">и </w:t>
      </w:r>
      <w:r>
        <w:rPr>
          <w:lang w:val="en-US"/>
        </w:rPr>
        <w:t>k</w:t>
      </w:r>
      <w:r w:rsidRPr="00343C41">
        <w:t>-2</w:t>
      </w:r>
      <w:r>
        <w:t xml:space="preserve"> и </w:t>
      </w:r>
      <w:proofErr w:type="spellStart"/>
      <w:r>
        <w:t>тд</w:t>
      </w:r>
      <w:proofErr w:type="spellEnd"/>
      <w:r>
        <w:t xml:space="preserve">. Придем к </w:t>
      </w:r>
      <w:proofErr w:type="spellStart"/>
      <w:r>
        <w:t>коэф</w:t>
      </w:r>
      <w:proofErr w:type="spellEnd"/>
      <w:r>
        <w:t>. при первом векторе.</w:t>
      </w:r>
      <w:r>
        <w:br/>
      </w:r>
      <w:r>
        <w:rPr>
          <w:i/>
        </w:rPr>
        <w:t>3</w:t>
      </w:r>
      <w:r w:rsidRPr="00343C41">
        <w:rPr>
          <w:i/>
        </w:rPr>
        <w:t xml:space="preserve"> строка</w:t>
      </w:r>
      <w:r>
        <w:t xml:space="preserve">. Посчитаем норму </w:t>
      </w:r>
      <w:r>
        <w:rPr>
          <w:lang w:val="en-US"/>
        </w:rPr>
        <w:t>e</w:t>
      </w:r>
      <w:r w:rsidRPr="00343C41">
        <w:t>(</w:t>
      </w:r>
      <w:r>
        <w:rPr>
          <w:lang w:val="en-US"/>
        </w:rPr>
        <w:t>m</w:t>
      </w:r>
      <w:r w:rsidRPr="00343C41">
        <w:t>)</w:t>
      </w:r>
      <w:r>
        <w:t>, подставим.</w:t>
      </w:r>
      <w:r w:rsidRPr="00343C41">
        <w:br/>
      </w:r>
      <w:r>
        <w:rPr>
          <w:i/>
        </w:rPr>
        <w:t xml:space="preserve">4 </w:t>
      </w:r>
      <w:r w:rsidRPr="00343C41">
        <w:rPr>
          <w:i/>
        </w:rPr>
        <w:t>строка</w:t>
      </w:r>
      <w:r>
        <w:t xml:space="preserve">. </w:t>
      </w:r>
      <w:r>
        <w:t xml:space="preserve">Неравенство треугольника, норма скаляра на вектор = модуль числа умножить на </w:t>
      </w:r>
      <w:r>
        <w:lastRenderedPageBreak/>
        <w:t xml:space="preserve">норму. Норма </w:t>
      </w:r>
      <w:r>
        <w:rPr>
          <w:lang w:val="en-US"/>
        </w:rPr>
        <w:t>w</w:t>
      </w:r>
      <w:r>
        <w:t>(</w:t>
      </w:r>
      <w:r>
        <w:rPr>
          <w:lang w:val="en-US"/>
        </w:rPr>
        <w:t>j</w:t>
      </w:r>
      <w:r>
        <w:t>)</w:t>
      </w:r>
      <w:r w:rsidRPr="00343C41">
        <w:t>=1</w:t>
      </w:r>
      <w:r>
        <w:t>.</w:t>
      </w:r>
      <w:r w:rsidRPr="00343C41">
        <w:t xml:space="preserve"> </w:t>
      </w:r>
      <w:r>
        <w:t xml:space="preserve">Выделим то, что зависит </w:t>
      </w:r>
      <w:proofErr w:type="gramStart"/>
      <w:r>
        <w:t>от</w:t>
      </w:r>
      <w:proofErr w:type="gramEnd"/>
      <w:r>
        <w:t xml:space="preserve"> </w:t>
      </w:r>
      <w:proofErr w:type="gramStart"/>
      <w:r>
        <w:t>альфа</w:t>
      </w:r>
      <w:proofErr w:type="gramEnd"/>
      <w:r w:rsidRPr="00343C41">
        <w:t xml:space="preserve"> </w:t>
      </w:r>
      <w:r>
        <w:rPr>
          <w:lang w:val="en-US"/>
        </w:rPr>
        <w:t>s</w:t>
      </w:r>
      <w:r w:rsidRPr="00343C41">
        <w:t>.</w:t>
      </w:r>
      <w:r>
        <w:t xml:space="preserve"> (его подбираем так, чтобы норма этой ошибки..). </w:t>
      </w:r>
      <w:proofErr w:type="spellStart"/>
      <w:r>
        <w:t>Промажорировали</w:t>
      </w:r>
      <w:proofErr w:type="spellEnd"/>
      <w:r>
        <w:t xml:space="preserve"> константой </w:t>
      </w:r>
      <w:r>
        <w:rPr>
          <w:lang w:val="en-US"/>
        </w:rPr>
        <w:t>Mm</w:t>
      </w:r>
      <w:r w:rsidRPr="00343C41">
        <w:t xml:space="preserve">. </w:t>
      </w:r>
      <w:r>
        <w:t xml:space="preserve">Осталась сумма </w:t>
      </w:r>
      <w:proofErr w:type="spellStart"/>
      <w:r>
        <w:t>коэф</w:t>
      </w:r>
      <w:proofErr w:type="spellEnd"/>
      <w:r>
        <w:t xml:space="preserve"> вектора </w:t>
      </w:r>
      <w:r>
        <w:rPr>
          <w:lang w:val="en-US"/>
        </w:rPr>
        <w:t>e</w:t>
      </w:r>
      <w:r w:rsidRPr="00343C41">
        <w:t>(0)</w:t>
      </w:r>
      <w:r>
        <w:t xml:space="preserve"> = первая норма. Все нормы в </w:t>
      </w:r>
      <w:r>
        <w:rPr>
          <w:lang w:val="en-US"/>
        </w:rPr>
        <w:t>n</w:t>
      </w:r>
      <w:r w:rsidRPr="00343C41">
        <w:t>-</w:t>
      </w:r>
      <w:r>
        <w:t xml:space="preserve">мерном пространстве эквивалентны, то есть можно найти </w:t>
      </w:r>
      <w:proofErr w:type="gramStart"/>
      <w:r>
        <w:t>такую</w:t>
      </w:r>
      <w:proofErr w:type="gramEnd"/>
      <w:r>
        <w:t xml:space="preserve"> </w:t>
      </w:r>
      <w:r>
        <w:rPr>
          <w:lang w:val="en-US"/>
        </w:rPr>
        <w:t>c</w:t>
      </w:r>
      <w:r w:rsidRPr="00343C41">
        <w:t>&gt;0</w:t>
      </w:r>
      <w:r>
        <w:t xml:space="preserve">, что оценим сверху  </w:t>
      </w:r>
      <w:r w:rsidRPr="00343C41">
        <w:rPr>
          <w:b/>
          <w:sz w:val="24"/>
          <w:u w:val="single"/>
        </w:rPr>
        <w:t>ОПЕЧАТКА</w:t>
      </w:r>
      <w:r>
        <w:t xml:space="preserve"> </w:t>
      </w:r>
      <w:r w:rsidRPr="00343C41">
        <w:rPr>
          <w:color w:val="FF0000"/>
        </w:rPr>
        <w:t>второй</w:t>
      </w:r>
      <w:r>
        <w:t xml:space="preserve"> нормой. Теперь нас интересует </w:t>
      </w:r>
      <w:r>
        <w:rPr>
          <w:lang w:val="en-US"/>
        </w:rPr>
        <w:t>Mm</w:t>
      </w:r>
      <w:r>
        <w:t xml:space="preserve">,  </w:t>
      </w:r>
      <w:proofErr w:type="spellStart"/>
      <w:r>
        <w:t>тк</w:t>
      </w:r>
      <w:proofErr w:type="spellEnd"/>
      <w:r>
        <w:t xml:space="preserve"> зависит </w:t>
      </w:r>
      <w:proofErr w:type="gramStart"/>
      <w:r>
        <w:t>от</w:t>
      </w:r>
      <w:proofErr w:type="gramEnd"/>
      <w:r>
        <w:t xml:space="preserve"> альфа </w:t>
      </w:r>
      <w:r>
        <w:rPr>
          <w:lang w:val="en-US"/>
        </w:rPr>
        <w:t>s</w:t>
      </w:r>
      <w:r w:rsidRPr="00343C41">
        <w:t xml:space="preserve">. </w:t>
      </w:r>
      <w:r w:rsidRPr="00343C41">
        <w:rPr>
          <w:b/>
          <w:sz w:val="24"/>
          <w:u w:val="single"/>
        </w:rPr>
        <w:t>ОПЕЧАТКА</w:t>
      </w:r>
      <w:r w:rsidRPr="00343C41">
        <w:rPr>
          <w:b/>
          <w:sz w:val="24"/>
          <w:u w:val="single"/>
        </w:rPr>
        <w:t xml:space="preserve"> </w:t>
      </w:r>
      <w:r>
        <w:t xml:space="preserve">в последней строке: </w:t>
      </w:r>
      <w:r w:rsidRPr="00343C41">
        <w:rPr>
          <w:b/>
          <w:color w:val="FF0000"/>
        </w:rPr>
        <w:t xml:space="preserve">альфа </w:t>
      </w:r>
      <w:r w:rsidRPr="00343C41">
        <w:rPr>
          <w:b/>
          <w:color w:val="FF0000"/>
          <w:lang w:val="en-US"/>
        </w:rPr>
        <w:t>m</w:t>
      </w:r>
      <w:r w:rsidRPr="00343C41">
        <w:rPr>
          <w:color w:val="FF0000"/>
        </w:rPr>
        <w:t xml:space="preserve"> </w:t>
      </w:r>
      <w:r>
        <w:t xml:space="preserve">заменить на </w:t>
      </w:r>
      <w:proofErr w:type="gramStart"/>
      <w:r w:rsidRPr="00343C41">
        <w:rPr>
          <w:b/>
          <w:color w:val="FF0000"/>
          <w:lang w:val="en-US"/>
        </w:rPr>
        <w:t>a</w:t>
      </w:r>
      <w:proofErr w:type="spellStart"/>
      <w:proofErr w:type="gramEnd"/>
      <w:r w:rsidRPr="00343C41">
        <w:rPr>
          <w:b/>
          <w:color w:val="FF0000"/>
        </w:rPr>
        <w:t>льфа</w:t>
      </w:r>
      <w:proofErr w:type="spellEnd"/>
      <w:r w:rsidRPr="00343C41">
        <w:rPr>
          <w:b/>
          <w:color w:val="FF0000"/>
        </w:rPr>
        <w:t xml:space="preserve"> </w:t>
      </w:r>
      <w:r w:rsidRPr="00343C41">
        <w:rPr>
          <w:b/>
          <w:color w:val="FF0000"/>
          <w:lang w:val="en-US"/>
        </w:rPr>
        <w:t>m</w:t>
      </w:r>
      <w:r w:rsidRPr="00343C41">
        <w:rPr>
          <w:b/>
          <w:color w:val="FF0000"/>
        </w:rPr>
        <w:t>-1</w:t>
      </w:r>
      <w:r w:rsidRPr="00343C41">
        <w:t>.</w:t>
      </w:r>
    </w:p>
    <w:p w:rsidR="0071698D" w:rsidRDefault="0071698D"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2CD8C76" wp14:editId="6F4A0100">
            <wp:extent cx="6081823" cy="294986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7162" t="25160" r="33039" b="23248"/>
                    <a:stretch/>
                  </pic:blipFill>
                  <pic:spPr bwMode="auto">
                    <a:xfrm>
                      <a:off x="0" y="0"/>
                      <a:ext cx="6083621" cy="295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C5A" w:rsidRDefault="00875C5A"/>
    <w:p w:rsidR="004F7DFD" w:rsidRPr="00934BDF" w:rsidRDefault="00934BDF">
      <w:r>
        <w:t xml:space="preserve">(65): Минимизируем значение этого полинома в дискретном наборе точек за счет выбора альфа. Пусть мы знаем верхнюю и нижнюю границу лямбда </w:t>
      </w:r>
      <w:r>
        <w:rPr>
          <w:lang w:val="en-US"/>
        </w:rPr>
        <w:t>j</w:t>
      </w:r>
      <w:r w:rsidRPr="00934BDF">
        <w:t xml:space="preserve">. </w:t>
      </w:r>
      <w:r>
        <w:t xml:space="preserve">(66): минимизируем этот полином по всем лямбда из отрезка дельт. Заменим переменную лямбда на </w:t>
      </w:r>
      <w:r>
        <w:rPr>
          <w:lang w:val="en-US"/>
        </w:rPr>
        <w:t>t</w:t>
      </w:r>
      <w:r w:rsidRPr="00934BDF">
        <w:t xml:space="preserve">. </w:t>
      </w:r>
      <w:r>
        <w:t xml:space="preserve">Если </w:t>
      </w:r>
      <w:r>
        <w:rPr>
          <w:lang w:val="en-US"/>
        </w:rPr>
        <w:t>t</w:t>
      </w:r>
      <w:r>
        <w:t xml:space="preserve"> принадлежит от </w:t>
      </w:r>
      <w:r w:rsidRPr="00934BDF">
        <w:t>[-1,1]</w:t>
      </w:r>
      <w:r>
        <w:t xml:space="preserve">, то лямбда лежит в своем отрезке дельт. Перейдем к полиному от </w:t>
      </w:r>
      <w:r>
        <w:rPr>
          <w:lang w:val="en-US"/>
        </w:rPr>
        <w:t>t</w:t>
      </w:r>
      <w:r w:rsidRPr="00934BDF">
        <w:t xml:space="preserve">. </w:t>
      </w:r>
      <w:r>
        <w:t xml:space="preserve">Воспользуемся последним свойством полинома Чебышева: полином отклоняется меньше всего от нуля на отрезке </w:t>
      </w:r>
      <w:r w:rsidRPr="00934BDF">
        <w:t>[-1,1].</w:t>
      </w:r>
      <w:r>
        <w:t xml:space="preserve"> Поэтому пусть </w:t>
      </w:r>
      <w:r>
        <w:rPr>
          <w:lang w:val="en-US"/>
        </w:rPr>
        <w:t>Pm</w:t>
      </w:r>
      <w:r>
        <w:t xml:space="preserve"> с чертой = полином Чебышева степени </w:t>
      </w:r>
      <w:r>
        <w:rPr>
          <w:lang w:val="en-US"/>
        </w:rPr>
        <w:t>m</w:t>
      </w:r>
      <w:r w:rsidRPr="00934BDF">
        <w:t xml:space="preserve"> </w:t>
      </w:r>
      <w:r>
        <w:t xml:space="preserve">с точностью до константы МЮ. Этот полином </w:t>
      </w:r>
      <w:proofErr w:type="gramStart"/>
      <w:r>
        <w:t>будет меньше всего отклоняться от горизонтальной оси =</w:t>
      </w:r>
      <w:r w:rsidRPr="00934BDF">
        <w:t xml:space="preserve">&gt; </w:t>
      </w:r>
      <w:r>
        <w:t>будет</w:t>
      </w:r>
      <w:proofErr w:type="gramEnd"/>
      <w:r>
        <w:t xml:space="preserve"> решением (66).</w:t>
      </w:r>
    </w:p>
    <w:p w:rsidR="00343C41" w:rsidRDefault="00343C41">
      <w:r>
        <w:rPr>
          <w:noProof/>
          <w:lang w:eastAsia="ru-RU"/>
        </w:rPr>
        <w:drawing>
          <wp:inline distT="0" distB="0" distL="0" distR="0" wp14:anchorId="5D4653D7" wp14:editId="29C8A835">
            <wp:extent cx="6145619" cy="263383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415" t="25796" r="32681" b="29299"/>
                    <a:stretch/>
                  </pic:blipFill>
                  <pic:spPr bwMode="auto">
                    <a:xfrm>
                      <a:off x="0" y="0"/>
                      <a:ext cx="6147439" cy="263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BDF" w:rsidRPr="00EC140E" w:rsidRDefault="00864213">
      <w:r>
        <w:lastRenderedPageBreak/>
        <w:t xml:space="preserve">Надо показать, что МЮ меньше 1. </w:t>
      </w:r>
      <w:r w:rsidRPr="00EC140E">
        <w:t>|</w:t>
      </w:r>
      <w:proofErr w:type="gramStart"/>
      <w:r>
        <w:rPr>
          <w:lang w:val="en-US"/>
        </w:rPr>
        <w:t>Tm</w:t>
      </w:r>
      <w:r w:rsidRPr="00EC140E">
        <w:t>(</w:t>
      </w:r>
      <w:proofErr w:type="gramEnd"/>
      <w:r>
        <w:rPr>
          <w:lang w:val="en-US"/>
        </w:rPr>
        <w:t>to</w:t>
      </w:r>
      <w:r w:rsidRPr="00EC140E">
        <w:t>)|&gt;1</w:t>
      </w:r>
      <w:r>
        <w:t xml:space="preserve"> по с-</w:t>
      </w:r>
      <w:proofErr w:type="spellStart"/>
      <w:r>
        <w:t>ву</w:t>
      </w:r>
      <w:proofErr w:type="spellEnd"/>
      <w:r>
        <w:t xml:space="preserve"> полинома Чебышева (следствие из №3)</w:t>
      </w:r>
      <w:r w:rsidR="00EC140E">
        <w:t>.</w:t>
      </w:r>
      <w:r w:rsidR="00EC140E">
        <w:br/>
        <w:t xml:space="preserve">То есть </w:t>
      </w:r>
      <w:r w:rsidR="00EC140E">
        <w:rPr>
          <w:lang w:val="en-US"/>
        </w:rPr>
        <w:t>Pm</w:t>
      </w:r>
      <w:r w:rsidR="00EC140E" w:rsidRPr="00EC140E">
        <w:t xml:space="preserve">(0)=1 </w:t>
      </w:r>
      <w:r w:rsidR="00EC140E">
        <w:t>(произведение единиц) с одной стороны, с другой стороны – штука с МЮ. Значит МЮ</w:t>
      </w:r>
      <w:r w:rsidR="00EC140E" w:rsidRPr="00EC140E">
        <w:t>&lt;1.</w:t>
      </w:r>
    </w:p>
    <w:p w:rsidR="00934BDF" w:rsidRPr="00EC140E" w:rsidRDefault="00934BDF">
      <w:r>
        <w:rPr>
          <w:noProof/>
          <w:lang w:eastAsia="ru-RU"/>
        </w:rPr>
        <w:drawing>
          <wp:inline distT="0" distB="0" distL="0" distR="0" wp14:anchorId="4D0EEE29" wp14:editId="42B6419D">
            <wp:extent cx="6128110" cy="69111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235" t="25478" r="28139" b="61758"/>
                    <a:stretch/>
                  </pic:blipFill>
                  <pic:spPr bwMode="auto">
                    <a:xfrm>
                      <a:off x="0" y="0"/>
                      <a:ext cx="6143227" cy="69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40E">
        <w:softHyphen/>
      </w:r>
      <w:r w:rsidR="00EC140E">
        <w:softHyphen/>
        <w:t>Корни полинома Чебышева (</w:t>
      </w:r>
      <w:proofErr w:type="spellStart"/>
      <w:r w:rsidR="00EC140E">
        <w:rPr>
          <w:lang w:val="en-US"/>
        </w:rPr>
        <w:t>tk</w:t>
      </w:r>
      <w:proofErr w:type="spellEnd"/>
      <w:r w:rsidR="00EC140E" w:rsidRPr="00EC140E">
        <w:t>)</w:t>
      </w:r>
      <w:r w:rsidR="00EC140E">
        <w:t xml:space="preserve">по формуле. Тогда корни лямбда </w:t>
      </w:r>
      <w:r w:rsidR="00EC140E">
        <w:rPr>
          <w:lang w:val="en-US"/>
        </w:rPr>
        <w:t>k</w:t>
      </w:r>
      <w:r w:rsidR="00EC140E" w:rsidRPr="00EC140E">
        <w:t xml:space="preserve">. </w:t>
      </w:r>
      <w:r w:rsidR="00EC140E">
        <w:t xml:space="preserve">Если они корни, то каждая скобка полинома </w:t>
      </w:r>
      <w:r w:rsidR="00EC140E">
        <w:rPr>
          <w:lang w:val="en-US"/>
        </w:rPr>
        <w:t>Pm</w:t>
      </w:r>
      <w:r w:rsidR="00EC140E">
        <w:t xml:space="preserve">=0, то есть альфа </w:t>
      </w:r>
      <w:r w:rsidR="00EC140E">
        <w:rPr>
          <w:lang w:val="en-US"/>
        </w:rPr>
        <w:t>s</w:t>
      </w:r>
      <w:r w:rsidR="00EC140E" w:rsidRPr="00EC140E">
        <w:t xml:space="preserve"> =</w:t>
      </w:r>
      <w:r w:rsidR="00EC140E">
        <w:t xml:space="preserve"> 1</w:t>
      </w:r>
      <w:r w:rsidR="00EC140E" w:rsidRPr="00EC140E">
        <w:t>/</w:t>
      </w:r>
      <w:r w:rsidR="00EC140E">
        <w:t>лямбда</w:t>
      </w:r>
      <w:r w:rsidR="00EC140E" w:rsidRPr="00EC140E">
        <w:t xml:space="preserve"> </w:t>
      </w:r>
      <w:r w:rsidR="00EC140E">
        <w:rPr>
          <w:lang w:val="en-US"/>
        </w:rPr>
        <w:t>k</w:t>
      </w:r>
      <w:r w:rsidR="00EC140E" w:rsidRPr="00EC140E">
        <w:t xml:space="preserve">. </w:t>
      </w:r>
      <w:r w:rsidR="00EC140E">
        <w:t xml:space="preserve">Чтобы альфа не повторялись, надо брать </w:t>
      </w:r>
      <w:proofErr w:type="gramStart"/>
      <w:r w:rsidR="00EC140E">
        <w:t>разные</w:t>
      </w:r>
      <w:proofErr w:type="gramEnd"/>
      <w:r w:rsidR="00EC140E">
        <w:t xml:space="preserve"> </w:t>
      </w:r>
      <w:proofErr w:type="spellStart"/>
      <w:r w:rsidR="00EC140E">
        <w:rPr>
          <w:lang w:val="en-US"/>
        </w:rPr>
        <w:t>tk</w:t>
      </w:r>
      <w:proofErr w:type="spellEnd"/>
      <w:r w:rsidR="00EC140E" w:rsidRPr="00EC140E">
        <w:t>.</w:t>
      </w:r>
    </w:p>
    <w:p w:rsidR="00EC140E" w:rsidRPr="00EC140E" w:rsidRDefault="00EC140E">
      <w:r>
        <w:rPr>
          <w:noProof/>
          <w:lang w:eastAsia="ru-RU"/>
        </w:rPr>
        <w:drawing>
          <wp:inline distT="0" distB="0" distL="0" distR="0" wp14:anchorId="1267E21A" wp14:editId="3659B758">
            <wp:extent cx="5941232" cy="221157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032" t="39458" r="27341" b="18401"/>
                    <a:stretch/>
                  </pic:blipFill>
                  <pic:spPr bwMode="auto">
                    <a:xfrm>
                      <a:off x="0" y="0"/>
                      <a:ext cx="5940425" cy="221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1. </w:t>
      </w:r>
      <w:r>
        <w:rPr>
          <w:lang w:val="en-US"/>
        </w:rPr>
        <w:t>m</w:t>
      </w:r>
      <w:r w:rsidRPr="00EC140E">
        <w:t xml:space="preserve"> –</w:t>
      </w:r>
      <w:r>
        <w:t xml:space="preserve">число шагов, чтобы </w:t>
      </w:r>
      <w:proofErr w:type="gramStart"/>
      <w:r>
        <w:t>подобрать</w:t>
      </w:r>
      <w:proofErr w:type="gramEnd"/>
      <w:r>
        <w:t xml:space="preserve"> альфа и ошибка была как можно меньше.</w:t>
      </w:r>
      <w:r>
        <w:br/>
        <w:t>3. Альфа используются в расчетной формуле.</w:t>
      </w:r>
      <w:r>
        <w:rPr>
          <w:lang w:val="en-US"/>
        </w:rPr>
        <w:br/>
      </w:r>
      <w:r>
        <w:br/>
        <w:t>М</w:t>
      </w:r>
      <w:proofErr w:type="gramStart"/>
      <w:r>
        <w:rPr>
          <w:lang w:val="en-US"/>
        </w:rPr>
        <w:t>m</w:t>
      </w:r>
      <w:proofErr w:type="gramEnd"/>
      <w:r w:rsidRPr="00EC140E">
        <w:t>&lt;1</w:t>
      </w:r>
      <w:r>
        <w:t xml:space="preserve">. Это нужно, чтобы посмотреть поведение ошибки после </w:t>
      </w:r>
      <w:r>
        <w:rPr>
          <w:lang w:val="en-US"/>
        </w:rPr>
        <w:t xml:space="preserve">m </w:t>
      </w:r>
      <w:r>
        <w:t xml:space="preserve">шагов. </w:t>
      </w:r>
      <w:r>
        <w:br/>
        <w:t xml:space="preserve">После </w:t>
      </w:r>
      <w:r>
        <w:rPr>
          <w:lang w:val="en-US"/>
        </w:rPr>
        <w:t>p</w:t>
      </w:r>
      <w:r w:rsidRPr="00EC140E">
        <w:t xml:space="preserve"> </w:t>
      </w:r>
      <w:r>
        <w:t xml:space="preserve">серий из </w:t>
      </w:r>
      <w:r>
        <w:rPr>
          <w:lang w:val="en-US"/>
        </w:rPr>
        <w:t>m</w:t>
      </w:r>
      <w:r w:rsidRPr="00EC140E">
        <w:t xml:space="preserve"> </w:t>
      </w:r>
      <w:r>
        <w:t>шагов ошибка стремится к 0, так как верхняя граница стремится к 0 (МЮ</w:t>
      </w:r>
      <w:r w:rsidRPr="00EC140E">
        <w:t>&lt;1)</w:t>
      </w:r>
    </w:p>
    <w:p w:rsidR="00EC140E" w:rsidRDefault="00EC14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E060EB" wp14:editId="3EB2F12E">
            <wp:extent cx="5943600" cy="359630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563" t="18154" r="40022" b="28662"/>
                    <a:stretch/>
                  </pic:blipFill>
                  <pic:spPr bwMode="auto">
                    <a:xfrm>
                      <a:off x="0" y="0"/>
                      <a:ext cx="5945358" cy="359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40E" w:rsidRPr="00CE175E" w:rsidRDefault="00CE175E">
      <w:r>
        <w:lastRenderedPageBreak/>
        <w:t xml:space="preserve">Дельты – границы спектра. Тем точнее заданы эти границы, тем точнее сходимость. Если знаем </w:t>
      </w:r>
      <w:proofErr w:type="spellStart"/>
      <w:r>
        <w:t>лямба</w:t>
      </w:r>
      <w:proofErr w:type="spellEnd"/>
      <w:r>
        <w:t xml:space="preserve"> мин и макс, то лучше переписать формулы. Последнее – отсылка к теореме о сходимости итер.процесса.</w:t>
      </w:r>
      <w:bookmarkStart w:id="0" w:name="_GoBack"/>
      <w:bookmarkEnd w:id="0"/>
    </w:p>
    <w:p w:rsidR="00EC140E" w:rsidRPr="00CE175E" w:rsidRDefault="00EC140E">
      <w:r>
        <w:rPr>
          <w:noProof/>
          <w:lang w:eastAsia="ru-RU"/>
        </w:rPr>
        <w:drawing>
          <wp:inline distT="0" distB="0" distL="0" distR="0" wp14:anchorId="4B5DFA35" wp14:editId="7E17549D">
            <wp:extent cx="6296517" cy="28388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118" t="19745" r="33935" b="30574"/>
                    <a:stretch/>
                  </pic:blipFill>
                  <pic:spPr bwMode="auto">
                    <a:xfrm>
                      <a:off x="0" y="0"/>
                      <a:ext cx="6298385" cy="283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40E" w:rsidRPr="00CE175E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522" w:rsidRDefault="00D87522" w:rsidP="00505914">
      <w:pPr>
        <w:spacing w:after="0" w:line="240" w:lineRule="auto"/>
      </w:pPr>
      <w:r>
        <w:separator/>
      </w:r>
    </w:p>
  </w:endnote>
  <w:endnote w:type="continuationSeparator" w:id="0">
    <w:p w:rsidR="00D87522" w:rsidRDefault="00D87522" w:rsidP="00505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522" w:rsidRDefault="00D87522" w:rsidP="00505914">
      <w:pPr>
        <w:spacing w:after="0" w:line="240" w:lineRule="auto"/>
      </w:pPr>
      <w:r>
        <w:separator/>
      </w:r>
    </w:p>
  </w:footnote>
  <w:footnote w:type="continuationSeparator" w:id="0">
    <w:p w:rsidR="00D87522" w:rsidRDefault="00D87522" w:rsidP="00505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5914" w:rsidRDefault="00505914">
    <w:pPr>
      <w:pStyle w:val="a3"/>
    </w:pPr>
    <w:r w:rsidRPr="00505914">
      <w:rPr>
        <w:highlight w:val="yellow"/>
      </w:rPr>
      <w:t>35. Метод Ричардсона решения СЛАУ. Метод с оптимальным выбором итерационного параметра.</w:t>
    </w:r>
  </w:p>
  <w:p w:rsidR="00505914" w:rsidRDefault="0050591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4F5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62C02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2E5199"/>
    <w:rsid w:val="003007EA"/>
    <w:rsid w:val="00343C41"/>
    <w:rsid w:val="0037294B"/>
    <w:rsid w:val="00391F53"/>
    <w:rsid w:val="003959D8"/>
    <w:rsid w:val="003B0C36"/>
    <w:rsid w:val="003D0E15"/>
    <w:rsid w:val="00413A10"/>
    <w:rsid w:val="00427AA7"/>
    <w:rsid w:val="0044015C"/>
    <w:rsid w:val="004B51FB"/>
    <w:rsid w:val="004B5639"/>
    <w:rsid w:val="004F7DFD"/>
    <w:rsid w:val="00505914"/>
    <w:rsid w:val="0059431B"/>
    <w:rsid w:val="005F51E9"/>
    <w:rsid w:val="00612FF8"/>
    <w:rsid w:val="0062643E"/>
    <w:rsid w:val="00641EE0"/>
    <w:rsid w:val="0064656B"/>
    <w:rsid w:val="00665C5E"/>
    <w:rsid w:val="006663F6"/>
    <w:rsid w:val="00667FE2"/>
    <w:rsid w:val="00686730"/>
    <w:rsid w:val="006C1013"/>
    <w:rsid w:val="006D6AFC"/>
    <w:rsid w:val="0071698D"/>
    <w:rsid w:val="0075148D"/>
    <w:rsid w:val="00753AE7"/>
    <w:rsid w:val="00780161"/>
    <w:rsid w:val="00796EAE"/>
    <w:rsid w:val="007B5A1F"/>
    <w:rsid w:val="007D46FF"/>
    <w:rsid w:val="007E0022"/>
    <w:rsid w:val="00837D12"/>
    <w:rsid w:val="00864213"/>
    <w:rsid w:val="008749E5"/>
    <w:rsid w:val="00875C5A"/>
    <w:rsid w:val="00876CA7"/>
    <w:rsid w:val="008C49A3"/>
    <w:rsid w:val="00934BDF"/>
    <w:rsid w:val="0094201C"/>
    <w:rsid w:val="00960F9E"/>
    <w:rsid w:val="009B5439"/>
    <w:rsid w:val="009C51CC"/>
    <w:rsid w:val="009E49EC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CE175E"/>
    <w:rsid w:val="00D20ACC"/>
    <w:rsid w:val="00D57A47"/>
    <w:rsid w:val="00D87522"/>
    <w:rsid w:val="00DF432F"/>
    <w:rsid w:val="00E20C03"/>
    <w:rsid w:val="00E20CA8"/>
    <w:rsid w:val="00E634F5"/>
    <w:rsid w:val="00E75662"/>
    <w:rsid w:val="00EC140E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5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5914"/>
  </w:style>
  <w:style w:type="paragraph" w:styleId="a5">
    <w:name w:val="footer"/>
    <w:basedOn w:val="a"/>
    <w:link w:val="a6"/>
    <w:uiPriority w:val="99"/>
    <w:unhideWhenUsed/>
    <w:rsid w:val="00505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5914"/>
  </w:style>
  <w:style w:type="paragraph" w:styleId="a7">
    <w:name w:val="Balloon Text"/>
    <w:basedOn w:val="a"/>
    <w:link w:val="a8"/>
    <w:uiPriority w:val="99"/>
    <w:semiHidden/>
    <w:unhideWhenUsed/>
    <w:rsid w:val="00505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059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5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5914"/>
  </w:style>
  <w:style w:type="paragraph" w:styleId="a5">
    <w:name w:val="footer"/>
    <w:basedOn w:val="a"/>
    <w:link w:val="a6"/>
    <w:uiPriority w:val="99"/>
    <w:unhideWhenUsed/>
    <w:rsid w:val="00505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5914"/>
  </w:style>
  <w:style w:type="paragraph" w:styleId="a7">
    <w:name w:val="Balloon Text"/>
    <w:basedOn w:val="a"/>
    <w:link w:val="a8"/>
    <w:uiPriority w:val="99"/>
    <w:semiHidden/>
    <w:unhideWhenUsed/>
    <w:rsid w:val="00505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059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2020-12-23T16:17:00Z</dcterms:created>
  <dcterms:modified xsi:type="dcterms:W3CDTF">2020-12-23T17:46:00Z</dcterms:modified>
</cp:coreProperties>
</file>