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2C17" w14:textId="2E88B4DE" w:rsidR="00721D0D" w:rsidRPr="00341F03" w:rsidRDefault="00341F03" w:rsidP="00CD4CF2">
      <w:pPr>
        <w:ind w:left="714" w:hanging="357"/>
        <w:rPr>
          <w:color w:val="00B050"/>
        </w:rPr>
      </w:pPr>
      <w:r w:rsidRPr="00341F03">
        <w:rPr>
          <w:color w:val="00B050"/>
        </w:rPr>
        <w:t xml:space="preserve">Last updated: </w:t>
      </w:r>
      <w:r w:rsidR="00721D0D">
        <w:rPr>
          <w:color w:val="00B050"/>
        </w:rPr>
        <w:fldChar w:fldCharType="begin"/>
      </w:r>
      <w:r w:rsidR="00721D0D">
        <w:rPr>
          <w:color w:val="00B050"/>
        </w:rPr>
        <w:instrText xml:space="preserve"> DATE \@ "dddd, dd MMMM yyyy" </w:instrText>
      </w:r>
      <w:r w:rsidR="00721D0D">
        <w:rPr>
          <w:color w:val="00B050"/>
        </w:rPr>
        <w:fldChar w:fldCharType="separate"/>
      </w:r>
      <w:r w:rsidR="000D5D0A">
        <w:rPr>
          <w:noProof/>
          <w:color w:val="00B050"/>
        </w:rPr>
        <w:t>Thursday, 30 May 2024</w:t>
      </w:r>
      <w:r w:rsidR="00721D0D">
        <w:rPr>
          <w:color w:val="00B050"/>
        </w:rPr>
        <w:fldChar w:fldCharType="end"/>
      </w:r>
      <w:r w:rsidR="00721D0D">
        <w:rPr>
          <w:color w:val="00B050"/>
        </w:rPr>
        <w:t xml:space="preserve"> at </w:t>
      </w:r>
      <w:r w:rsidR="00721D0D">
        <w:rPr>
          <w:color w:val="00B050"/>
        </w:rPr>
        <w:fldChar w:fldCharType="begin"/>
      </w:r>
      <w:r w:rsidR="00721D0D">
        <w:rPr>
          <w:color w:val="00B050"/>
        </w:rPr>
        <w:instrText xml:space="preserve"> DATE \@ "h:mm am/pm" </w:instrText>
      </w:r>
      <w:r w:rsidR="00721D0D">
        <w:rPr>
          <w:color w:val="00B050"/>
        </w:rPr>
        <w:fldChar w:fldCharType="separate"/>
      </w:r>
      <w:r w:rsidR="000D5D0A">
        <w:rPr>
          <w:noProof/>
          <w:color w:val="00B050"/>
        </w:rPr>
        <w:t>1:00 PM</w:t>
      </w:r>
      <w:r w:rsidR="00721D0D">
        <w:rPr>
          <w:color w:val="00B050"/>
        </w:rPr>
        <w:fldChar w:fldCharType="end"/>
      </w:r>
    </w:p>
    <w:p w14:paraId="64509524" w14:textId="02767C8B" w:rsidR="003D5403" w:rsidRPr="003D5403" w:rsidRDefault="003D5403" w:rsidP="00CD4CF2">
      <w:pPr>
        <w:ind w:left="714" w:hanging="357"/>
        <w:rPr>
          <w:b/>
          <w:bCs/>
          <w:sz w:val="32"/>
          <w:szCs w:val="32"/>
        </w:rPr>
      </w:pPr>
      <w:r w:rsidRPr="003D5403">
        <w:rPr>
          <w:b/>
          <w:bCs/>
          <w:sz w:val="32"/>
          <w:szCs w:val="32"/>
        </w:rPr>
        <w:t>Instructions</w:t>
      </w:r>
    </w:p>
    <w:p w14:paraId="2823728A" w14:textId="1DA1D40C"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B041BBE" w:rsidR="00EA3664" w:rsidRDefault="00EA3664" w:rsidP="006A66A4">
      <w:pPr>
        <w:pStyle w:val="ListParagraph"/>
        <w:numPr>
          <w:ilvl w:val="1"/>
          <w:numId w:val="1"/>
        </w:numPr>
        <w:rPr>
          <w:color w:val="0070C0"/>
        </w:rPr>
      </w:pPr>
      <w:r>
        <w:rPr>
          <w:color w:val="0070C0"/>
        </w:rPr>
        <w:t>Edit main.c to match the code listed in Appendix A</w:t>
      </w:r>
      <w:r w:rsidR="003D5403">
        <w:rPr>
          <w:color w:val="0070C0"/>
        </w:rPr>
        <w:t>, or just copy &amp; paste</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Default="00CD4CF2" w:rsidP="00CD4CF2">
      <w:pPr>
        <w:pStyle w:val="ListParagraph"/>
        <w:numPr>
          <w:ilvl w:val="0"/>
          <w:numId w:val="1"/>
        </w:numPr>
        <w:rPr>
          <w:color w:val="0070C0"/>
        </w:rPr>
      </w:pPr>
      <w:r w:rsidRPr="00CD4CF2">
        <w:rPr>
          <w:color w:val="0070C0"/>
        </w:rPr>
        <w:t>PS C:\ESP-IDF\esp-idf-v5.2.1\mycode\blink&gt; idf.py -p COM3 flash</w:t>
      </w:r>
    </w:p>
    <w:p w14:paraId="6E5D737A" w14:textId="4FD1EB1A" w:rsidR="006F0D6A" w:rsidRDefault="006F0D6A" w:rsidP="00CD4CF2">
      <w:pPr>
        <w:pStyle w:val="ListParagraph"/>
        <w:numPr>
          <w:ilvl w:val="0"/>
          <w:numId w:val="1"/>
        </w:numPr>
        <w:rPr>
          <w:color w:val="0070C0"/>
        </w:rPr>
      </w:pPr>
      <w:r>
        <w:rPr>
          <w:color w:val="0070C0"/>
        </w:rPr>
        <w:t>JTAG upload can be used as an alternative to serial via a COM port using the following:</w:t>
      </w:r>
    </w:p>
    <w:p w14:paraId="69BA9276" w14:textId="7D3C894E" w:rsidR="006F0D6A" w:rsidRPr="00CD4CF2" w:rsidRDefault="006F0D6A" w:rsidP="006F0D6A">
      <w:pPr>
        <w:pStyle w:val="ListParagraph"/>
        <w:numPr>
          <w:ilvl w:val="1"/>
          <w:numId w:val="1"/>
        </w:numPr>
        <w:rPr>
          <w:color w:val="0070C0"/>
        </w:rPr>
      </w:pPr>
      <w:r w:rsidRPr="006F0D6A">
        <w:rPr>
          <w:color w:val="0070C0"/>
        </w:rPr>
        <w:t xml:space="preserve">openocd -s scripts -f interface/ftdi/esp32_devkitj_v1.cfg -f board/esp32-wrover-kit-3.3v.cfg -c "program_esp C:/ESP-IDF/esp-idf-v5.2.1/mycode/blink/build/blink.bin 0x10000 verify </w:t>
      </w:r>
      <w:r w:rsidR="00E53675">
        <w:rPr>
          <w:color w:val="0070C0"/>
        </w:rPr>
        <w:t xml:space="preserve">reset </w:t>
      </w:r>
      <w:r w:rsidRPr="006F0D6A">
        <w:rPr>
          <w:color w:val="0070C0"/>
        </w:rPr>
        <w:t>exit"</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lastRenderedPageBreak/>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configure_led();</w:t>
      </w:r>
    </w:p>
    <w:p w14:paraId="6399F372" w14:textId="77777777" w:rsidR="0029086D" w:rsidRPr="0029086D" w:rsidRDefault="0029086D" w:rsidP="0029086D">
      <w:pPr>
        <w:pStyle w:val="ListParagraph"/>
        <w:numPr>
          <w:ilvl w:val="1"/>
          <w:numId w:val="1"/>
        </w:numPr>
        <w:rPr>
          <w:color w:val="7030A0"/>
        </w:rPr>
      </w:pPr>
      <w:r w:rsidRPr="0029086D">
        <w:rPr>
          <w:color w:val="7030A0"/>
        </w:rPr>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blink_led();</w:t>
      </w:r>
    </w:p>
    <w:p w14:paraId="3BE28FD3" w14:textId="3AD2A4D4"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p>
    <w:p w14:paraId="62AF7C20" w14:textId="3B4E2BB2" w:rsidR="00706212" w:rsidRPr="003D5403" w:rsidRDefault="00706212" w:rsidP="00706212">
      <w:pPr>
        <w:ind w:left="714" w:hanging="357"/>
        <w:rPr>
          <w:b/>
          <w:bCs/>
          <w:sz w:val="32"/>
          <w:szCs w:val="32"/>
        </w:rPr>
      </w:pPr>
      <w:r w:rsidRPr="003D5403">
        <w:rPr>
          <w:b/>
          <w:bCs/>
          <w:sz w:val="32"/>
          <w:szCs w:val="32"/>
        </w:rPr>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0B73F410" w14:textId="7210A45D" w:rsidR="008113D8" w:rsidRDefault="008113D8" w:rsidP="00706212">
      <w:pPr>
        <w:pStyle w:val="ListParagraph"/>
        <w:numPr>
          <w:ilvl w:val="0"/>
          <w:numId w:val="6"/>
        </w:numPr>
        <w:rPr>
          <w:color w:val="0070C0"/>
        </w:rPr>
      </w:pPr>
      <w:r>
        <w:rPr>
          <w:color w:val="0070C0"/>
        </w:rPr>
        <w:t xml:space="preserve">Two upload methods are possible using an ESP-PROG JTAG debugger board.  One is to use the virtual COM port e.g. COM3, which I believe uses Espressif code running on the FreeRTOS </w:t>
      </w:r>
      <w:r w:rsidRPr="008113D8">
        <w:rPr>
          <w:color w:val="0070C0"/>
        </w:rPr>
        <w:t>integrated</w:t>
      </w:r>
      <w:r>
        <w:rPr>
          <w:color w:val="0070C0"/>
        </w:rPr>
        <w:t xml:space="preserve"> in all ESP MCUs; the command for this is shown in point 7.  The other method is to use the JTAG part of the ESP-PROG, which I believe uses dedicated JTAG </w:t>
      </w:r>
      <w:r w:rsidR="007B65B8">
        <w:rPr>
          <w:color w:val="0070C0"/>
        </w:rPr>
        <w:t xml:space="preserve">boundary scan </w:t>
      </w:r>
      <w:r>
        <w:rPr>
          <w:color w:val="0070C0"/>
        </w:rPr>
        <w:t>hardware on the ESP32 to read and write binary data, from and to the onboard flash memory.</w:t>
      </w:r>
      <w:r w:rsidR="007B65B8">
        <w:rPr>
          <w:color w:val="0070C0"/>
        </w:rPr>
        <w:t xml:space="preserve">  </w:t>
      </w:r>
      <w:r w:rsidR="007B65B8" w:rsidRPr="007B65B8">
        <w:rPr>
          <w:color w:val="0070C0"/>
        </w:rPr>
        <w:t>JTAG boundary scan hardware</w:t>
      </w:r>
      <w:r w:rsidR="007B65B8">
        <w:rPr>
          <w:color w:val="0070C0"/>
        </w:rPr>
        <w:t xml:space="preserve"> is essentially a large complex arrangement of shift registers that can move data between parallel connected internal devices and external serial connected debugger boards.</w:t>
      </w:r>
      <w:r w:rsidR="000C73CF">
        <w:rPr>
          <w:color w:val="0070C0"/>
        </w:rPr>
        <w:t xml:space="preserve">  OpenOCD commands for JTAG </w:t>
      </w:r>
      <w:r w:rsidR="000C73CF">
        <w:rPr>
          <w:color w:val="0070C0"/>
        </w:rPr>
        <w:lastRenderedPageBreak/>
        <w:t>uploads are fiendishly complex and difficult to find and assemble, so here is my attempt at an explanation:</w:t>
      </w:r>
    </w:p>
    <w:p w14:paraId="3C80F239" w14:textId="494C28BB" w:rsidR="000C73CF" w:rsidRPr="000C73CF" w:rsidRDefault="000C73CF" w:rsidP="000C73CF">
      <w:pPr>
        <w:pStyle w:val="ListParagraph"/>
        <w:numPr>
          <w:ilvl w:val="1"/>
          <w:numId w:val="6"/>
        </w:numPr>
        <w:rPr>
          <w:color w:val="0070C0"/>
        </w:rPr>
      </w:pPr>
      <w:r w:rsidRPr="000C73CF">
        <w:rPr>
          <w:color w:val="0070C0"/>
        </w:rPr>
        <w:t>When using file search tools, it is important to note that the delimiter for Windows paths is the back-slash \ and for UNIX and Linux it is a forward-slash /</w:t>
      </w:r>
      <w:r>
        <w:rPr>
          <w:color w:val="0070C0"/>
        </w:rPr>
        <w:t>,</w:t>
      </w:r>
      <w:r w:rsidRPr="000C73CF">
        <w:rPr>
          <w:color w:val="0070C0"/>
        </w:rPr>
        <w:t xml:space="preserve"> using the wrong one can cause a search to fail!</w:t>
      </w:r>
    </w:p>
    <w:p w14:paraId="61A4229D" w14:textId="142DC46C" w:rsidR="000C73CF" w:rsidRPr="000C73CF" w:rsidRDefault="000C73CF" w:rsidP="000C73CF">
      <w:pPr>
        <w:pStyle w:val="ListParagraph"/>
        <w:numPr>
          <w:ilvl w:val="1"/>
          <w:numId w:val="6"/>
        </w:numPr>
        <w:rPr>
          <w:color w:val="0070C0"/>
        </w:rPr>
      </w:pPr>
      <w:r w:rsidRPr="000C73CF">
        <w:rPr>
          <w:b/>
          <w:bCs/>
          <w:i/>
          <w:iCs/>
          <w:color w:val="0070C0"/>
        </w:rPr>
        <w:t>-s scripts</w:t>
      </w:r>
      <w:r w:rsidRPr="000C73CF">
        <w:rPr>
          <w:color w:val="0070C0"/>
        </w:rPr>
        <w:t xml:space="preserve"> is used to specify the search path for scripts</w:t>
      </w:r>
      <w:r>
        <w:rPr>
          <w:color w:val="0070C0"/>
        </w:rPr>
        <w:t xml:space="preserve"> </w:t>
      </w:r>
      <w:r w:rsidRPr="000C73CF">
        <w:rPr>
          <w:color w:val="0070C0"/>
        </w:rPr>
        <w:t>located at C:\Espressif\tools\openocd-esp32\v0.12.0-esp32-20230921\openocd-esp32\share\openocd\scripts</w:t>
      </w:r>
    </w:p>
    <w:p w14:paraId="147DFF74" w14:textId="1E0E3C2F" w:rsidR="000C73CF" w:rsidRPr="000C73CF" w:rsidRDefault="000C73CF" w:rsidP="000C73CF">
      <w:pPr>
        <w:pStyle w:val="ListParagraph"/>
        <w:numPr>
          <w:ilvl w:val="1"/>
          <w:numId w:val="6"/>
        </w:numPr>
        <w:rPr>
          <w:color w:val="0070C0"/>
        </w:rPr>
      </w:pPr>
      <w:r w:rsidRPr="000C73CF">
        <w:rPr>
          <w:b/>
          <w:bCs/>
          <w:i/>
          <w:iCs/>
          <w:color w:val="0070C0"/>
        </w:rPr>
        <w:t>-f interface/ftdi/esp32_devkitj_v1.cfg</w:t>
      </w:r>
      <w:r w:rsidRPr="000C73CF">
        <w:rPr>
          <w:color w:val="0070C0"/>
        </w:rPr>
        <w:t xml:space="preserve"> </w:t>
      </w:r>
      <w:r>
        <w:rPr>
          <w:color w:val="0070C0"/>
        </w:rPr>
        <w:t>s</w:t>
      </w:r>
      <w:r w:rsidRPr="000C73CF">
        <w:rPr>
          <w:color w:val="0070C0"/>
        </w:rPr>
        <w:t>pecifies the configuration file for the debug interface, located at C:\Espressif\tools\openocd-esp32\v0.12.0-esp32-20230921\openocd-esp32\share\openocd\scripts\interface\ftdi</w:t>
      </w:r>
    </w:p>
    <w:p w14:paraId="49AB13B5" w14:textId="431CE54D" w:rsidR="000C73CF" w:rsidRPr="000C73CF" w:rsidRDefault="000C73CF" w:rsidP="000C73CF">
      <w:pPr>
        <w:pStyle w:val="ListParagraph"/>
        <w:numPr>
          <w:ilvl w:val="1"/>
          <w:numId w:val="6"/>
        </w:numPr>
        <w:rPr>
          <w:color w:val="0070C0"/>
        </w:rPr>
      </w:pPr>
      <w:r w:rsidRPr="000C73CF">
        <w:rPr>
          <w:b/>
          <w:bCs/>
          <w:i/>
          <w:iCs/>
          <w:color w:val="0070C0"/>
        </w:rPr>
        <w:t>-f board/esp32-wrover-kit-3.3v.cfg</w:t>
      </w:r>
      <w:r w:rsidRPr="000C73CF">
        <w:rPr>
          <w:color w:val="0070C0"/>
        </w:rPr>
        <w:t xml:space="preserve"> </w:t>
      </w:r>
      <w:r>
        <w:rPr>
          <w:color w:val="0070C0"/>
        </w:rPr>
        <w:t>s</w:t>
      </w:r>
      <w:r w:rsidRPr="000C73CF">
        <w:rPr>
          <w:color w:val="0070C0"/>
        </w:rPr>
        <w:t>pecifies the configuration file for the target device, located at C:\Espressif\tools\openocd-esp32\v0.12.0-esp32-20230921\openocd-esp32\share\openocd\scripts\board</w:t>
      </w:r>
    </w:p>
    <w:p w14:paraId="1345FAA3" w14:textId="07531B60" w:rsidR="000C73CF" w:rsidRPr="00FB381C" w:rsidRDefault="000C73CF" w:rsidP="000C73CF">
      <w:pPr>
        <w:pStyle w:val="ListParagraph"/>
        <w:numPr>
          <w:ilvl w:val="1"/>
          <w:numId w:val="6"/>
        </w:numPr>
        <w:rPr>
          <w:color w:val="0070C0"/>
        </w:rPr>
      </w:pPr>
      <w:r w:rsidRPr="000C73CF">
        <w:rPr>
          <w:b/>
          <w:bCs/>
          <w:i/>
          <w:iCs/>
          <w:color w:val="0070C0"/>
        </w:rPr>
        <w:t>-c "program_esp C:/ESP-IDF/esp-idf-v5.2.1/mycode/blink/build/blink.bin 0x10000 verify exit"</w:t>
      </w:r>
      <w:r w:rsidRPr="000C73CF">
        <w:rPr>
          <w:color w:val="0070C0"/>
        </w:rPr>
        <w:t xml:space="preserve"> </w:t>
      </w:r>
      <w:r>
        <w:rPr>
          <w:color w:val="0070C0"/>
        </w:rPr>
        <w:t>p</w:t>
      </w:r>
      <w:r w:rsidRPr="000C73CF">
        <w:rPr>
          <w:color w:val="0070C0"/>
        </w:rPr>
        <w:t>asses commands directly to the OpenOCD command interpreter, in this example the function program_esp (should be program_esp32 but due to a bug in OpenOCD program_esp32 does not work). The function program_esp takes the file blink.bin and uploads it to the target ESP32 hardware starting at hex address 0x10000 i.e. where binary images should be placed.  The verify and exit commands do what their name suggests</w:t>
      </w:r>
      <w:r w:rsidR="00E53675">
        <w:rPr>
          <w:color w:val="0070C0"/>
        </w:rPr>
        <w:t xml:space="preserve"> and the reset command resets the ESP32 target hardware, if one omits this command one has the press the reset button on the target hardware</w:t>
      </w:r>
      <w:r w:rsidR="000D5D0A">
        <w:rPr>
          <w:color w:val="0070C0"/>
        </w:rPr>
        <w:t xml:space="preserve"> to start execution</w:t>
      </w:r>
      <w:r w:rsidR="00E53675">
        <w:rPr>
          <w:color w:val="0070C0"/>
        </w:rPr>
        <w:t>.</w:t>
      </w:r>
    </w:p>
    <w:p w14:paraId="1FFE4F3C" w14:textId="709720E0" w:rsidR="00FB381C" w:rsidRPr="00FB381C" w:rsidRDefault="00FB381C" w:rsidP="00706212">
      <w:pPr>
        <w:pStyle w:val="ListParagraph"/>
        <w:numPr>
          <w:ilvl w:val="0"/>
          <w:numId w:val="6"/>
        </w:numPr>
        <w:rPr>
          <w:color w:val="0070C0"/>
        </w:rPr>
      </w:pPr>
      <w:r w:rsidRPr="00FB381C">
        <w:rPr>
          <w:color w:val="0070C0"/>
        </w:rPr>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Pr="003D5403" w:rsidRDefault="00EA3664" w:rsidP="00EA3664">
      <w:pPr>
        <w:spacing w:line="240" w:lineRule="auto"/>
        <w:rPr>
          <w:b/>
          <w:bCs/>
          <w:sz w:val="32"/>
          <w:szCs w:val="32"/>
        </w:rPr>
      </w:pPr>
      <w:r w:rsidRPr="003D5403">
        <w:rPr>
          <w:b/>
          <w:bCs/>
          <w:sz w:val="32"/>
          <w:szCs w:val="32"/>
        </w:rPr>
        <w:lastRenderedPageBreak/>
        <w:t>Appendix A - Code in main.c</w:t>
      </w:r>
    </w:p>
    <w:p w14:paraId="5C49059A" w14:textId="2B0D0A30" w:rsidR="00EA3664" w:rsidRPr="00866350" w:rsidRDefault="00EA3664" w:rsidP="00866350">
      <w:pPr>
        <w:spacing w:after="60" w:line="240" w:lineRule="auto"/>
        <w:ind w:left="357"/>
        <w:rPr>
          <w:sz w:val="24"/>
          <w:szCs w:val="24"/>
        </w:rPr>
      </w:pPr>
      <w:r w:rsidRPr="00866350">
        <w:rPr>
          <w:sz w:val="24"/>
          <w:szCs w:val="24"/>
        </w:rPr>
        <w:t>/* Blink Example</w:t>
      </w:r>
    </w:p>
    <w:p w14:paraId="66D62665" w14:textId="77777777" w:rsidR="00EA3664" w:rsidRPr="00866350" w:rsidRDefault="00EA3664" w:rsidP="00866350">
      <w:pPr>
        <w:spacing w:after="60" w:line="240" w:lineRule="auto"/>
        <w:ind w:left="357"/>
        <w:rPr>
          <w:sz w:val="24"/>
          <w:szCs w:val="24"/>
        </w:rPr>
      </w:pPr>
      <w:r w:rsidRPr="00866350">
        <w:rPr>
          <w:sz w:val="24"/>
          <w:szCs w:val="24"/>
        </w:rPr>
        <w:t>*/</w:t>
      </w:r>
    </w:p>
    <w:p w14:paraId="408BDBEA" w14:textId="77777777" w:rsidR="00EA3664" w:rsidRPr="00866350" w:rsidRDefault="00EA3664" w:rsidP="00866350">
      <w:pPr>
        <w:spacing w:after="60" w:line="240" w:lineRule="auto"/>
        <w:ind w:left="357"/>
        <w:rPr>
          <w:sz w:val="24"/>
          <w:szCs w:val="24"/>
        </w:rPr>
      </w:pPr>
      <w:r w:rsidRPr="00866350">
        <w:rPr>
          <w:sz w:val="24"/>
          <w:szCs w:val="24"/>
        </w:rPr>
        <w:t>#include &lt;stdio.h&gt;</w:t>
      </w:r>
    </w:p>
    <w:p w14:paraId="50807713" w14:textId="77777777" w:rsidR="00EA3664" w:rsidRPr="00866350" w:rsidRDefault="00EA3664" w:rsidP="00866350">
      <w:pPr>
        <w:spacing w:after="60" w:line="240" w:lineRule="auto"/>
        <w:ind w:left="357"/>
        <w:rPr>
          <w:sz w:val="24"/>
          <w:szCs w:val="24"/>
        </w:rPr>
      </w:pPr>
      <w:r w:rsidRPr="00866350">
        <w:rPr>
          <w:sz w:val="24"/>
          <w:szCs w:val="24"/>
        </w:rPr>
        <w:t>#include "freertos/FreeRTOS.h"</w:t>
      </w:r>
    </w:p>
    <w:p w14:paraId="6B64F049" w14:textId="77777777" w:rsidR="00EA3664" w:rsidRPr="00866350" w:rsidRDefault="00EA3664" w:rsidP="00866350">
      <w:pPr>
        <w:spacing w:after="60" w:line="240" w:lineRule="auto"/>
        <w:ind w:left="357"/>
        <w:rPr>
          <w:sz w:val="24"/>
          <w:szCs w:val="24"/>
        </w:rPr>
      </w:pPr>
      <w:r w:rsidRPr="00866350">
        <w:rPr>
          <w:sz w:val="24"/>
          <w:szCs w:val="24"/>
        </w:rPr>
        <w:t>#include "freertos/task.h"</w:t>
      </w:r>
    </w:p>
    <w:p w14:paraId="1A631F4D" w14:textId="77777777" w:rsidR="00EA3664" w:rsidRPr="00866350" w:rsidRDefault="00EA3664" w:rsidP="00866350">
      <w:pPr>
        <w:spacing w:after="60" w:line="240" w:lineRule="auto"/>
        <w:ind w:left="357"/>
        <w:rPr>
          <w:sz w:val="24"/>
          <w:szCs w:val="24"/>
        </w:rPr>
      </w:pPr>
      <w:r w:rsidRPr="00866350">
        <w:rPr>
          <w:sz w:val="24"/>
          <w:szCs w:val="24"/>
        </w:rPr>
        <w:t>#include "driver/gpio.h"</w:t>
      </w:r>
    </w:p>
    <w:p w14:paraId="67B48D55" w14:textId="77777777" w:rsidR="00EA3664" w:rsidRPr="00866350" w:rsidRDefault="00EA3664" w:rsidP="00866350">
      <w:pPr>
        <w:spacing w:after="60" w:line="240" w:lineRule="auto"/>
        <w:ind w:left="357"/>
        <w:rPr>
          <w:sz w:val="24"/>
          <w:szCs w:val="24"/>
        </w:rPr>
      </w:pPr>
      <w:r w:rsidRPr="00866350">
        <w:rPr>
          <w:sz w:val="24"/>
          <w:szCs w:val="24"/>
        </w:rPr>
        <w:t>#include "sdkconfig.h"</w:t>
      </w:r>
    </w:p>
    <w:p w14:paraId="149EF735" w14:textId="77777777" w:rsidR="00EA3664" w:rsidRPr="00866350" w:rsidRDefault="00EA3664" w:rsidP="00866350">
      <w:pPr>
        <w:spacing w:after="60" w:line="240" w:lineRule="auto"/>
        <w:ind w:left="357"/>
        <w:rPr>
          <w:sz w:val="24"/>
          <w:szCs w:val="24"/>
        </w:rPr>
      </w:pPr>
    </w:p>
    <w:p w14:paraId="317E735D" w14:textId="77777777" w:rsidR="00EA3664" w:rsidRPr="00866350" w:rsidRDefault="00EA3664" w:rsidP="00866350">
      <w:pPr>
        <w:spacing w:after="60" w:line="240" w:lineRule="auto"/>
        <w:ind w:left="357"/>
        <w:rPr>
          <w:sz w:val="24"/>
          <w:szCs w:val="24"/>
        </w:rPr>
      </w:pPr>
      <w:r w:rsidRPr="00866350">
        <w:rPr>
          <w:sz w:val="24"/>
          <w:szCs w:val="24"/>
        </w:rPr>
        <w:t>int delay_mS = 1000;</w:t>
      </w:r>
    </w:p>
    <w:p w14:paraId="5B1C78B9" w14:textId="77777777" w:rsidR="00EA3664" w:rsidRPr="00866350" w:rsidRDefault="00EA3664" w:rsidP="00866350">
      <w:pPr>
        <w:spacing w:after="60" w:line="240" w:lineRule="auto"/>
        <w:ind w:left="357"/>
        <w:rPr>
          <w:sz w:val="24"/>
          <w:szCs w:val="24"/>
        </w:rPr>
      </w:pPr>
    </w:p>
    <w:p w14:paraId="6E50250D" w14:textId="77777777" w:rsidR="00EA3664" w:rsidRPr="00866350" w:rsidRDefault="00EA3664" w:rsidP="00866350">
      <w:pPr>
        <w:spacing w:after="60" w:line="240" w:lineRule="auto"/>
        <w:ind w:left="357"/>
        <w:rPr>
          <w:sz w:val="24"/>
          <w:szCs w:val="24"/>
        </w:rPr>
      </w:pPr>
      <w:r w:rsidRPr="00866350">
        <w:rPr>
          <w:sz w:val="24"/>
          <w:szCs w:val="24"/>
        </w:rPr>
        <w:t>#define BLINK_GPIO 2 // CONFIG_BLINK_GPIO</w:t>
      </w:r>
    </w:p>
    <w:p w14:paraId="13AA4761" w14:textId="77777777" w:rsidR="00EA3664" w:rsidRPr="00866350" w:rsidRDefault="00EA3664" w:rsidP="00866350">
      <w:pPr>
        <w:spacing w:after="60" w:line="240" w:lineRule="auto"/>
        <w:ind w:left="357"/>
        <w:rPr>
          <w:sz w:val="24"/>
          <w:szCs w:val="24"/>
        </w:rPr>
      </w:pPr>
    </w:p>
    <w:p w14:paraId="06811E32" w14:textId="77777777" w:rsidR="00EA3664" w:rsidRPr="00866350" w:rsidRDefault="00EA3664" w:rsidP="00866350">
      <w:pPr>
        <w:spacing w:after="60" w:line="240" w:lineRule="auto"/>
        <w:ind w:left="357"/>
        <w:rPr>
          <w:sz w:val="24"/>
          <w:szCs w:val="24"/>
        </w:rPr>
      </w:pPr>
      <w:r w:rsidRPr="00866350">
        <w:rPr>
          <w:sz w:val="24"/>
          <w:szCs w:val="24"/>
        </w:rPr>
        <w:t>static uint8_t s_led_state = 0;</w:t>
      </w:r>
    </w:p>
    <w:p w14:paraId="2270225B" w14:textId="77777777" w:rsidR="00EA3664" w:rsidRPr="00866350" w:rsidRDefault="00EA3664" w:rsidP="00866350">
      <w:pPr>
        <w:spacing w:after="60" w:line="240" w:lineRule="auto"/>
        <w:ind w:left="357"/>
        <w:rPr>
          <w:sz w:val="24"/>
          <w:szCs w:val="24"/>
        </w:rPr>
      </w:pPr>
    </w:p>
    <w:p w14:paraId="42E2CDC2" w14:textId="77777777" w:rsidR="00EA3664" w:rsidRPr="00866350" w:rsidRDefault="00EA3664" w:rsidP="00866350">
      <w:pPr>
        <w:spacing w:after="60" w:line="240" w:lineRule="auto"/>
        <w:ind w:left="357"/>
        <w:rPr>
          <w:sz w:val="24"/>
          <w:szCs w:val="24"/>
        </w:rPr>
      </w:pPr>
      <w:r w:rsidRPr="00866350">
        <w:rPr>
          <w:sz w:val="24"/>
          <w:szCs w:val="24"/>
        </w:rPr>
        <w:t>static void blink_led(void)</w:t>
      </w:r>
    </w:p>
    <w:p w14:paraId="11FC5702" w14:textId="77777777" w:rsidR="00EA3664" w:rsidRPr="00866350" w:rsidRDefault="00EA3664" w:rsidP="00866350">
      <w:pPr>
        <w:spacing w:after="60" w:line="240" w:lineRule="auto"/>
        <w:ind w:left="357"/>
        <w:rPr>
          <w:sz w:val="24"/>
          <w:szCs w:val="24"/>
        </w:rPr>
      </w:pPr>
      <w:r w:rsidRPr="00866350">
        <w:rPr>
          <w:sz w:val="24"/>
          <w:szCs w:val="24"/>
        </w:rPr>
        <w:t>{</w:t>
      </w:r>
    </w:p>
    <w:p w14:paraId="18A29ECD" w14:textId="77777777" w:rsidR="00EA3664" w:rsidRPr="00866350" w:rsidRDefault="00EA3664" w:rsidP="00866350">
      <w:pPr>
        <w:spacing w:after="60" w:line="240" w:lineRule="auto"/>
        <w:ind w:left="357"/>
        <w:rPr>
          <w:sz w:val="24"/>
          <w:szCs w:val="24"/>
        </w:rPr>
      </w:pPr>
      <w:r w:rsidRPr="00866350">
        <w:rPr>
          <w:sz w:val="24"/>
          <w:szCs w:val="24"/>
        </w:rPr>
        <w:t xml:space="preserve">    /* Set the GPIO level according to the state (LOW or HIGH)*/</w:t>
      </w:r>
    </w:p>
    <w:p w14:paraId="31B2E55B" w14:textId="77777777" w:rsidR="00EA3664" w:rsidRPr="00866350" w:rsidRDefault="00EA3664" w:rsidP="00866350">
      <w:pPr>
        <w:spacing w:after="60" w:line="240" w:lineRule="auto"/>
        <w:ind w:left="357"/>
        <w:rPr>
          <w:sz w:val="24"/>
          <w:szCs w:val="24"/>
        </w:rPr>
      </w:pPr>
      <w:r w:rsidRPr="00866350">
        <w:rPr>
          <w:sz w:val="24"/>
          <w:szCs w:val="24"/>
        </w:rPr>
        <w:t xml:space="preserve">    gpio_set_level(BLINK_GPIO, s_led_state);</w:t>
      </w:r>
    </w:p>
    <w:p w14:paraId="3715A774" w14:textId="77777777" w:rsidR="00EA3664" w:rsidRPr="00866350" w:rsidRDefault="00EA3664" w:rsidP="00866350">
      <w:pPr>
        <w:spacing w:after="60" w:line="240" w:lineRule="auto"/>
        <w:ind w:left="357"/>
        <w:rPr>
          <w:sz w:val="24"/>
          <w:szCs w:val="24"/>
        </w:rPr>
      </w:pPr>
      <w:r w:rsidRPr="00866350">
        <w:rPr>
          <w:sz w:val="24"/>
          <w:szCs w:val="24"/>
        </w:rPr>
        <w:t>}</w:t>
      </w:r>
    </w:p>
    <w:p w14:paraId="54C5ED59" w14:textId="77777777" w:rsidR="00EA3664" w:rsidRPr="00866350" w:rsidRDefault="00EA3664" w:rsidP="00866350">
      <w:pPr>
        <w:spacing w:after="60" w:line="240" w:lineRule="auto"/>
        <w:ind w:left="357"/>
        <w:rPr>
          <w:sz w:val="24"/>
          <w:szCs w:val="24"/>
        </w:rPr>
      </w:pPr>
    </w:p>
    <w:p w14:paraId="482F51DD" w14:textId="77777777" w:rsidR="00EA3664" w:rsidRPr="00866350" w:rsidRDefault="00EA3664" w:rsidP="00866350">
      <w:pPr>
        <w:spacing w:after="60" w:line="240" w:lineRule="auto"/>
        <w:ind w:left="357"/>
        <w:rPr>
          <w:sz w:val="24"/>
          <w:szCs w:val="24"/>
        </w:rPr>
      </w:pPr>
      <w:r w:rsidRPr="00866350">
        <w:rPr>
          <w:sz w:val="24"/>
          <w:szCs w:val="24"/>
        </w:rPr>
        <w:t>static void configure_led(void)</w:t>
      </w:r>
    </w:p>
    <w:p w14:paraId="5A645FA7" w14:textId="77777777" w:rsidR="00EA3664" w:rsidRPr="00866350" w:rsidRDefault="00EA3664" w:rsidP="00866350">
      <w:pPr>
        <w:spacing w:after="60" w:line="240" w:lineRule="auto"/>
        <w:ind w:left="357"/>
        <w:rPr>
          <w:sz w:val="24"/>
          <w:szCs w:val="24"/>
        </w:rPr>
      </w:pPr>
      <w:r w:rsidRPr="00866350">
        <w:rPr>
          <w:sz w:val="24"/>
          <w:szCs w:val="24"/>
        </w:rPr>
        <w:t>{</w:t>
      </w:r>
    </w:p>
    <w:p w14:paraId="57B677BD" w14:textId="77777777" w:rsidR="00EA3664" w:rsidRPr="00866350" w:rsidRDefault="00EA3664" w:rsidP="00866350">
      <w:pPr>
        <w:spacing w:after="60" w:line="240" w:lineRule="auto"/>
        <w:ind w:left="357"/>
        <w:rPr>
          <w:sz w:val="24"/>
          <w:szCs w:val="24"/>
        </w:rPr>
      </w:pPr>
      <w:r w:rsidRPr="00866350">
        <w:rPr>
          <w:sz w:val="24"/>
          <w:szCs w:val="24"/>
        </w:rPr>
        <w:t xml:space="preserve">    gpio_reset_pin(BLINK_GPIO);</w:t>
      </w:r>
    </w:p>
    <w:p w14:paraId="0E1C60FC" w14:textId="77777777" w:rsidR="00EA3664" w:rsidRPr="00866350" w:rsidRDefault="00EA3664" w:rsidP="00866350">
      <w:pPr>
        <w:spacing w:after="60" w:line="240" w:lineRule="auto"/>
        <w:ind w:left="357"/>
        <w:rPr>
          <w:sz w:val="24"/>
          <w:szCs w:val="24"/>
        </w:rPr>
      </w:pPr>
      <w:r w:rsidRPr="00866350">
        <w:rPr>
          <w:sz w:val="24"/>
          <w:szCs w:val="24"/>
        </w:rPr>
        <w:t xml:space="preserve">    /* Set the GPIO as a push/pull output */</w:t>
      </w:r>
    </w:p>
    <w:p w14:paraId="71C1566C" w14:textId="77777777" w:rsidR="00EA3664" w:rsidRPr="00866350" w:rsidRDefault="00EA3664" w:rsidP="00866350">
      <w:pPr>
        <w:spacing w:after="60" w:line="240" w:lineRule="auto"/>
        <w:ind w:left="357"/>
        <w:rPr>
          <w:sz w:val="24"/>
          <w:szCs w:val="24"/>
        </w:rPr>
      </w:pPr>
      <w:r w:rsidRPr="00866350">
        <w:rPr>
          <w:sz w:val="24"/>
          <w:szCs w:val="24"/>
        </w:rPr>
        <w:t xml:space="preserve">    gpio_set_direction(BLINK_GPIO, GPIO_MODE_OUTPUT);</w:t>
      </w:r>
    </w:p>
    <w:p w14:paraId="211D53E3" w14:textId="77777777" w:rsidR="00EA3664" w:rsidRPr="00866350" w:rsidRDefault="00EA3664" w:rsidP="00866350">
      <w:pPr>
        <w:spacing w:after="60" w:line="240" w:lineRule="auto"/>
        <w:ind w:left="357"/>
        <w:rPr>
          <w:sz w:val="24"/>
          <w:szCs w:val="24"/>
        </w:rPr>
      </w:pPr>
      <w:r w:rsidRPr="00866350">
        <w:rPr>
          <w:sz w:val="24"/>
          <w:szCs w:val="24"/>
        </w:rPr>
        <w:t>}</w:t>
      </w:r>
    </w:p>
    <w:p w14:paraId="7D27FF9B" w14:textId="77777777" w:rsidR="00EA3664" w:rsidRPr="00866350" w:rsidRDefault="00EA3664" w:rsidP="00866350">
      <w:pPr>
        <w:spacing w:after="60" w:line="240" w:lineRule="auto"/>
        <w:ind w:left="357"/>
        <w:rPr>
          <w:sz w:val="24"/>
          <w:szCs w:val="24"/>
        </w:rPr>
      </w:pPr>
    </w:p>
    <w:p w14:paraId="0285DCD7" w14:textId="77777777" w:rsidR="00EA3664" w:rsidRPr="00866350" w:rsidRDefault="00EA3664" w:rsidP="00866350">
      <w:pPr>
        <w:spacing w:after="60" w:line="240" w:lineRule="auto"/>
        <w:ind w:left="357"/>
        <w:rPr>
          <w:sz w:val="24"/>
          <w:szCs w:val="24"/>
        </w:rPr>
      </w:pPr>
      <w:r w:rsidRPr="00866350">
        <w:rPr>
          <w:sz w:val="24"/>
          <w:szCs w:val="24"/>
        </w:rPr>
        <w:t>void app_main(void)</w:t>
      </w:r>
    </w:p>
    <w:p w14:paraId="6475DD93" w14:textId="77777777" w:rsidR="00EA3664" w:rsidRPr="00866350" w:rsidRDefault="00EA3664" w:rsidP="00866350">
      <w:pPr>
        <w:spacing w:after="60" w:line="240" w:lineRule="auto"/>
        <w:ind w:left="357"/>
        <w:rPr>
          <w:sz w:val="24"/>
          <w:szCs w:val="24"/>
        </w:rPr>
      </w:pPr>
      <w:r w:rsidRPr="00866350">
        <w:rPr>
          <w:sz w:val="24"/>
          <w:szCs w:val="24"/>
        </w:rPr>
        <w:t>{</w:t>
      </w:r>
    </w:p>
    <w:p w14:paraId="18C23676" w14:textId="77777777" w:rsidR="00EA3664" w:rsidRPr="00866350" w:rsidRDefault="00EA3664" w:rsidP="00866350">
      <w:pPr>
        <w:spacing w:after="60" w:line="240" w:lineRule="auto"/>
        <w:ind w:left="357"/>
        <w:rPr>
          <w:sz w:val="24"/>
          <w:szCs w:val="24"/>
        </w:rPr>
      </w:pPr>
      <w:r w:rsidRPr="00866350">
        <w:rPr>
          <w:sz w:val="24"/>
          <w:szCs w:val="24"/>
        </w:rPr>
        <w:t xml:space="preserve">    configure_led();</w:t>
      </w:r>
    </w:p>
    <w:p w14:paraId="6DB0001E" w14:textId="77777777" w:rsidR="00EA3664" w:rsidRPr="00866350" w:rsidRDefault="00EA3664" w:rsidP="00866350">
      <w:pPr>
        <w:spacing w:after="60" w:line="240" w:lineRule="auto"/>
        <w:ind w:left="357"/>
        <w:rPr>
          <w:sz w:val="24"/>
          <w:szCs w:val="24"/>
        </w:rPr>
      </w:pPr>
    </w:p>
    <w:p w14:paraId="14016208" w14:textId="77777777" w:rsidR="00EA3664" w:rsidRPr="00866350" w:rsidRDefault="00EA3664" w:rsidP="00866350">
      <w:pPr>
        <w:spacing w:after="60" w:line="240" w:lineRule="auto"/>
        <w:ind w:left="357"/>
        <w:rPr>
          <w:sz w:val="24"/>
          <w:szCs w:val="24"/>
        </w:rPr>
      </w:pPr>
      <w:r w:rsidRPr="00866350">
        <w:rPr>
          <w:sz w:val="24"/>
          <w:szCs w:val="24"/>
        </w:rPr>
        <w:t xml:space="preserve">    while (1) {</w:t>
      </w:r>
    </w:p>
    <w:p w14:paraId="141A8C60" w14:textId="77777777" w:rsidR="00EA3664" w:rsidRPr="00866350" w:rsidRDefault="00EA3664" w:rsidP="00866350">
      <w:pPr>
        <w:spacing w:after="60" w:line="240" w:lineRule="auto"/>
        <w:ind w:left="357"/>
        <w:rPr>
          <w:sz w:val="24"/>
          <w:szCs w:val="24"/>
        </w:rPr>
      </w:pPr>
      <w:r w:rsidRPr="00866350">
        <w:rPr>
          <w:sz w:val="24"/>
          <w:szCs w:val="24"/>
        </w:rPr>
        <w:t xml:space="preserve">        blink_led();</w:t>
      </w:r>
    </w:p>
    <w:p w14:paraId="5987EC94" w14:textId="77777777" w:rsidR="00EA3664" w:rsidRPr="00866350" w:rsidRDefault="00EA3664" w:rsidP="00866350">
      <w:pPr>
        <w:spacing w:after="60" w:line="240" w:lineRule="auto"/>
        <w:ind w:left="357"/>
        <w:rPr>
          <w:sz w:val="24"/>
          <w:szCs w:val="24"/>
        </w:rPr>
      </w:pPr>
      <w:r w:rsidRPr="00866350">
        <w:rPr>
          <w:sz w:val="24"/>
          <w:szCs w:val="24"/>
        </w:rPr>
        <w:t xml:space="preserve">        /* Toggle the LED state */</w:t>
      </w:r>
    </w:p>
    <w:p w14:paraId="4E8BE253" w14:textId="77777777" w:rsidR="00EA3664" w:rsidRPr="00866350" w:rsidRDefault="00EA3664" w:rsidP="00866350">
      <w:pPr>
        <w:spacing w:after="60" w:line="240" w:lineRule="auto"/>
        <w:ind w:left="357"/>
        <w:rPr>
          <w:sz w:val="24"/>
          <w:szCs w:val="24"/>
        </w:rPr>
      </w:pPr>
      <w:r w:rsidRPr="00866350">
        <w:rPr>
          <w:sz w:val="24"/>
          <w:szCs w:val="24"/>
        </w:rPr>
        <w:t xml:space="preserve">        s_led_state = !s_led_state;</w:t>
      </w:r>
    </w:p>
    <w:p w14:paraId="67766DF4" w14:textId="77777777" w:rsidR="00EA3664" w:rsidRPr="00866350" w:rsidRDefault="00EA3664" w:rsidP="00866350">
      <w:pPr>
        <w:spacing w:after="60" w:line="240" w:lineRule="auto"/>
        <w:ind w:left="357"/>
        <w:rPr>
          <w:sz w:val="24"/>
          <w:szCs w:val="24"/>
        </w:rPr>
      </w:pPr>
      <w:r w:rsidRPr="00866350">
        <w:rPr>
          <w:sz w:val="24"/>
          <w:szCs w:val="24"/>
        </w:rPr>
        <w:t xml:space="preserve">        vTaskDelay(delay_mS / portTICK_PERIOD_MS); //Delay 200mS</w:t>
      </w:r>
    </w:p>
    <w:p w14:paraId="456527BF" w14:textId="77777777" w:rsidR="00EA3664" w:rsidRPr="00866350" w:rsidRDefault="00EA3664" w:rsidP="00866350">
      <w:pPr>
        <w:spacing w:after="60" w:line="240" w:lineRule="auto"/>
        <w:ind w:left="357"/>
        <w:rPr>
          <w:sz w:val="24"/>
          <w:szCs w:val="24"/>
        </w:rPr>
      </w:pPr>
      <w:r w:rsidRPr="00866350">
        <w:rPr>
          <w:sz w:val="24"/>
          <w:szCs w:val="24"/>
        </w:rPr>
        <w:t xml:space="preserve">    }</w:t>
      </w:r>
    </w:p>
    <w:p w14:paraId="6D111C6B" w14:textId="54B298C3" w:rsidR="00EA3664" w:rsidRPr="00866350" w:rsidRDefault="00EA3664" w:rsidP="00866350">
      <w:pPr>
        <w:spacing w:after="60" w:line="240" w:lineRule="auto"/>
        <w:ind w:left="357"/>
        <w:rPr>
          <w:sz w:val="24"/>
          <w:szCs w:val="24"/>
        </w:rPr>
      </w:pPr>
      <w:r w:rsidRPr="00866350">
        <w:rPr>
          <w:sz w:val="24"/>
          <w:szCs w:val="24"/>
        </w:rPr>
        <w:t>}</w:t>
      </w:r>
    </w:p>
    <w:sectPr w:rsidR="00EA3664" w:rsidRPr="008663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DFAF6" w14:textId="77777777" w:rsidR="001D3585" w:rsidRDefault="001D3585" w:rsidP="001942AC">
      <w:pPr>
        <w:spacing w:after="0" w:line="240" w:lineRule="auto"/>
      </w:pPr>
      <w:r>
        <w:separator/>
      </w:r>
    </w:p>
  </w:endnote>
  <w:endnote w:type="continuationSeparator" w:id="0">
    <w:p w14:paraId="61CA8CFC" w14:textId="77777777" w:rsidR="001D3585" w:rsidRDefault="001D3585"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3DD52" w14:textId="77777777" w:rsidR="001D3585" w:rsidRDefault="001D3585" w:rsidP="001942AC">
      <w:pPr>
        <w:spacing w:after="0" w:line="240" w:lineRule="auto"/>
      </w:pPr>
      <w:r>
        <w:separator/>
      </w:r>
    </w:p>
  </w:footnote>
  <w:footnote w:type="continuationSeparator" w:id="0">
    <w:p w14:paraId="286AE25B" w14:textId="77777777" w:rsidR="001D3585" w:rsidRDefault="001D3585"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556933553">
    <w:abstractNumId w:val="3"/>
  </w:num>
  <w:num w:numId="2" w16cid:durableId="317271941">
    <w:abstractNumId w:val="2"/>
  </w:num>
  <w:num w:numId="3" w16cid:durableId="2016223282">
    <w:abstractNumId w:val="4"/>
  </w:num>
  <w:num w:numId="4" w16cid:durableId="484708451">
    <w:abstractNumId w:val="6"/>
  </w:num>
  <w:num w:numId="5" w16cid:durableId="684869097">
    <w:abstractNumId w:val="1"/>
  </w:num>
  <w:num w:numId="6" w16cid:durableId="1653825498">
    <w:abstractNumId w:val="5"/>
  </w:num>
  <w:num w:numId="7" w16cid:durableId="137068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0C73CF"/>
    <w:rsid w:val="000D5D0A"/>
    <w:rsid w:val="00113E43"/>
    <w:rsid w:val="00160792"/>
    <w:rsid w:val="00173059"/>
    <w:rsid w:val="001942AC"/>
    <w:rsid w:val="001D3585"/>
    <w:rsid w:val="002220C8"/>
    <w:rsid w:val="0029086D"/>
    <w:rsid w:val="002F3C17"/>
    <w:rsid w:val="00341F03"/>
    <w:rsid w:val="003D5403"/>
    <w:rsid w:val="00447464"/>
    <w:rsid w:val="00511AD9"/>
    <w:rsid w:val="006A66A4"/>
    <w:rsid w:val="006E5B70"/>
    <w:rsid w:val="006F0D6A"/>
    <w:rsid w:val="00706212"/>
    <w:rsid w:val="00721D0D"/>
    <w:rsid w:val="007B65B8"/>
    <w:rsid w:val="008113D8"/>
    <w:rsid w:val="00866350"/>
    <w:rsid w:val="009627BC"/>
    <w:rsid w:val="009776E9"/>
    <w:rsid w:val="009943FD"/>
    <w:rsid w:val="009C35FF"/>
    <w:rsid w:val="009C646B"/>
    <w:rsid w:val="00A2167D"/>
    <w:rsid w:val="00A70292"/>
    <w:rsid w:val="00B46167"/>
    <w:rsid w:val="00C8660F"/>
    <w:rsid w:val="00CB0C17"/>
    <w:rsid w:val="00CC671F"/>
    <w:rsid w:val="00CD4CF2"/>
    <w:rsid w:val="00CF5CD1"/>
    <w:rsid w:val="00D304B2"/>
    <w:rsid w:val="00D664AE"/>
    <w:rsid w:val="00E53675"/>
    <w:rsid w:val="00EA3664"/>
    <w:rsid w:val="00EA4CCE"/>
    <w:rsid w:val="00FA1096"/>
    <w:rsid w:val="00FB381C"/>
    <w:rsid w:val="00FB5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l.espressif.com/dl/esp-i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26</cp:revision>
  <dcterms:created xsi:type="dcterms:W3CDTF">2024-05-29T16:55:00Z</dcterms:created>
  <dcterms:modified xsi:type="dcterms:W3CDTF">2024-05-30T12:02:00Z</dcterms:modified>
</cp:coreProperties>
</file>