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750166" wp14:paraId="2C078E63" wp14:textId="2F2C5A0D">
      <w:pPr>
        <w:pStyle w:val="Normal"/>
      </w:pPr>
      <w:r w:rsidR="6FE7375B">
        <w:drawing>
          <wp:inline xmlns:wp14="http://schemas.microsoft.com/office/word/2010/wordprocessingDrawing" wp14:editId="5DA4E0D0" wp14:anchorId="38502903">
            <wp:extent cx="5943600" cy="3000375"/>
            <wp:effectExtent l="0" t="0" r="0" b="0"/>
            <wp:docPr id="50212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c1d554f26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31D7B5">
        <w:drawing>
          <wp:inline xmlns:wp14="http://schemas.microsoft.com/office/word/2010/wordprocessingDrawing" wp14:editId="1965AA95" wp14:anchorId="3DE191FC">
            <wp:extent cx="5648326" cy="5943600"/>
            <wp:effectExtent l="0" t="0" r="0" b="0"/>
            <wp:docPr id="137207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5a8ce603f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31D7B5">
        <w:drawing>
          <wp:inline xmlns:wp14="http://schemas.microsoft.com/office/word/2010/wordprocessingDrawing" wp14:editId="448EF5C4" wp14:anchorId="3C0AD4EF">
            <wp:extent cx="3905250" cy="5943600"/>
            <wp:effectExtent l="0" t="0" r="0" b="0"/>
            <wp:docPr id="109759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ff33ab791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9E635"/>
    <w:rsid w:val="012A2C8D"/>
    <w:rsid w:val="0331D7B5"/>
    <w:rsid w:val="0A750166"/>
    <w:rsid w:val="1C08CCFA"/>
    <w:rsid w:val="3F61973F"/>
    <w:rsid w:val="5E59E635"/>
    <w:rsid w:val="6FE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E635"/>
  <w15:chartTrackingRefBased/>
  <w15:docId w15:val="{987AF291-B423-4E85-84DC-79DD3FA89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6c1d554f26451a" /><Relationship Type="http://schemas.openxmlformats.org/officeDocument/2006/relationships/image" Target="/media/image2.png" Id="R9e15a8ce603f479b" /><Relationship Type="http://schemas.openxmlformats.org/officeDocument/2006/relationships/image" Target="/media/image3.png" Id="R178ff33ab7914e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2025-01-28T16:59:54.1308145Z</dcterms:created>
  <dcterms:modified xsi:type="dcterms:W3CDTF">2025-01-28T17:07:26.1037727Z</dcterms:modified>
  <dc:creator>VB-Bentley, Kyle (Virginia Beach)</dc:creator>
  <lastModifiedBy>VB-Bentley, Kyle (Virginia Beach)</lastModifiedBy>
</coreProperties>
</file>