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10" w:lineRule="auto"/>
        <w:ind w:left="2832" w:firstLine="708.0000000000001"/>
        <w:rPr/>
      </w:pPr>
      <w:r w:rsidDel="00000000" w:rsidR="00000000" w:rsidRPr="00000000">
        <w:rPr/>
        <w:drawing>
          <wp:inline distB="0" distT="0" distL="0" distR="0">
            <wp:extent cx="1590675" cy="619125"/>
            <wp:effectExtent b="0" l="0" r="0" t="0"/>
            <wp:docPr id="208513418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10" w:lineRule="auto"/>
        <w:rPr>
          <w:color w:val="ad1f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160" w:before="246" w:line="259" w:lineRule="auto"/>
        <w:ind w:left="149" w:firstLine="0"/>
        <w:rPr>
          <w:color w:val="b10f1f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60" w:before="246" w:line="259" w:lineRule="auto"/>
        <w:ind w:left="149" w:firstLine="0"/>
        <w:rPr>
          <w:color w:val="b10f1f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before="246" w:line="259" w:lineRule="auto"/>
        <w:ind w:left="149" w:firstLine="0"/>
        <w:rPr>
          <w:color w:val="19202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before="246" w:line="259" w:lineRule="auto"/>
        <w:ind w:left="149" w:firstLine="0"/>
        <w:rPr>
          <w:color w:val="19202e"/>
          <w:sz w:val="56"/>
          <w:szCs w:val="56"/>
        </w:rPr>
      </w:pPr>
      <w:r w:rsidDel="00000000" w:rsidR="00000000" w:rsidRPr="00000000">
        <w:rPr>
          <w:color w:val="19202e"/>
          <w:sz w:val="56"/>
          <w:szCs w:val="56"/>
          <w:rtl w:val="0"/>
        </w:rPr>
        <w:t xml:space="preserve">PMG531</w:t>
      </w:r>
    </w:p>
    <w:p w:rsidR="00000000" w:rsidDel="00000000" w:rsidP="00000000" w:rsidRDefault="00000000" w:rsidRPr="00000000" w14:paraId="0000000E">
      <w:pPr>
        <w:widowControl w:val="1"/>
        <w:spacing w:after="160" w:before="10" w:line="259" w:lineRule="auto"/>
        <w:ind w:left="109" w:firstLine="0"/>
        <w:rPr>
          <w:b w:val="1"/>
          <w:color w:val="19202e"/>
          <w:sz w:val="56"/>
          <w:szCs w:val="56"/>
        </w:rPr>
      </w:pPr>
      <w:r w:rsidDel="00000000" w:rsidR="00000000" w:rsidRPr="00000000">
        <w:rPr>
          <w:b w:val="1"/>
          <w:color w:val="19202e"/>
          <w:sz w:val="56"/>
          <w:szCs w:val="56"/>
          <w:rtl w:val="0"/>
        </w:rPr>
        <w:t xml:space="preserve">LIDERAZGO DE EQUIPOS </w:t>
      </w:r>
    </w:p>
    <w:p w:rsidR="00000000" w:rsidDel="00000000" w:rsidP="00000000" w:rsidRDefault="00000000" w:rsidRPr="00000000" w14:paraId="0000000F">
      <w:pPr>
        <w:spacing w:before="210" w:lineRule="auto"/>
        <w:rPr>
          <w:color w:val="1920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0" w:lineRule="auto"/>
        <w:rPr>
          <w:b w:val="1"/>
          <w:color w:val="19202e"/>
          <w:sz w:val="28"/>
          <w:szCs w:val="28"/>
        </w:rPr>
      </w:pPr>
      <w:r w:rsidDel="00000000" w:rsidR="00000000" w:rsidRPr="00000000">
        <w:rPr>
          <w:b w:val="1"/>
          <w:color w:val="19202e"/>
          <w:rtl w:val="0"/>
        </w:rPr>
        <w:t xml:space="preserve">Nombre integrante/s: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6" w:lineRule="auto"/>
        <w:rPr>
          <w:b w:val="1"/>
          <w:color w:val="19202e"/>
        </w:rPr>
      </w:pPr>
      <w:r w:rsidDel="00000000" w:rsidR="00000000" w:rsidRPr="00000000">
        <w:rPr>
          <w:b w:val="1"/>
          <w:color w:val="19202e"/>
          <w:rtl w:val="0"/>
        </w:rPr>
        <w:t xml:space="preserve">Curso:</w:t>
      </w:r>
    </w:p>
    <w:p w:rsidR="00000000" w:rsidDel="00000000" w:rsidP="00000000" w:rsidRDefault="00000000" w:rsidRPr="00000000" w14:paraId="00000012">
      <w:pPr>
        <w:spacing w:before="246" w:lineRule="auto"/>
        <w:rPr>
          <w:b w:val="1"/>
          <w:color w:val="19202e"/>
        </w:rPr>
      </w:pPr>
      <w:r w:rsidDel="00000000" w:rsidR="00000000" w:rsidRPr="00000000">
        <w:rPr>
          <w:b w:val="1"/>
          <w:color w:val="19202e"/>
          <w:rtl w:val="0"/>
        </w:rPr>
        <w:t xml:space="preserve">Fecha:</w:t>
      </w:r>
    </w:p>
    <w:p w:rsidR="00000000" w:rsidDel="00000000" w:rsidP="00000000" w:rsidRDefault="00000000" w:rsidRPr="00000000" w14:paraId="00000013">
      <w:pPr>
        <w:spacing w:before="246" w:lineRule="auto"/>
        <w:rPr>
          <w:b w:val="1"/>
          <w:color w:val="ad1f2b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1117600</wp:posOffset>
                </wp:positionV>
                <wp:extent cx="6387465" cy="256540"/>
                <wp:effectExtent b="0" l="0" r="0" t="0"/>
                <wp:wrapSquare wrapText="bothSides" distB="0" distT="0" distL="114300" distR="114300"/>
                <wp:docPr id="208513418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61793" y="3661255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1117600</wp:posOffset>
                </wp:positionV>
                <wp:extent cx="6387465" cy="256540"/>
                <wp:effectExtent b="0" l="0" r="0" t="0"/>
                <wp:wrapSquare wrapText="bothSides" distB="0" distT="0" distL="114300" distR="114300"/>
                <wp:docPr id="20851341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7465" cy="256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>
          <w:b w:val="1"/>
          <w:sz w:val="20"/>
          <w:szCs w:val="20"/>
        </w:rPr>
        <w:sectPr>
          <w:headerReference r:id="rId9" w:type="default"/>
          <w:footerReference r:id="rId10" w:type="default"/>
          <w:pgSz w:h="15840" w:w="12240" w:orient="portrait"/>
          <w:pgMar w:bottom="280" w:top="420" w:left="1020" w:right="1720" w:header="72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 DE INFORME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Dirige una discusión integradora en equipo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, no se trata de hablar sobre todo el trabajo realizado. Utiliza el siguiente esquema para organizar la discusión integradora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Introduce y define los </w:t>
      </w:r>
      <w:r w:rsidDel="00000000" w:rsidR="00000000" w:rsidRPr="00000000">
        <w:rPr>
          <w:b w:val="1"/>
          <w:rtl w:val="0"/>
        </w:rPr>
        <w:t xml:space="preserve">constructos</w:t>
      </w:r>
      <w:r w:rsidDel="00000000" w:rsidR="00000000" w:rsidRPr="00000000">
        <w:rPr>
          <w:rtl w:val="0"/>
        </w:rPr>
        <w:t xml:space="preserve"> abordados en los artículos de investigación.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 un breve resumen de cada artículo, incluyendo el propósito/objetivo del estudio, el diseño del estudio y los resultados/principales hallazgos.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Explica/describe las conexiones con los constructos y resultados de los otros módulos ya completados (a menos que sea el primero) y con las lecturas sobre comunicación en equipo.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1"/>
        </w:numPr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Invita a los miembros del equipo a hacer preguntas/comentarios y facilita la discusión. El objetivo no es "acertar con las respuestas". El objetivo es compartir y explorar las perspectivas y experiencias de los miembros del equipo en relación con la información obtenida de los artículos de investigación.</w:t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Documenta y envía los resultados de la discusión integradora del equipo</w:t>
      </w:r>
    </w:p>
    <w:p w:rsidR="00000000" w:rsidDel="00000000" w:rsidP="00000000" w:rsidRDefault="00000000" w:rsidRPr="00000000" w14:paraId="00000025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Una forma de hacerlo es tener la discusión integradora del equipo en Zoom o Teams y grabarla, luego enviar un </w:t>
      </w:r>
      <w:r w:rsidDel="00000000" w:rsidR="00000000" w:rsidRPr="00000000">
        <w:rPr>
          <w:b w:val="1"/>
          <w:rtl w:val="0"/>
        </w:rPr>
        <w:t xml:space="preserve">acta</w:t>
      </w:r>
      <w:r w:rsidDel="00000000" w:rsidR="00000000" w:rsidRPr="00000000">
        <w:rPr>
          <w:rtl w:val="0"/>
        </w:rPr>
        <w:t xml:space="preserve"> que contenga los principales puntos de la discusión y que contenga el enlace de la grabación. </w:t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Sugerencias llevar a cabo el paso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El acta debe contener respuestas a las siguientes preguntas guía: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Comienza con los hechos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¿Qué ocurrió dentro del equipo? ¿Qué hicieron? ¿Cuáles fueron los resultados? ¿Cómo reaccionaron? ¿Cuáles fueron los pensamientos y/o sentimientos de los miembros del equipo?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Comparaciones (establecer semejanzas y diferencias)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¿Qué fue igual o diferente según vuestra experiencia con lo expuesto en las lecturas y los artículos de investigación? ¿Qué podría significar esto? ¿Qué otras cosas podrían necesitar aprender más para comprender mejor?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Oportunidades de crecimiento y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¿Cómo les está afectando esto personalmente? ¿Cómo han impactado sus puntos de vista o entendimientos sobre la participación en el equipo? ¿Qué podrían hacer de manera diferente como resultado de este aprendizaje/experiencia? ¿Dónde se aplicarían esas acciones?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Estructura Sugerida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Cada Sección debe contener entre 200 a 500 palabras.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Instrucciones Finales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Se recomienda</w:t>
      </w:r>
      <w:r w:rsidDel="00000000" w:rsidR="00000000" w:rsidRPr="00000000">
        <w:rPr>
          <w:rtl w:val="0"/>
        </w:rPr>
        <w:t xml:space="preserve"> a los estudiantes revisar la </w:t>
      </w:r>
      <w:r w:rsidDel="00000000" w:rsidR="00000000" w:rsidRPr="00000000">
        <w:rPr>
          <w:b w:val="1"/>
          <w:rtl w:val="0"/>
        </w:rPr>
        <w:t xml:space="preserve">rúbrica de la evaluación</w:t>
      </w:r>
      <w:r w:rsidDel="00000000" w:rsidR="00000000" w:rsidRPr="00000000">
        <w:rPr>
          <w:rtl w:val="0"/>
        </w:rPr>
        <w:t xml:space="preserve"> antes del desarrollo de la discusión para utilizarla como guía en el desarrollo de la evaluación.</w:t>
      </w:r>
    </w:p>
    <w:p w:rsidR="00000000" w:rsidDel="00000000" w:rsidP="00000000" w:rsidRDefault="00000000" w:rsidRPr="00000000" w14:paraId="0000003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Aspectos Formales</w:t>
      </w:r>
    </w:p>
    <w:p w:rsidR="00000000" w:rsidDel="00000000" w:rsidP="00000000" w:rsidRDefault="00000000" w:rsidRPr="00000000" w14:paraId="00000038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Debes entregar el archivo en formato PDF. El desarrollo de la actividad no debe superar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7 páginas de contenido tamaño carta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incluida la bibliografía en formato APA (en caso de tener dudas, consultar el apartado “Bibliografía” en el menú del curso).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textos utiliza letra Arial o Calibri, tamaño 11, interlineado 1,15 y márgenes justificados por defecto en ambos lados.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nombre del archivo se debe ajustar al siguiente ejemplo: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PMG531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MX_Res_Grupo_XX, y no debe incluir tildes, símbolos, letra “ñ”, un solo </w:t>
      </w:r>
      <w:r w:rsidDel="00000000" w:rsidR="00000000" w:rsidRPr="00000000">
        <w:rPr>
          <w:b w:val="1"/>
          <w:sz w:val="24"/>
          <w:szCs w:val="24"/>
          <w:rtl w:val="0"/>
        </w:rPr>
        <w:t xml:space="preserve">guión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medio o bajo, y no superar los 30 caracteres.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evaluación es grupal, completa el entregable y luego, envíalo 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través, del buzón de entrega correspondiente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esto: </w:t>
      </w:r>
    </w:p>
    <w:p w:rsidR="00000000" w:rsidDel="00000000" w:rsidP="00000000" w:rsidRDefault="00000000" w:rsidRPr="00000000" w14:paraId="0000003D">
      <w:pPr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a) Dirígete a la sección entrega de actividad. </w:t>
      </w:r>
    </w:p>
    <w:p w:rsidR="00000000" w:rsidDel="00000000" w:rsidP="00000000" w:rsidRDefault="00000000" w:rsidRPr="00000000" w14:paraId="0000003E">
      <w:pPr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b) Haz clic en “Examinar mi equipo”. </w:t>
      </w:r>
    </w:p>
    <w:p w:rsidR="00000000" w:rsidDel="00000000" w:rsidP="00000000" w:rsidRDefault="00000000" w:rsidRPr="00000000" w14:paraId="0000003F">
      <w:pPr>
        <w:spacing w:after="160" w:line="259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c) Adjunta el archivo con la tarea.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Procura buena redacción, profundidad y síntesis.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 una coherencia entre los aspectos solicitados.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se detecta plagio en tu trabajo, serás calificado automáticamente con la nota mínima. </w:t>
      </w:r>
    </w:p>
    <w:p w:rsidR="00000000" w:rsidDel="00000000" w:rsidP="00000000" w:rsidRDefault="00000000" w:rsidRPr="00000000" w14:paraId="00000043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134" w:top="1418" w:left="851" w:right="85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-568958</wp:posOffset>
          </wp:positionH>
          <wp:positionV relativeFrom="paragraph">
            <wp:posOffset>74295</wp:posOffset>
          </wp:positionV>
          <wp:extent cx="7791450" cy="536575"/>
          <wp:effectExtent b="0" l="0" r="0" t="0"/>
          <wp:wrapNone/>
          <wp:docPr id="208513418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536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-571498</wp:posOffset>
          </wp:positionH>
          <wp:positionV relativeFrom="paragraph">
            <wp:posOffset>-447672</wp:posOffset>
          </wp:positionV>
          <wp:extent cx="7791450" cy="485775"/>
          <wp:effectExtent b="0" l="0" r="0" t="0"/>
          <wp:wrapNone/>
          <wp:docPr id="208513418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485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E3006"/>
    <w:pPr>
      <w:autoSpaceDE w:val="0"/>
      <w:autoSpaceDN w:val="0"/>
    </w:pPr>
    <w:rPr>
      <w:lang w:bidi="es-ES" w:eastAsia="es-ES" w:val="es-ES"/>
    </w:rPr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56A13"/>
    <w:pPr>
      <w:keepNext w:val="1"/>
      <w:keepLines w:val="1"/>
      <w:spacing w:after="240" w:before="480"/>
      <w:outlineLvl w:val="1"/>
    </w:pPr>
    <w:rPr>
      <w:rFonts w:eastAsia="Times New Roman"/>
      <w:b w:val="1"/>
      <w:bCs w:val="1"/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comentario">
    <w:name w:val="annotation text"/>
    <w:basedOn w:val="Normal"/>
    <w:link w:val="TextocomentarioCar"/>
    <w:uiPriority w:val="99"/>
    <w:qFormat w:val="1"/>
    <w:rsid w:val="00753C74"/>
    <w:rPr>
      <w:rFonts w:ascii="Calibri" w:hAnsi="Calibri"/>
      <w:sz w:val="24"/>
      <w:szCs w:val="24"/>
      <w:lang w:eastAsia="x-none" w:val="x-none"/>
    </w:rPr>
  </w:style>
  <w:style w:type="character" w:styleId="TextocomentarioCar" w:customStyle="1">
    <w:name w:val="Texto comentario Car"/>
    <w:link w:val="Textocomentario"/>
    <w:uiPriority w:val="99"/>
    <w:rsid w:val="00753C74"/>
    <w:rPr>
      <w:rFonts w:ascii="Calibri" w:hAnsi="Calibri"/>
      <w:sz w:val="24"/>
      <w:szCs w:val="24"/>
      <w:lang w:eastAsia="x-none" w:val="x-none"/>
    </w:rPr>
  </w:style>
  <w:style w:type="character" w:styleId="Ttulo2Car" w:customStyle="1">
    <w:name w:val="Título 2 Car"/>
    <w:basedOn w:val="Fuentedeprrafopredeter"/>
    <w:link w:val="Ttulo2"/>
    <w:uiPriority w:val="9"/>
    <w:rsid w:val="00F56A13"/>
    <w:rPr>
      <w:rFonts w:ascii="Arial" w:cs="Arial" w:eastAsia="Times New Roman" w:hAnsi="Arial"/>
      <w:b w:val="1"/>
      <w:bCs w:val="1"/>
      <w:sz w:val="32"/>
      <w:szCs w:val="32"/>
      <w:lang w:bidi="es-ES" w:eastAsia="es-ES" w:val="es-ES"/>
    </w:rPr>
  </w:style>
  <w:style w:type="paragraph" w:styleId="Textoindependiente">
    <w:name w:val="Body Text"/>
    <w:basedOn w:val="Normal"/>
    <w:link w:val="TextoindependienteCar"/>
    <w:uiPriority w:val="1"/>
    <w:qFormat w:val="1"/>
    <w:rsid w:val="00F56A13"/>
    <w:rPr>
      <w:sz w:val="28"/>
      <w:szCs w:val="28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56A13"/>
    <w:rPr>
      <w:rFonts w:ascii="Arial" w:cs="Arial" w:eastAsia="Arial" w:hAnsi="Arial"/>
      <w:sz w:val="28"/>
      <w:szCs w:val="28"/>
      <w:lang w:bidi="es-ES" w:eastAsia="es-ES" w:val="es-ES"/>
    </w:rPr>
  </w:style>
  <w:style w:type="paragraph" w:styleId="Prrafodelista">
    <w:name w:val="List Paragraph"/>
    <w:basedOn w:val="Normal"/>
    <w:link w:val="PrrafodelistaCar"/>
    <w:uiPriority w:val="34"/>
    <w:qFormat w:val="1"/>
    <w:rsid w:val="00F56A13"/>
    <w:pPr>
      <w:spacing w:line="288" w:lineRule="auto"/>
      <w:jc w:val="both"/>
    </w:pPr>
    <w:rPr>
      <w:sz w:val="24"/>
      <w:szCs w:val="24"/>
    </w:rPr>
  </w:style>
  <w:style w:type="paragraph" w:styleId="TableParagraph" w:customStyle="1">
    <w:name w:val="Table Paragraph"/>
    <w:basedOn w:val="Normal"/>
    <w:uiPriority w:val="1"/>
    <w:qFormat w:val="1"/>
    <w:rsid w:val="00F56A13"/>
  </w:style>
  <w:style w:type="paragraph" w:styleId="Encabezado">
    <w:name w:val="header"/>
    <w:basedOn w:val="Normal"/>
    <w:link w:val="EncabezadoCar"/>
    <w:uiPriority w:val="99"/>
    <w:unhideWhenUsed w:val="1"/>
    <w:rsid w:val="00F56A1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56A13"/>
    <w:rPr>
      <w:rFonts w:ascii="Arial" w:cs="Arial" w:eastAsia="Arial" w:hAnsi="Arial"/>
      <w:lang w:bidi="es-ES"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F56A1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56A13"/>
    <w:rPr>
      <w:rFonts w:ascii="Arial" w:cs="Arial" w:eastAsia="Arial" w:hAnsi="Arial"/>
      <w:lang w:bidi="es-ES" w:eastAsia="es-ES" w:val="es-ES"/>
    </w:rPr>
  </w:style>
  <w:style w:type="paragraph" w:styleId="encab" w:customStyle="1">
    <w:name w:val="encab"/>
    <w:basedOn w:val="Normal"/>
    <w:link w:val="encabCar"/>
    <w:qFormat w:val="1"/>
    <w:rsid w:val="00F56A13"/>
    <w:rPr>
      <w:sz w:val="16"/>
      <w:szCs w:val="16"/>
    </w:rPr>
  </w:style>
  <w:style w:type="character" w:styleId="encabCar" w:customStyle="1">
    <w:name w:val="encab Car"/>
    <w:link w:val="encab"/>
    <w:rsid w:val="00F56A13"/>
    <w:rPr>
      <w:rFonts w:ascii="Arial" w:cs="Arial" w:eastAsia="Arial" w:hAnsi="Arial"/>
      <w:sz w:val="16"/>
      <w:szCs w:val="16"/>
      <w:lang w:bidi="es-ES" w:eastAsia="es-ES" w:val="es-ES"/>
    </w:rPr>
  </w:style>
  <w:style w:type="character" w:styleId="PrrafodelistaCar" w:customStyle="1">
    <w:name w:val="Párrafo de lista Car"/>
    <w:link w:val="Prrafodelista"/>
    <w:uiPriority w:val="34"/>
    <w:rsid w:val="00F56A13"/>
    <w:rPr>
      <w:rFonts w:ascii="Arial" w:cs="Arial" w:eastAsia="Arial" w:hAnsi="Arial"/>
      <w:sz w:val="24"/>
      <w:szCs w:val="24"/>
      <w:lang w:bidi="es-ES" w:eastAsia="es-ES" w:val="es-E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F53A30"/>
    <w:rPr>
      <w:rFonts w:ascii="Arial" w:hAnsi="Arial"/>
      <w:b w:val="1"/>
      <w:bCs w:val="1"/>
      <w:sz w:val="20"/>
      <w:szCs w:val="20"/>
      <w:lang w:eastAsia="es-ES" w:val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F53A30"/>
    <w:rPr>
      <w:rFonts w:ascii="Calibri" w:hAnsi="Calibri"/>
      <w:b w:val="1"/>
      <w:bCs w:val="1"/>
      <w:sz w:val="20"/>
      <w:szCs w:val="20"/>
      <w:lang w:bidi="es-ES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tFsgIzbkUB1YGnfnEgbpGh6LdQ==">CgMxLjA4AHIhMVhkd2ItVnZwRGhmM1E5dy1WVGtWOG1BWXdMczl4V09O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2024-01-31T16:03:00Z</dcterms:created>
  <dc:creator>María Eliana Gatica Zepeda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0x01010082C069AE49B80D44860B5B4C2C18AE28</vt:lpwstr>
  </property>
  <property fmtid="{D5CDD505-2E9C-101B-9397-08002B2CF9AE}" pid="3" name="MediaServiceImageTags">
    <vt:lpwstr>MediaServiceImageTags</vt:lpwstr>
  </property>
  <property fmtid="{D5CDD505-2E9C-101B-9397-08002B2CF9AE}" pid="4" name="Order">
    <vt:lpwstr>4375200</vt:lpwstr>
  </property>
  <property fmtid="{D5CDD505-2E9C-101B-9397-08002B2CF9AE}" pid="5" name="xd_Signature">
    <vt:lpwstr>false</vt:lpwstr>
  </property>
  <property fmtid="{D5CDD505-2E9C-101B-9397-08002B2CF9AE}" pid="6" name="xd_ProgID">
    <vt:lpwstr>xd_ProgID</vt:lpwstr>
  </property>
  <property fmtid="{D5CDD505-2E9C-101B-9397-08002B2CF9AE}" pid="7" name="_ExtendedDescription">
    <vt:lpwstr>_ExtendedDescription</vt:lpwstr>
  </property>
  <property fmtid="{D5CDD505-2E9C-101B-9397-08002B2CF9AE}" pid="8" name="TriggerFlowInfo">
    <vt:lpwstr>TriggerFlowInfo</vt:lpwstr>
  </property>
  <property fmtid="{D5CDD505-2E9C-101B-9397-08002B2CF9AE}" pid="9" name="ComplianceAssetId">
    <vt:lpwstr>ComplianceAssetId</vt:lpwstr>
  </property>
  <property fmtid="{D5CDD505-2E9C-101B-9397-08002B2CF9AE}" pid="10" name="TemplateUrl">
    <vt:lpwstr>TemplateUrl</vt:lpwstr>
  </property>
</Properties>
</file>