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A6DD" w14:textId="77777777" w:rsidR="000650E0" w:rsidRDefault="00000000">
      <w:pPr>
        <w:spacing w:after="40"/>
      </w:pPr>
      <w:r>
        <w:rPr>
          <w:rFonts w:ascii="Calibri" w:hAnsi="Calibri"/>
          <w:b/>
          <w:color w:val="2B4C7E"/>
          <w:sz w:val="28"/>
        </w:rPr>
        <w:t>FICHA DE AVANCE 01</w:t>
      </w:r>
    </w:p>
    <w:p w14:paraId="1FBB5B68" w14:textId="77777777" w:rsidR="000650E0" w:rsidRDefault="00000000">
      <w:pPr>
        <w:spacing w:after="200"/>
      </w:pPr>
      <w:r>
        <w:t>Proyecto Capstone  Desarrollo ágil incremental e iterativo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180"/>
        <w:gridCol w:w="1500"/>
        <w:gridCol w:w="3180"/>
      </w:tblGrid>
      <w:tr w:rsidR="000650E0" w14:paraId="4EB403F3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E6691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Equipo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José Rivera, Benjamín García, Manuel Campos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793E3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PTY4614</w:t>
            </w:r>
          </w:p>
        </w:tc>
      </w:tr>
      <w:tr w:rsidR="000650E0" w14:paraId="5D504285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85D70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Nombre de la solución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Sistema Web Integral para la Gestión Administrativa en Academia de Pole Dance "Cuerpo y Alma"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2101C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Semana / iteración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Iteración 01</w:t>
            </w:r>
          </w:p>
        </w:tc>
      </w:tr>
      <w:tr w:rsidR="000650E0" w14:paraId="670A7BE0" w14:textId="77777777"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4C214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17/08/2026 – 28/08/2026</w:t>
            </w:r>
          </w:p>
        </w:tc>
        <w:tc>
          <w:tcPr>
            <w:tcW w:w="15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0A1C76" w14:textId="77777777" w:rsidR="000650E0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Docente guía</w:t>
            </w:r>
          </w:p>
        </w:tc>
        <w:tc>
          <w:tcPr>
            <w:tcW w:w="31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Reginaldo Salinas</w:t>
            </w:r>
          </w:p>
        </w:tc>
      </w:tr>
    </w:tbl>
    <w:p w14:paraId="183F2156" w14:textId="77777777" w:rsidR="000650E0" w:rsidRDefault="00000000">
      <w:pPr>
        <w:spacing w:before="140" w:after="80"/>
      </w:pPr>
      <w:r>
        <w:rPr>
          <w:b/>
          <w:color w:val="1F4E78"/>
          <w:sz w:val="23"/>
        </w:rPr>
        <w:t>Propósito de la ficha</w:t>
      </w:r>
    </w:p>
    <w:p w14:paraId="48EE955E" w14:textId="77777777" w:rsidR="000650E0" w:rsidRDefault="00000000">
      <w:r>
        <w:t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14:paraId="03E508AD" w14:textId="77777777" w:rsidR="000650E0" w:rsidRDefault="00000000">
      <w:pPr>
        <w:pStyle w:val="Ttulo1"/>
      </w:pPr>
      <w:r>
        <w:rPr>
          <w:rFonts w:ascii="Calibri" w:hAnsi="Calibri"/>
        </w:rPr>
        <w:t>1. Meta de la iteración</w:t>
      </w:r>
    </w:p>
    <w:p w14:paraId="048A79F1" w14:textId="77777777" w:rsidR="000650E0" w:rsidRDefault="00000000">
      <w:r>
        <w:rPr>
          <w:b/>
          <w:color w:val="1F4E78"/>
          <w:sz w:val="20"/>
        </w:rPr>
        <w:t xml:space="preserve">Objetivo semanal (resultado que el equipo espera lograr): </w:t>
      </w:r>
      <w:r>
        <w:rPr>
          <w:rFonts w:ascii="Calibri" w:hAnsi="Calibri"/>
          <w:color w:val="7F8C8D"/>
          <w:sz w:val="19"/>
        </w:rPr>
        <w:br/>
        <w:t>Diseñar y estructurar la solución informática integral para la academia de Pole Dance 'Cuerpo y Alma', definiendo el alcance inicial, los perfiles de usuario (Alumna, Profesor, Administrador), el modelo relacional de base de datos en 3FN y el Product Backlog priorizado con 12 historias de usuario.</w:t>
      </w:r>
    </w:p>
    <w:p w14:paraId="4F74C2A7" w14:textId="77777777" w:rsidR="000650E0" w:rsidRDefault="00000000">
      <w:r>
        <w:rPr>
          <w:b/>
          <w:color w:val="1F4E78"/>
          <w:sz w:val="20"/>
        </w:rPr>
        <w:t xml:space="preserve">Necesidad del usuario o problema que aborda esta iteración: </w:t>
      </w:r>
      <w:r>
        <w:rPr>
          <w:rFonts w:ascii="Calibri" w:hAnsi="Calibri"/>
          <w:color w:val="7F8C8D"/>
          <w:sz w:val="19"/>
        </w:rPr>
        <w:br/>
        <w:t>La gestión manual del estudio mediante chats de WhatsApp y cuadernos físicos genera frecuentes sobrecupos que superan el aforo de 8 barras disponibles, descoordinación en cancelaciones tardías y descontrol contable en las transferencias bancarias de las mensualidades.</w:t>
      </w:r>
    </w:p>
    <w:p w14:paraId="4D5C7209" w14:textId="77777777" w:rsidR="000650E0" w:rsidRDefault="00000000">
      <w:r>
        <w:rPr>
          <w:b/>
          <w:color w:val="1F4E78"/>
          <w:sz w:val="20"/>
        </w:rPr>
        <w:t xml:space="preserve">Criterio que permitirá considerar cumplida la meta: </w:t>
      </w:r>
      <w:r>
        <w:rPr>
          <w:rFonts w:ascii="Calibri" w:hAnsi="Calibri"/>
          <w:color w:val="7F8C8D"/>
          <w:sz w:val="19"/>
        </w:rPr>
        <w:br/>
        <w:t>Minuta de requerimientos y reglas duras del negocio aprobada por la administración, Modelo Entidad-Relación relacional validado en 3FN, entorno cloud en Supabase aprovisionado y Product Backlog priorizado con criterios de aceptación definidos.</w:t>
      </w:r>
    </w:p>
    <w:p w14:paraId="6E8F964A" w14:textId="77777777" w:rsidR="000650E0" w:rsidRDefault="00000000">
      <w:pPr>
        <w:pStyle w:val="Ttulo1"/>
      </w:pPr>
      <w:r>
        <w:rPr>
          <w:rFonts w:ascii="Calibri" w:hAnsi="Calibri"/>
        </w:rPr>
        <w:t>2. Foco de esta semana: diseño de la solución</w:t>
      </w:r>
    </w:p>
    <w:p w14:paraId="1585789E" w14:textId="77777777" w:rsidR="000650E0" w:rsidRDefault="00000000">
      <w:r>
        <w:t>El equipo debe transformar la idea aprobada en una solución coherente y construible. Marque y adjunte evidencia de los elementos trabajados:</w:t>
      </w:r>
    </w:p>
    <w:p w14:paraId="3C70EFE2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sz w:val="19"/>
        </w:rPr>
        <w:t>☑ Definición del alcance inicial: qué resolverá y qué quedará fuera por ahora.</w:t>
      </w:r>
    </w:p>
    <w:p w14:paraId="53AF8A91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sz w:val="19"/>
        </w:rPr>
        <w:t>☑ Usuarios o actores principales y necesidades que atenderá la solución.</w:t>
      </w:r>
    </w:p>
    <w:p w14:paraId="1063B1DF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sz w:val="19"/>
        </w:rPr>
        <w:t>☑ Flujo principal de uso o proceso que apoyará la solución.</w:t>
      </w:r>
    </w:p>
    <w:p w14:paraId="5BAB7FA4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sz w:val="19"/>
        </w:rPr>
        <w:t>☑ Arquitectura o esquema general: componentes, módulos e interacción entre ellos.</w:t>
      </w:r>
    </w:p>
    <w:p w14:paraId="5D4CA94B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sz w:val="19"/>
        </w:rPr>
        <w:t>☑ Modelo inicial de datos: entidades, atributos y relaciones relevantes.</w:t>
      </w:r>
    </w:p>
    <w:p w14:paraId="61077F9B" w14:textId="77777777" w:rsidR="000650E0" w:rsidRDefault="00000000">
      <w:pPr>
        <w:pStyle w:val="Listaconvietas"/>
        <w:spacing w:after="60"/>
      </w:pPr>
      <w:r>
        <w:rPr>
          <w:rFonts w:ascii="Calibri" w:hAnsi="Calibri"/>
          <w:sz w:val="19"/>
        </w:rPr>
        <w:t>☐ Diseño de interfaces o vistas principales, cuando corresponda.</w:t>
      </w:r>
    </w:p>
    <w:p w14:paraId="77B74395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sz w:val="19"/>
        </w:rPr>
        <w:t>☑ Tecnologías seleccionadas y justificación de su aporte al proyecto.</w:t>
      </w:r>
    </w:p>
    <w:p w14:paraId="4CA8A902" w14:textId="77777777" w:rsidR="000650E0" w:rsidRDefault="00000000">
      <w:pPr>
        <w:pStyle w:val="Listaconvietas"/>
        <w:spacing w:after="60"/>
      </w:pPr>
      <w:r>
        <w:rPr>
          <w:rFonts w:ascii="Calibri" w:hAnsi="Calibri"/>
          <w:b/>
          <w:sz w:val="19"/>
        </w:rPr>
        <w:t>☑ Historias de usuario o funcionalidades priorizadas para el primer incremento funcional.</w:t>
      </w:r>
    </w:p>
    <w:p w14:paraId="477CCD89" w14:textId="77777777" w:rsidR="00166CC0" w:rsidRDefault="00166CC0">
      <w:pPr>
        <w:spacing w:after="200" w:line="276" w:lineRule="auto"/>
        <w:rPr>
          <w:rFonts w:eastAsiaTheme="majorEastAsia" w:cstheme="majorBidi"/>
          <w:b/>
          <w:bCs/>
          <w:color w:val="1F4E78"/>
          <w:sz w:val="28"/>
          <w:szCs w:val="28"/>
        </w:rPr>
      </w:pPr>
      <w:r>
        <w:br w:type="page"/>
      </w:r>
    </w:p>
    <w:p w14:paraId="7D68918E" w14:textId="66362D82" w:rsidR="000650E0" w:rsidRDefault="00000000">
      <w:pPr>
        <w:pStyle w:val="Ttulo1"/>
      </w:pPr>
      <w:r>
        <w:rPr>
          <w:rFonts w:ascii="Calibri" w:hAnsi="Calibri"/>
        </w:rPr>
        <w:lastRenderedPageBreak/>
        <w:t>3. Entregables y evidencias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60"/>
        <w:gridCol w:w="1560"/>
        <w:gridCol w:w="1560"/>
        <w:gridCol w:w="2880"/>
      </w:tblGrid>
      <w:tr w:rsidR="000650E0" w14:paraId="11BF2F2B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50101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4461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30D6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5B86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Enlace / ubicación en GitHub</w:t>
            </w:r>
          </w:p>
        </w:tc>
      </w:tr>
      <w:tr w:rsidR="000650E0" w14:paraId="5B6C7C0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Minuta de requerimientos y reglas del negocio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https://github.com/jose-rivera/cuerpo-y-alma/tree/main/docs/requerimientos</w:t>
            </w:r>
          </w:p>
        </w:tc>
      </w:tr>
      <w:tr w:rsidR="000650E0" w14:paraId="41566B11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Modelo de datos inicial (DER relacional normalizado)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https://github.com/jose-rivera/cuerpo-y-alma/blob/main/database/schema_v1.sql</w:t>
            </w:r>
          </w:p>
        </w:tc>
      </w:tr>
      <w:tr w:rsidR="000650E0" w14:paraId="782FA4AC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Diseño de interfaces preliminares y flujos de usuario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https://github.com/jose-rivera/cuerpo-y-alma/tree/main/docs/wireframes</w:t>
            </w:r>
          </w:p>
        </w:tc>
      </w:tr>
      <w:tr w:rsidR="000650E0" w14:paraId="6E335EDA" w14:textId="77777777">
        <w:tc>
          <w:tcPr>
            <w:tcW w:w="33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Product Backlog priorizado v1.0 (HU01 a HU12)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w="1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w="28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https://github.com/jose-rivera/cuerpo-y-alma/blob/main/docs/backlog_v1.xlsx</w:t>
            </w:r>
          </w:p>
        </w:tc>
      </w:tr>
    </w:tbl>
    <w:p w14:paraId="43CAC483" w14:textId="19E5DD89" w:rsidR="000650E0" w:rsidRDefault="000650E0"/>
    <w:p w14:paraId="54E19E0B" w14:textId="77777777" w:rsidR="000650E0" w:rsidRDefault="00000000">
      <w:pPr>
        <w:pStyle w:val="Ttulo1"/>
      </w:pPr>
      <w:r>
        <w:rPr>
          <w:rFonts w:ascii="Calibri" w:hAnsi="Calibri"/>
        </w:rPr>
        <w:t>4. Plan de trabajo de la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1080"/>
        <w:gridCol w:w="1260"/>
        <w:gridCol w:w="1260"/>
        <w:gridCol w:w="1320"/>
        <w:gridCol w:w="1320"/>
      </w:tblGrid>
      <w:tr w:rsidR="000650E0" w14:paraId="4B02A4A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8FEA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Tarea / actividad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D899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4E9C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97BC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DED7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AB65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0650E0" w14:paraId="2430162B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Entrevista de diagnóstico con administración de Cuerpo y Alma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17/08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19/08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Minuta de requerimientos</w:t>
            </w:r>
          </w:p>
        </w:tc>
      </w:tr>
      <w:tr w:rsidR="000650E0" w14:paraId="34E64351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Formalización de reglas: 8 cupos por sala, 75 min y cancelación 4h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20/08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21/08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Documento de reglas del negocio</w:t>
            </w:r>
          </w:p>
        </w:tc>
      </w:tr>
      <w:tr w:rsidR="000650E0" w14:paraId="33D9F453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Diseño conceptual y lógico del modelo relacional DER en 3FN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24/08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25/08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Diagrama ER normalizado</w:t>
            </w:r>
          </w:p>
        </w:tc>
      </w:tr>
      <w:tr w:rsidR="000650E0" w14:paraId="5305268A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Definición de arquitectura tecnológica (Next.js, Supabase, Tailwind)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25/08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26/08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Informe de arquitectura</w:t>
            </w:r>
          </w:p>
        </w:tc>
      </w:tr>
      <w:tr w:rsidR="000650E0" w14:paraId="21303504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Estructuración del Product Backlog priorizado y criterios de aceptación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26/08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27/08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Product Backlog (.xlsx)</w:t>
            </w:r>
          </w:p>
        </w:tc>
      </w:tr>
      <w:tr w:rsidR="000650E0" w14:paraId="7F2756BF" w14:textId="77777777">
        <w:tc>
          <w:tcPr>
            <w:tcW w:w="31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Validación del alcance y diseño inicial con el docente guía</w:t>
            </w:r>
          </w:p>
        </w:tc>
        <w:tc>
          <w:tcPr>
            <w:tcW w:w="10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28/08</w:t>
            </w:r>
          </w:p>
        </w:tc>
        <w:tc>
          <w:tcPr>
            <w:tcW w:w="12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28/08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Completado</w:t>
            </w:r>
          </w:p>
        </w:tc>
        <w:tc>
          <w:tcPr>
            <w:tcW w:w="132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Aprobación de alcance</w:t>
            </w:r>
          </w:p>
        </w:tc>
      </w:tr>
    </w:tbl>
    <w:p w14:paraId="2337C8C3" w14:textId="77777777" w:rsidR="000650E0" w:rsidRDefault="00000000">
      <w:pPr>
        <w:pStyle w:val="Ttulo1"/>
      </w:pPr>
      <w:r>
        <w:rPr>
          <w:rFonts w:ascii="Calibri" w:hAnsi="Calibri"/>
        </w:rPr>
        <w:t>5. Revisión del incremento</w:t>
      </w:r>
    </w:p>
    <w:p w14:paraId="2E1D9F8E" w14:textId="77777777" w:rsidR="000650E0" w:rsidRDefault="00000000">
      <w:r>
        <w:t>Al cierre de la semana, el equipo debe presentar el resultado alcanzado. No basta con indicar que se trabajó: debe mostrarse un producto, documento, diagrama, decisión o funcionalidad verificable.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650E0" w14:paraId="5A052D2D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EE5B3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ED91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Resultado / evidencia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A6799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650E0" w14:paraId="09610932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2F3F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completó?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Definición de requerimientos del estudio, formalización de reglas de negocio, diagrama entidad-relación y configuración inicial del proyecto.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  <w:tr w:rsidR="000650E0" w14:paraId="6D41733C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A6747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quedó incompleto y por qué?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La implementación de código y conexión con la base de datos, programadas para la Iteración 02 según la planificación ágil.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  <w:tr w:rsidR="000650E0" w14:paraId="0B87F669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EAFF3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validó con usuario/docente?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La capacidad máxima estricta de 8 cupos por clase presencial y la necesidad de diferenciar vistas para alumnas, profesores y administración.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  <w:tr w:rsidR="000650E0" w14:paraId="4B2E0D58" w14:textId="77777777"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4D5B6" w14:textId="77777777" w:rsidR="000650E0" w:rsidRDefault="00000000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decisión técnica se tomó?</w:t>
            </w:r>
          </w:p>
        </w:tc>
        <w:tc>
          <w:tcPr>
            <w:tcW w:w="456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Seleccionar Next.js con Supabase Cloud (PostgreSQL) para agilizar el desarrollo e integrar autenticación segura por roles (RBAC).</w:t>
            </w:r>
          </w:p>
        </w:tc>
        <w:tc>
          <w:tcPr>
            <w:tcW w:w="24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</w:tbl>
    <w:p w14:paraId="40C2D624" w14:textId="77777777" w:rsidR="000650E0" w:rsidRDefault="00000000">
      <w:pPr>
        <w:pStyle w:val="Ttulo1"/>
      </w:pPr>
      <w:r>
        <w:rPr>
          <w:rFonts w:ascii="Calibri" w:hAnsi="Calibri"/>
        </w:rPr>
        <w:lastRenderedPageBreak/>
        <w:t>6. Bloqueos, riesgos y decisiones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580"/>
        <w:gridCol w:w="2040"/>
        <w:gridCol w:w="2040"/>
      </w:tblGrid>
      <w:tr w:rsidR="000650E0" w14:paraId="4781803F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DEF82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Bloqueo o riesgo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A0C3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Impacto en la solución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295F5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Acción acordada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2FB00C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 / fecha</w:t>
            </w:r>
          </w:p>
        </w:tc>
      </w:tr>
      <w:tr w:rsidR="000650E0" w14:paraId="6743C280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Riesgo de sobreventa de cupos si la regla no es estricta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Alto: Sobrecupo físico en sala de clases.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Definir constraint en base de datos en cupo_maximo &lt;= 8 y comprobación atómica.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 / 21-08</w:t>
            </w:r>
          </w:p>
        </w:tc>
      </w:tr>
      <w:tr w:rsidR="000650E0" w14:paraId="72F4301B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Pérdida de trazabilidad en transferencias bancarias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Medio: Dificultad para conciliar pagos manuales.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Establecer carga obligatoria de comprobante en user_pagos para conciliación admin.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 / 25-08</w:t>
            </w:r>
          </w:p>
        </w:tc>
      </w:tr>
      <w:tr w:rsidR="000650E0" w14:paraId="79EC5477" w14:textId="77777777">
        <w:tc>
          <w:tcPr>
            <w:tcW w:w="27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Ambigüedad en política de cancelaciones tardías</w:t>
            </w:r>
          </w:p>
        </w:tc>
        <w:tc>
          <w:tcPr>
            <w:tcW w:w="258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Medio: Reclamos de alumnas por pérdida de créditos.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Establecer límite de 4 horas previas para restituir créditos de clase.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 / 27-08</w:t>
            </w:r>
          </w:p>
        </w:tc>
      </w:tr>
    </w:tbl>
    <w:p w14:paraId="7A7151F0" w14:textId="69A8988D" w:rsidR="000650E0" w:rsidRDefault="000650E0"/>
    <w:p w14:paraId="6A7D0343" w14:textId="50D07F18" w:rsidR="000650E0" w:rsidRDefault="00166CC0">
      <w:pPr>
        <w:pStyle w:val="Ttulo1"/>
      </w:pPr>
      <w:r>
        <w:rPr>
          <w:rFonts w:ascii="Calibri" w:hAnsi="Calibri"/>
        </w:rPr>
        <w:t>7</w:t>
      </w:r>
      <w:r w:rsidR="00000000">
        <w:rPr>
          <w:rFonts w:ascii="Calibri" w:hAnsi="Calibri"/>
        </w:rPr>
        <w:t>. Compromiso para la siguiente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2040"/>
        <w:gridCol w:w="1710"/>
        <w:gridCol w:w="1710"/>
      </w:tblGrid>
      <w:tr w:rsidR="000650E0" w14:paraId="548A22DA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320DE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Incremento o resultado comprometido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0C456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8C900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3A97F" w14:textId="77777777" w:rsidR="000650E0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0650E0" w14:paraId="0E51A414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Conexión entre frontend y Supabase PostgreSQL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Iteración 02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Cliente Supabase configurado y conectado con tablas operativas.</w:t>
            </w:r>
          </w:p>
        </w:tc>
      </w:tr>
      <w:tr w:rsidR="000650E0" w14:paraId="09E135D6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Formulario de ingreso de reservas con validación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Iteración 02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Pantalla funcional para ingresar reservas en vivo.</w:t>
            </w:r>
          </w:p>
        </w:tc>
      </w:tr>
      <w:tr w:rsidR="000650E0" w14:paraId="7128F75E" w14:textId="77777777">
        <w:tc>
          <w:tcPr>
            <w:tcW w:w="390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Ejecución del primer proceso funcional demostrable (A, B, C + D)</w:t>
            </w:r>
          </w:p>
        </w:tc>
        <w:tc>
          <w:tcPr>
            <w:tcW w:w="204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Iteración 02</w:t>
            </w:r>
          </w:p>
        </w:tc>
        <w:tc>
          <w:tcPr>
            <w:tcW w:w="171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Ingreso de registro D y actualización comprobable de aforo a 4/8.</w:t>
            </w:r>
          </w:p>
        </w:tc>
      </w:tr>
    </w:tbl>
    <w:p w14:paraId="4BA6CD9B" w14:textId="77777777" w:rsidR="000650E0" w:rsidRDefault="00000000">
      <w:pPr>
        <w:spacing w:before="160" w:after="60"/>
      </w:pPr>
      <w:r>
        <w:rPr>
          <w:rFonts w:ascii="Calibri" w:hAnsi="Calibri"/>
          <w:b/>
        </w:rPr>
        <w:t>Estado general de la iteración:  ☑ Cumplida    ☐ Parcialmente cumplida    ☐ No cumplida</w:t>
      </w:r>
    </w:p>
    <w:p w14:paraId="592A81E8" w14:textId="77777777" w:rsidR="000650E0" w:rsidRDefault="00000000">
      <w:r>
        <w:rPr>
          <w:rFonts w:ascii="Calibri" w:hAnsi="Calibri"/>
        </w:rPr>
        <w:t>Validación:  Representante del equipo: José Rivera / Benjamín García    Docente guía: Reginaldo Salinas</w:t>
      </w:r>
    </w:p>
    <w:sectPr w:rsidR="000650E0" w:rsidSect="00034616">
      <w:headerReference w:type="default" r:id="rId8"/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C7CE4" w14:textId="77777777" w:rsidR="00B8331D" w:rsidRDefault="00B8331D">
      <w:pPr>
        <w:spacing w:after="0" w:line="240" w:lineRule="auto"/>
      </w:pPr>
      <w:r>
        <w:separator/>
      </w:r>
    </w:p>
  </w:endnote>
  <w:endnote w:type="continuationSeparator" w:id="0">
    <w:p w14:paraId="34B43984" w14:textId="77777777" w:rsidR="00B8331D" w:rsidRDefault="00B8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D11F" w14:textId="77777777" w:rsidR="000650E0" w:rsidRDefault="00000000">
    <w:pPr>
      <w:pStyle w:val="Piedepgina"/>
      <w:jc w:val="center"/>
    </w:pPr>
    <w:proofErr w:type="spellStart"/>
    <w:r>
      <w:rPr>
        <w:color w:val="5B6573"/>
        <w:sz w:val="16"/>
      </w:rPr>
      <w:t>Ficha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avance</w:t>
    </w:r>
    <w:proofErr w:type="spellEnd"/>
    <w:r>
      <w:rPr>
        <w:color w:val="5B6573"/>
        <w:sz w:val="16"/>
      </w:rPr>
      <w:t xml:space="preserve"> del </w:t>
    </w:r>
    <w:proofErr w:type="spellStart"/>
    <w:r>
      <w:rPr>
        <w:color w:val="5B6573"/>
        <w:sz w:val="16"/>
      </w:rPr>
      <w:t>proyecto</w:t>
    </w:r>
    <w:proofErr w:type="spellEnd"/>
    <w:r>
      <w:rPr>
        <w:color w:val="5B6573"/>
        <w:sz w:val="16"/>
      </w:rPr>
      <w:t xml:space="preserve"> de </w:t>
    </w:r>
    <w:proofErr w:type="spellStart"/>
    <w:r>
      <w:rPr>
        <w:color w:val="5B6573"/>
        <w:sz w:val="16"/>
      </w:rPr>
      <w:t>título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EF3B5" w14:textId="77777777" w:rsidR="00B8331D" w:rsidRDefault="00B8331D">
      <w:pPr>
        <w:spacing w:after="0" w:line="240" w:lineRule="auto"/>
      </w:pPr>
      <w:r>
        <w:separator/>
      </w:r>
    </w:p>
  </w:footnote>
  <w:footnote w:type="continuationSeparator" w:id="0">
    <w:p w14:paraId="36B29894" w14:textId="77777777" w:rsidR="00B8331D" w:rsidRDefault="00B83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EBE1" w14:textId="77777777" w:rsidR="000650E0" w:rsidRDefault="00000000">
    <w:pPr>
      <w:pStyle w:val="Encabezado"/>
      <w:jc w:val="right"/>
    </w:pPr>
    <w:r>
      <w:rPr>
        <w:b/>
        <w:color w:val="5B6573"/>
        <w:sz w:val="17"/>
      </w:rPr>
      <w:t xml:space="preserve">CAPSTONE 2026 | </w:t>
    </w:r>
    <w:proofErr w:type="spellStart"/>
    <w:r>
      <w:rPr>
        <w:b/>
        <w:color w:val="5B6573"/>
        <w:sz w:val="17"/>
      </w:rPr>
      <w:t>Seguimiento</w:t>
    </w:r>
    <w:proofErr w:type="spellEnd"/>
    <w:r>
      <w:rPr>
        <w:b/>
        <w:color w:val="5B6573"/>
        <w:sz w:val="17"/>
      </w:rPr>
      <w:t xml:space="preserve"> </w:t>
    </w:r>
    <w:proofErr w:type="spellStart"/>
    <w:r>
      <w:rPr>
        <w:b/>
        <w:color w:val="5B6573"/>
        <w:sz w:val="17"/>
      </w:rPr>
      <w:t>semanal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81085">
    <w:abstractNumId w:val="8"/>
  </w:num>
  <w:num w:numId="2" w16cid:durableId="1098722398">
    <w:abstractNumId w:val="6"/>
  </w:num>
  <w:num w:numId="3" w16cid:durableId="127170540">
    <w:abstractNumId w:val="5"/>
  </w:num>
  <w:num w:numId="4" w16cid:durableId="1553350343">
    <w:abstractNumId w:val="4"/>
  </w:num>
  <w:num w:numId="5" w16cid:durableId="931619331">
    <w:abstractNumId w:val="7"/>
  </w:num>
  <w:num w:numId="6" w16cid:durableId="800029527">
    <w:abstractNumId w:val="3"/>
  </w:num>
  <w:num w:numId="7" w16cid:durableId="1819498689">
    <w:abstractNumId w:val="2"/>
  </w:num>
  <w:num w:numId="8" w16cid:durableId="125317233">
    <w:abstractNumId w:val="1"/>
  </w:num>
  <w:num w:numId="9" w16cid:durableId="158094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0E0"/>
    <w:rsid w:val="0015074B"/>
    <w:rsid w:val="00166CC0"/>
    <w:rsid w:val="0029639D"/>
    <w:rsid w:val="00326F90"/>
    <w:rsid w:val="00AA1D8D"/>
    <w:rsid w:val="00B47730"/>
    <w:rsid w:val="00B8331D"/>
    <w:rsid w:val="00BB55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CCD8D"/>
  <w14:defaultImageDpi w14:val="300"/>
  <w15:docId w15:val="{4D2536E8-06BE-48DB-B55F-71617896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avance semanal - Proyecto Capstone</dc:title>
  <dc:subject>Seguimiento ágil, incremental e iterativo de proyectos de título</dc:subject>
  <dc:creator>Reginaldo Salinas</dc:creator>
  <cp:keywords/>
  <dc:description>generated by python-docx</dc:description>
  <cp:lastModifiedBy>Reginaldo Salinas</cp:lastModifiedBy>
  <cp:revision>2</cp:revision>
  <dcterms:created xsi:type="dcterms:W3CDTF">2026-08-23T23:17:00Z</dcterms:created>
  <dcterms:modified xsi:type="dcterms:W3CDTF">2026-08-23T23:17:00Z</dcterms:modified>
  <cp:category/>
</cp:coreProperties>
</file>