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81" w:rsidRDefault="00A60B8D" w:rsidP="00A60B8D">
      <w:pPr>
        <w:pStyle w:val="Nagwek1"/>
        <w:numPr>
          <w:ilvl w:val="0"/>
          <w:numId w:val="1"/>
        </w:numPr>
        <w:rPr>
          <w:i/>
        </w:rPr>
      </w:pPr>
      <w:r>
        <w:t xml:space="preserve">Analizowany kraj – </w:t>
      </w:r>
      <w:r w:rsidRPr="00A60B8D">
        <w:rPr>
          <w:i/>
        </w:rPr>
        <w:t>Wielka Brytania</w:t>
      </w:r>
    </w:p>
    <w:p w:rsidR="00A60B8D" w:rsidRDefault="00A60B8D" w:rsidP="00A60B8D">
      <w:r>
        <w:t>Analizowany kraj został narzucony przez prowadzącego.</w:t>
      </w:r>
    </w:p>
    <w:p w:rsidR="00A60B8D" w:rsidRDefault="00A60B8D" w:rsidP="00A60B8D">
      <w:pPr>
        <w:pStyle w:val="Bezodstpw"/>
        <w:numPr>
          <w:ilvl w:val="1"/>
          <w:numId w:val="1"/>
        </w:numPr>
      </w:pPr>
      <w:r>
        <w:t>Krótka charakterystyka kraju:</w:t>
      </w:r>
    </w:p>
    <w:p w:rsidR="00A60B8D" w:rsidRDefault="00A60B8D" w:rsidP="00A60B8D">
      <w:pPr>
        <w:jc w:val="both"/>
      </w:pPr>
      <w:r>
        <w:t>Wielka Brytania późno (w porównaniu do innych krajów) podjęła środki zapobiegające rozprzestrzenianiu wirusa. Pierwsze przypadki zostały wykryte pod koniec stycznia, natomiast pierwsze przypadki rozprzestrzeniania wewnątrz kraju dopiero na przełomie lutego/marca.</w:t>
      </w:r>
    </w:p>
    <w:p w:rsidR="00A60B8D" w:rsidRDefault="00A60B8D" w:rsidP="00A60B8D">
      <w:pPr>
        <w:pStyle w:val="Nagwek1"/>
        <w:numPr>
          <w:ilvl w:val="0"/>
          <w:numId w:val="1"/>
        </w:numPr>
      </w:pPr>
      <w:r>
        <w:t>Propozycja założeń do modelu</w:t>
      </w:r>
    </w:p>
    <w:p w:rsidR="00A60B8D" w:rsidRDefault="00A60B8D" w:rsidP="00A60B8D">
      <w:pPr>
        <w:pStyle w:val="Akapitzlist"/>
        <w:numPr>
          <w:ilvl w:val="0"/>
          <w:numId w:val="2"/>
        </w:numPr>
        <w:jc w:val="both"/>
      </w:pPr>
      <w:r>
        <w:t>Ze względu na specyfikę podawanych przez brytyjski rząd danych (liczba testów i liczba testowanych osób), liczba wykonanych testów będzie odpowiadać przetestowanym osobom.</w:t>
      </w:r>
    </w:p>
    <w:p w:rsidR="00A60B8D" w:rsidRDefault="00A60B8D" w:rsidP="00A60B8D">
      <w:pPr>
        <w:pStyle w:val="Akapitzlist"/>
        <w:numPr>
          <w:ilvl w:val="0"/>
          <w:numId w:val="2"/>
        </w:numPr>
        <w:jc w:val="both"/>
      </w:pPr>
      <w:r>
        <w:t xml:space="preserve">Osoby martwe i wyleczone nie zarażają. </w:t>
      </w:r>
    </w:p>
    <w:p w:rsidR="00F557B5" w:rsidRDefault="00F557B5" w:rsidP="00A60B8D">
      <w:pPr>
        <w:pStyle w:val="Akapitzlist"/>
        <w:numPr>
          <w:ilvl w:val="0"/>
          <w:numId w:val="2"/>
        </w:numPr>
        <w:jc w:val="both"/>
      </w:pPr>
      <w:r>
        <w:t>Symulacja startuje w dzień, w którym w</w:t>
      </w:r>
      <w:r w:rsidR="001F2A34">
        <w:t>ykryty został pierwszy zarażony i jedna iteracja, to jeden dzień.</w:t>
      </w:r>
    </w:p>
    <w:p w:rsidR="00A60B8D" w:rsidRDefault="00A60B8D" w:rsidP="00A60B8D">
      <w:pPr>
        <w:pStyle w:val="Akapitzlist"/>
        <w:numPr>
          <w:ilvl w:val="0"/>
          <w:numId w:val="2"/>
        </w:numPr>
        <w:jc w:val="both"/>
      </w:pPr>
      <w:r>
        <w:t>Osoby, u których nie stwierdzono zarażenia zarażają z prawdopodobieństwem zerowym lub bardzo niskim (żeby uwzględnić rzeczywistość, w której zupełnie bezobjawowi zarażają).</w:t>
      </w:r>
    </w:p>
    <w:p w:rsidR="00A60B8D" w:rsidRDefault="00286F9C" w:rsidP="00A60B8D">
      <w:pPr>
        <w:pStyle w:val="Akapitzlist"/>
        <w:numPr>
          <w:ilvl w:val="0"/>
          <w:numId w:val="2"/>
        </w:numPr>
        <w:jc w:val="both"/>
      </w:pPr>
      <w:r>
        <w:t>Prawdopodobieństwo zarażenia zależne jest od stanu, w jakim znajduje się dana jednostka (osoba) oraz stanu, w jakim znajduje się kraj (restrykcje).</w:t>
      </w:r>
    </w:p>
    <w:p w:rsidR="0007243D" w:rsidRDefault="0007243D" w:rsidP="002E3CF1">
      <w:pPr>
        <w:pStyle w:val="Akapitzlist"/>
        <w:numPr>
          <w:ilvl w:val="0"/>
          <w:numId w:val="2"/>
        </w:numPr>
        <w:jc w:val="both"/>
      </w:pPr>
      <w:r>
        <w:t>Podczas realizacji zadań dojdą kolejne założenia.</w:t>
      </w:r>
    </w:p>
    <w:p w:rsidR="002E3CF1" w:rsidRDefault="002E3CF1" w:rsidP="002E3CF1">
      <w:pPr>
        <w:pStyle w:val="Akapitzlist"/>
        <w:numPr>
          <w:ilvl w:val="0"/>
          <w:numId w:val="2"/>
        </w:numPr>
        <w:jc w:val="both"/>
      </w:pPr>
    </w:p>
    <w:p w:rsidR="002E3CF1" w:rsidRDefault="002E3CF1" w:rsidP="002E3CF1">
      <w:pPr>
        <w:pStyle w:val="Nagwek1"/>
        <w:numPr>
          <w:ilvl w:val="0"/>
          <w:numId w:val="1"/>
        </w:numPr>
      </w:pPr>
      <w:r>
        <w:t>Rodzaj zastosowanych automatów komórkowych</w:t>
      </w:r>
    </w:p>
    <w:p w:rsidR="002E3CF1" w:rsidRDefault="002E3CF1" w:rsidP="00F557B5">
      <w:pPr>
        <w:jc w:val="both"/>
      </w:pPr>
      <w:r>
        <w:t xml:space="preserve">W modelu zastosowany będzie automat komórkowy dwuwymiarowy </w:t>
      </w:r>
      <w:r w:rsidR="00F557B5">
        <w:t>z sąsiedztwem zdefiniowanym jako sąsiedztwo Moore’a.</w:t>
      </w:r>
      <w:r w:rsidR="009B0C80">
        <w:t xml:space="preserve"> Za warunki brzegowe wybrano typ periodyczny.</w:t>
      </w:r>
    </w:p>
    <w:p w:rsidR="00F557B5" w:rsidRDefault="00F557B5" w:rsidP="00F557B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514475" cy="1209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7B5" w:rsidRDefault="001F2A34" w:rsidP="00F557B5">
      <w:pPr>
        <w:jc w:val="both"/>
      </w:pPr>
      <w:r>
        <w:t>Stanami będą poziomy ostrożności oraz stan zakażenia członków populacji.</w:t>
      </w:r>
    </w:p>
    <w:tbl>
      <w:tblPr>
        <w:tblStyle w:val="Tabela-Siatka"/>
        <w:tblW w:w="0" w:type="auto"/>
        <w:tblInd w:w="357" w:type="dxa"/>
        <w:tblLayout w:type="fixed"/>
        <w:tblLook w:val="04A0" w:firstRow="1" w:lastRow="0" w:firstColumn="1" w:lastColumn="0" w:noHBand="0" w:noVBand="1"/>
      </w:tblPr>
      <w:tblGrid>
        <w:gridCol w:w="1452"/>
        <w:gridCol w:w="1418"/>
        <w:gridCol w:w="992"/>
        <w:gridCol w:w="1559"/>
        <w:gridCol w:w="1701"/>
        <w:gridCol w:w="1276"/>
      </w:tblGrid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Q2\Q1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No_security_measures</w:t>
            </w:r>
            <w:proofErr w:type="spellEnd"/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Infecting</w:t>
            </w:r>
            <w:proofErr w:type="spellEnd"/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Self_protecting</w:t>
            </w:r>
            <w:proofErr w:type="spellEnd"/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Protecting_others</w:t>
            </w:r>
            <w:proofErr w:type="spellEnd"/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Organizing_protection</w:t>
            </w:r>
            <w:proofErr w:type="spellEnd"/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Healthy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  <w:vAlign w:val="center"/>
          </w:tcPr>
          <w:p w:rsidR="00617978" w:rsidRPr="00617978" w:rsidRDefault="009B0C80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01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276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In_quarantine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617978" w:rsidRPr="00617978" w:rsidRDefault="009B0C80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Infected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59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01" w:type="dxa"/>
            <w:vAlign w:val="center"/>
          </w:tcPr>
          <w:p w:rsidR="00617978" w:rsidRPr="00617978" w:rsidRDefault="00EC29DD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276" w:type="dxa"/>
            <w:vAlign w:val="center"/>
          </w:tcPr>
          <w:p w:rsidR="00617978" w:rsidRPr="00617978" w:rsidRDefault="00EC29DD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Sick</w:t>
            </w:r>
          </w:p>
        </w:tc>
        <w:tc>
          <w:tcPr>
            <w:tcW w:w="1418" w:type="dxa"/>
            <w:vAlign w:val="center"/>
          </w:tcPr>
          <w:p w:rsidR="00617978" w:rsidRPr="00617978" w:rsidRDefault="0047228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  <w:vAlign w:val="center"/>
          </w:tcPr>
          <w:p w:rsidR="00617978" w:rsidRPr="00617978" w:rsidRDefault="0047228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617978" w:rsidRPr="00617978" w:rsidRDefault="0047228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01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t>Infected_and_</w:t>
            </w:r>
            <w:r w:rsidRPr="00617978">
              <w:rPr>
                <w:sz w:val="20"/>
                <w:szCs w:val="20"/>
              </w:rPr>
              <w:lastRenderedPageBreak/>
              <w:t>sick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59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7978" w:rsidTr="00617978">
        <w:trPr>
          <w:trHeight w:val="70"/>
        </w:trPr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17978">
              <w:rPr>
                <w:sz w:val="20"/>
                <w:szCs w:val="20"/>
              </w:rPr>
              <w:lastRenderedPageBreak/>
              <w:t>In_hospital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59" w:type="dxa"/>
            <w:vAlign w:val="center"/>
          </w:tcPr>
          <w:p w:rsidR="00617978" w:rsidRPr="00617978" w:rsidRDefault="0047228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7978" w:rsidTr="00617978">
        <w:trPr>
          <w:trHeight w:val="70"/>
        </w:trPr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276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617978" w:rsidTr="00617978">
        <w:trPr>
          <w:trHeight w:val="70"/>
        </w:trPr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dead</w:t>
            </w:r>
            <w:proofErr w:type="spellEnd"/>
          </w:p>
        </w:tc>
        <w:tc>
          <w:tcPr>
            <w:tcW w:w="1418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557B5" w:rsidRDefault="00F557B5" w:rsidP="00F557B5">
      <w:pPr>
        <w:jc w:val="both"/>
      </w:pPr>
    </w:p>
    <w:p w:rsidR="00472283" w:rsidRDefault="00472283" w:rsidP="00F557B5">
      <w:pPr>
        <w:jc w:val="both"/>
      </w:pPr>
      <w:r>
        <w:t xml:space="preserve">Stany Q2 to stany, w jakich osoba się znajduje, natomiast jako Q1 można przyjąć „modyfikatory” prawdopodobieństwa lokalnego (i konkretnej osoby) na zarażenie otoczenia. Poszczególne stany Q1 są określone dla każdego stanu Q2 z osobna. Wpływ globalny jednej jednostki będzie znikomy, jednak jeśli duża grupa osób będzie w jakimś „dobrym” stanie, to wpływ będzie miał już znaczenie. </w:t>
      </w:r>
    </w:p>
    <w:p w:rsidR="00EC29DD" w:rsidRDefault="00EC29DD" w:rsidP="00F557B5">
      <w:pPr>
        <w:jc w:val="both"/>
      </w:pPr>
      <w:r>
        <w:t>Stany w tabeli interpretuję w następujący sposób:</w:t>
      </w:r>
    </w:p>
    <w:p w:rsidR="00EC29DD" w:rsidRDefault="00EC29DD" w:rsidP="00EC29DD">
      <w:pPr>
        <w:pStyle w:val="Akapitzlist"/>
        <w:numPr>
          <w:ilvl w:val="0"/>
          <w:numId w:val="3"/>
        </w:numPr>
        <w:jc w:val="both"/>
      </w:pPr>
      <w:proofErr w:type="spellStart"/>
      <w:r>
        <w:t>Healthy</w:t>
      </w:r>
      <w:proofErr w:type="spellEnd"/>
      <w:r>
        <w:t xml:space="preserve"> – osoba zdrowa, która nie przebyła choroby</w:t>
      </w:r>
    </w:p>
    <w:p w:rsidR="00EC29DD" w:rsidRDefault="00EC29DD" w:rsidP="00EC29DD">
      <w:pPr>
        <w:pStyle w:val="Akapitzlist"/>
        <w:numPr>
          <w:ilvl w:val="0"/>
          <w:numId w:val="3"/>
        </w:numPr>
        <w:jc w:val="both"/>
      </w:pPr>
      <w:proofErr w:type="spellStart"/>
      <w:r>
        <w:t>In_quarantine</w:t>
      </w:r>
      <w:proofErr w:type="spellEnd"/>
      <w:r>
        <w:t xml:space="preserve"> – osoba na kwarantannie, nie może być zarażona ani zarażać,</w:t>
      </w:r>
    </w:p>
    <w:p w:rsidR="00EC29DD" w:rsidRDefault="00EC29DD" w:rsidP="00EC29DD">
      <w:pPr>
        <w:pStyle w:val="Akapitzlist"/>
        <w:numPr>
          <w:ilvl w:val="0"/>
          <w:numId w:val="3"/>
        </w:numPr>
        <w:jc w:val="both"/>
      </w:pPr>
      <w:proofErr w:type="spellStart"/>
      <w:r>
        <w:t>Infected</w:t>
      </w:r>
      <w:proofErr w:type="spellEnd"/>
      <w:r>
        <w:t xml:space="preserve"> – osoba zakażona, ale bez objawów,</w:t>
      </w:r>
    </w:p>
    <w:p w:rsidR="00EC29DD" w:rsidRDefault="00EC29DD" w:rsidP="00EC29DD">
      <w:pPr>
        <w:pStyle w:val="Akapitzlist"/>
        <w:numPr>
          <w:ilvl w:val="0"/>
          <w:numId w:val="3"/>
        </w:numPr>
        <w:jc w:val="both"/>
      </w:pPr>
      <w:r>
        <w:t xml:space="preserve">Sick – osoba chora (na coś innego niż </w:t>
      </w:r>
      <w:proofErr w:type="spellStart"/>
      <w:r>
        <w:t>koronawirus</w:t>
      </w:r>
      <w:proofErr w:type="spellEnd"/>
      <w:r>
        <w:t>, w przeciwnym przypadku zmienia stan),</w:t>
      </w:r>
    </w:p>
    <w:p w:rsidR="00EC29DD" w:rsidRDefault="00EC29DD" w:rsidP="00EC29DD">
      <w:pPr>
        <w:pStyle w:val="Akapitzlist"/>
        <w:numPr>
          <w:ilvl w:val="0"/>
          <w:numId w:val="3"/>
        </w:numPr>
        <w:jc w:val="both"/>
      </w:pPr>
      <w:proofErr w:type="spellStart"/>
      <w:r w:rsidRPr="00EC29DD">
        <w:t>Infected_and_sick</w:t>
      </w:r>
      <w:proofErr w:type="spellEnd"/>
      <w:r w:rsidRPr="00EC29DD">
        <w:t xml:space="preserve"> – osoba będąca chora I do tego zara</w:t>
      </w:r>
      <w:r>
        <w:t>żona lub zarażona i przechodząca ciężko chorobę</w:t>
      </w:r>
    </w:p>
    <w:p w:rsidR="00EC29DD" w:rsidRDefault="00EC29DD" w:rsidP="00EC29DD">
      <w:pPr>
        <w:pStyle w:val="Akapitzlist"/>
        <w:numPr>
          <w:ilvl w:val="0"/>
          <w:numId w:val="3"/>
        </w:numPr>
        <w:jc w:val="both"/>
      </w:pPr>
      <w:proofErr w:type="spellStart"/>
      <w:r>
        <w:t>In_hospital</w:t>
      </w:r>
      <w:proofErr w:type="spellEnd"/>
      <w:r>
        <w:t xml:space="preserve"> – osoba przebywająca w szpitalu z objawami </w:t>
      </w:r>
      <w:proofErr w:type="spellStart"/>
      <w:r>
        <w:t>koronawirusa</w:t>
      </w:r>
      <w:proofErr w:type="spellEnd"/>
      <w:r>
        <w:t xml:space="preserve"> (nie są brane pod uwagę osoby będące w szpitalu z innych powodów, ponieważ osoby zainfekowane przebywają w szpitalach jednoimiennych, osoby chore na inne choroby są w grupie Sick),</w:t>
      </w:r>
    </w:p>
    <w:p w:rsidR="007C1E77" w:rsidRDefault="007C1E77" w:rsidP="00EC29DD">
      <w:pPr>
        <w:pStyle w:val="Akapitzlist"/>
        <w:numPr>
          <w:ilvl w:val="0"/>
          <w:numId w:val="3"/>
        </w:numPr>
        <w:jc w:val="both"/>
      </w:pPr>
      <w:proofErr w:type="spellStart"/>
      <w:r>
        <w:t>Recovered</w:t>
      </w:r>
      <w:proofErr w:type="spellEnd"/>
      <w:r>
        <w:t xml:space="preserve"> – osoba po przebyciu choroby</w:t>
      </w:r>
    </w:p>
    <w:p w:rsidR="007C1E77" w:rsidRDefault="007C1E77" w:rsidP="00EC29DD">
      <w:pPr>
        <w:pStyle w:val="Akapitzlist"/>
        <w:numPr>
          <w:ilvl w:val="0"/>
          <w:numId w:val="3"/>
        </w:numPr>
        <w:jc w:val="both"/>
      </w:pPr>
      <w:proofErr w:type="spellStart"/>
      <w:r>
        <w:t>Dead</w:t>
      </w:r>
      <w:proofErr w:type="spellEnd"/>
      <w:r>
        <w:t xml:space="preserve"> – osoba martwa na skutek choroby</w:t>
      </w:r>
    </w:p>
    <w:p w:rsidR="007C1E77" w:rsidRDefault="007C1E77" w:rsidP="007C1E77">
      <w:pPr>
        <w:jc w:val="both"/>
      </w:pPr>
      <w:r>
        <w:t>Stany Q1 (według mojego modelu):</w:t>
      </w:r>
    </w:p>
    <w:p w:rsidR="007C1E77" w:rsidRDefault="007C1E77" w:rsidP="007C1E77">
      <w:pPr>
        <w:pStyle w:val="Akapitzlist"/>
        <w:numPr>
          <w:ilvl w:val="0"/>
          <w:numId w:val="5"/>
        </w:numPr>
        <w:jc w:val="both"/>
      </w:pPr>
      <w:proofErr w:type="spellStart"/>
      <w:r w:rsidRPr="007C1E77">
        <w:t>No_security_measures</w:t>
      </w:r>
      <w:proofErr w:type="spellEnd"/>
      <w:r w:rsidRPr="007C1E77">
        <w:t xml:space="preserve"> – osoba (komórka) nie wpł</w:t>
      </w:r>
      <w:r>
        <w:t xml:space="preserve">ywa w żaden sposób na otoczenie </w:t>
      </w:r>
      <w:r w:rsidR="00491DE9">
        <w:t>jeśli jest zdrowa i drastycznie zwiększa szansę na zarażenie, jeśli jest chora,</w:t>
      </w:r>
    </w:p>
    <w:p w:rsidR="007C1E77" w:rsidRDefault="007C1E77" w:rsidP="007C1E77">
      <w:pPr>
        <w:pStyle w:val="Akapitzlist"/>
        <w:numPr>
          <w:ilvl w:val="0"/>
          <w:numId w:val="5"/>
        </w:numPr>
        <w:jc w:val="both"/>
      </w:pPr>
      <w:proofErr w:type="spellStart"/>
      <w:r>
        <w:t>Infecting</w:t>
      </w:r>
      <w:proofErr w:type="spellEnd"/>
      <w:r>
        <w:t xml:space="preserve"> – zwiększa szanse na zarażenie otoczenia (bo posiadacz tego stanu jest chory),</w:t>
      </w:r>
    </w:p>
    <w:p w:rsidR="007C1E77" w:rsidRDefault="007C1E77" w:rsidP="007C1E77">
      <w:pPr>
        <w:pStyle w:val="Akapitzlist"/>
        <w:numPr>
          <w:ilvl w:val="0"/>
          <w:numId w:val="5"/>
        </w:numPr>
        <w:jc w:val="both"/>
      </w:pPr>
      <w:proofErr w:type="spellStart"/>
      <w:r>
        <w:t>Self_protecting</w:t>
      </w:r>
      <w:proofErr w:type="spellEnd"/>
      <w:r>
        <w:t xml:space="preserve"> – zmniejszenie </w:t>
      </w:r>
      <w:r w:rsidR="00491DE9">
        <w:t>szansy zarażenia siebie i innych,</w:t>
      </w:r>
    </w:p>
    <w:p w:rsidR="00491DE9" w:rsidRDefault="00491DE9" w:rsidP="007C1E77">
      <w:pPr>
        <w:pStyle w:val="Akapitzlist"/>
        <w:numPr>
          <w:ilvl w:val="0"/>
          <w:numId w:val="5"/>
        </w:numPr>
        <w:jc w:val="both"/>
      </w:pPr>
      <w:proofErr w:type="spellStart"/>
      <w:r>
        <w:t>Protecting_others</w:t>
      </w:r>
      <w:proofErr w:type="spellEnd"/>
      <w:r>
        <w:t xml:space="preserve"> – narażanie siebie w celu pomocy innym (lekarze, sprzedawcy, osoby pomagające starszym w zakupach, itp.)</w:t>
      </w:r>
    </w:p>
    <w:p w:rsidR="00491DE9" w:rsidRDefault="00491DE9" w:rsidP="00491DE9">
      <w:pPr>
        <w:pStyle w:val="Akapitzlist"/>
        <w:numPr>
          <w:ilvl w:val="0"/>
          <w:numId w:val="5"/>
        </w:numPr>
        <w:jc w:val="both"/>
      </w:pPr>
      <w:proofErr w:type="spellStart"/>
      <w:r>
        <w:t>Organizing_protection</w:t>
      </w:r>
      <w:proofErr w:type="spellEnd"/>
      <w:r>
        <w:t xml:space="preserve"> – aktywne organizowanie pomocy (branie udziału w różnych projektach, np. szycie maseczek, drukowanie przyłbic dla lekarzy, czy inne sposoby umiejętnego organizowania ochrony bez narażania w ten sposób nikogo). Osoby takie zmniejszania lokalnie prawdopodobieństwo zarażenia.</w:t>
      </w:r>
    </w:p>
    <w:p w:rsidR="00491DE9" w:rsidRDefault="00491DE9" w:rsidP="00491DE9">
      <w:pPr>
        <w:ind w:left="717"/>
        <w:jc w:val="both"/>
      </w:pPr>
    </w:p>
    <w:p w:rsidR="00491DE9" w:rsidRDefault="00491DE9" w:rsidP="00491DE9">
      <w:pPr>
        <w:ind w:left="717"/>
        <w:jc w:val="both"/>
      </w:pPr>
      <w:r>
        <w:t>Możliwe przejścia pomiędzy poszczególnymi stanami przedstawiłem na poniższym grafie:</w:t>
      </w:r>
    </w:p>
    <w:p w:rsidR="00491DE9" w:rsidRDefault="00E11CD3" w:rsidP="00E11CD3">
      <w:pPr>
        <w:ind w:left="0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17445C5" wp14:editId="24A57FC5">
            <wp:extent cx="5220736" cy="3240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3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D3" w:rsidRDefault="00E11CD3" w:rsidP="00E11CD3">
      <w:pPr>
        <w:ind w:left="0"/>
        <w:jc w:val="both"/>
      </w:pPr>
      <w:r>
        <w:t xml:space="preserve">(podane wyżej prawdopodobieństwa będą modyfikowane w zależności od Q1 i mogą [i prawdopodobnie będą]) się zmienić w trakcie tworzenia modelu. W niektórych stanach, jak np. </w:t>
      </w:r>
      <w:proofErr w:type="spellStart"/>
      <w:r>
        <w:t>In_quarantine</w:t>
      </w:r>
      <w:proofErr w:type="spellEnd"/>
      <w:r>
        <w:t xml:space="preserve"> należałoby zrobić podprzypadki ze względu na to, czy osoba jest chora, czy nie (na kwarantannie nie musi być chora).</w:t>
      </w:r>
    </w:p>
    <w:p w:rsidR="00621F34" w:rsidRDefault="00F07E1D" w:rsidP="00F07E1D">
      <w:pPr>
        <w:pStyle w:val="Akapitzlist"/>
        <w:numPr>
          <w:ilvl w:val="0"/>
          <w:numId w:val="7"/>
        </w:numPr>
        <w:jc w:val="both"/>
      </w:pPr>
      <w:r>
        <w:t xml:space="preserve">A – osoba zachorowała (na inną chorobę niż </w:t>
      </w:r>
      <w:proofErr w:type="spellStart"/>
      <w:r>
        <w:t>koronawirus</w:t>
      </w:r>
      <w:proofErr w:type="spellEnd"/>
      <w:r>
        <w:t>),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>B – osoba poddała się kwarantannie (ma jakieś objawy, więc się obawia),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 xml:space="preserve">C – osoba chora zostaje zarażona i przechodzi do stanu </w:t>
      </w:r>
      <w:proofErr w:type="spellStart"/>
      <w:r>
        <w:t>Infected_and_sick</w:t>
      </w:r>
      <w:proofErr w:type="spellEnd"/>
      <w:r>
        <w:t xml:space="preserve"> (ze względu na choroby współistniejące, jej przebieg wirusa jest trudny),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>D – osoba zdrowa jest zainfekowana przez sąsiada,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 xml:space="preserve">E – przebieg choroby osoby ze stanem </w:t>
      </w:r>
      <w:proofErr w:type="spellStart"/>
      <w:r>
        <w:t>Infected</w:t>
      </w:r>
      <w:proofErr w:type="spellEnd"/>
      <w:r>
        <w:t xml:space="preserve"> zmienia się na ciężki,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 xml:space="preserve">F – poddanie się kwarantannie z własnej woli lub przymusowo (np. część sąsiedztwa jest </w:t>
      </w:r>
      <w:proofErr w:type="spellStart"/>
      <w:r>
        <w:t>infected</w:t>
      </w:r>
      <w:proofErr w:type="spellEnd"/>
      <w:r>
        <w:t>),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>G – przejście zarażonej osoby na kwarantannę,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 xml:space="preserve">H – wyzdrowienie osoby </w:t>
      </w:r>
      <w:proofErr w:type="spellStart"/>
      <w:r>
        <w:t>infected_and_sick</w:t>
      </w:r>
      <w:proofErr w:type="spellEnd"/>
      <w:r>
        <w:t>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>J – osoba z kwarantanny przechodzi do szpitala,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 xml:space="preserve">K – śmierć osoby będącej na kwarantannie (tylko w przypadku przeciążenia szpitali,  w przeciwnym przypadku osoba przejdzie jeszcze do stanu </w:t>
      </w:r>
      <w:proofErr w:type="spellStart"/>
      <w:r>
        <w:t>In_hospital</w:t>
      </w:r>
      <w:proofErr w:type="spellEnd"/>
      <w:r>
        <w:t>),</w:t>
      </w:r>
    </w:p>
    <w:p w:rsidR="00F07E1D" w:rsidRDefault="00E309B1" w:rsidP="00F07E1D">
      <w:pPr>
        <w:pStyle w:val="Akapitzlist"/>
        <w:numPr>
          <w:ilvl w:val="0"/>
          <w:numId w:val="7"/>
        </w:numPr>
        <w:jc w:val="both"/>
      </w:pPr>
      <w:r>
        <w:t>L – śmierć osoby będącej w szpitalu,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>M – przeniesienie osoby z ostrym przebiegiem do szpitala,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>N – zdrowa osoba kończy kwarantannę (kwarantanna jest tymczasowa lub stała),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>O – osoba chora (na coś innego) wychodzi z kwarantanny (np. na skutek negatywnego wyniku testu),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>P – ktoś chory na coś wyzdrowiał,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 xml:space="preserve">R – osoba z potwierdzonym </w:t>
      </w:r>
      <w:proofErr w:type="spellStart"/>
      <w:r>
        <w:t>koronawirusem</w:t>
      </w:r>
      <w:proofErr w:type="spellEnd"/>
      <w:r>
        <w:t xml:space="preserve"> i objawami poddana kwarantannie,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 xml:space="preserve">S – chory na </w:t>
      </w:r>
      <w:proofErr w:type="spellStart"/>
      <w:r>
        <w:t>koronawirusa</w:t>
      </w:r>
      <w:proofErr w:type="spellEnd"/>
      <w:r>
        <w:t xml:space="preserve"> umiera (patrz też punkt K),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>T – osoba wyzdrowiała w szpitalu</w:t>
      </w:r>
      <w:bookmarkStart w:id="0" w:name="_GoBack"/>
      <w:bookmarkEnd w:id="0"/>
    </w:p>
    <w:p w:rsidR="00E309B1" w:rsidRPr="007C1E77" w:rsidRDefault="00E309B1" w:rsidP="00E309B1">
      <w:r>
        <w:lastRenderedPageBreak/>
        <w:t>Możliwe, że w trakcie realizacji zadania niektóre przejścia zostaną uproszczone (usunięte lub będzie konieczne przejście przez jakiś inny stan „po drodze”).</w:t>
      </w:r>
    </w:p>
    <w:p w:rsidR="00472283" w:rsidRPr="007C1E77" w:rsidRDefault="00472283" w:rsidP="00F557B5">
      <w:pPr>
        <w:jc w:val="both"/>
      </w:pPr>
    </w:p>
    <w:p w:rsidR="0007243D" w:rsidRDefault="0007243D" w:rsidP="002E3CF1">
      <w:pPr>
        <w:pStyle w:val="Nagwek1"/>
        <w:numPr>
          <w:ilvl w:val="0"/>
          <w:numId w:val="1"/>
        </w:numPr>
      </w:pPr>
      <w:r>
        <w:t>Zbierane informacje</w:t>
      </w:r>
    </w:p>
    <w:p w:rsidR="0007243D" w:rsidRDefault="0007243D" w:rsidP="0007243D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W celu wykonania modelu zbierane są informacje dot. Liczby zarażonych osób, śmierci  i wykonywanych testów. Ponadto śledzone będą nakładane przez rząd kraju restrykcje i obostrzenia mające na celu redukcje rozprzestrzeniania. Możliwe, że będą również zbierane dane nt.  dostępnych środków leczniczych, tj. respiratorów, kombinezonów dla lekarzy itp. Brana będzie również ogólna kondycja kraju w zakresie </w:t>
      </w:r>
      <w:r w:rsidR="002E3CF1">
        <w:rPr>
          <w:lang w:eastAsia="zh-CN" w:bidi="hi-IN"/>
        </w:rPr>
        <w:t>zabezpieczania ludzi niezarażonych (maseczki, rękawiczki).</w:t>
      </w:r>
    </w:p>
    <w:p w:rsidR="002E3CF1" w:rsidRDefault="00D26042" w:rsidP="0007243D">
      <w:pPr>
        <w:jc w:val="both"/>
      </w:pPr>
      <w:hyperlink r:id="rId11" w:history="1">
        <w:r w:rsidR="002E3CF1">
          <w:rPr>
            <w:rStyle w:val="Hipercze"/>
          </w:rPr>
          <w:t>https://ourworldindata.org/coronavirus</w:t>
        </w:r>
      </w:hyperlink>
      <w:r w:rsidR="002E3CF1">
        <w:br/>
      </w:r>
      <w:hyperlink r:id="rId12" w:history="1">
        <w:r w:rsidR="002E3CF1">
          <w:rPr>
            <w:rStyle w:val="Hipercze"/>
          </w:rPr>
          <w:t>https://www.worldometers.info/coronavirus/country/uk/</w:t>
        </w:r>
      </w:hyperlink>
      <w:r w:rsidR="002E3CF1">
        <w:br/>
      </w:r>
      <w:hyperlink r:id="rId13" w:history="1">
        <w:r w:rsidR="002E3CF1">
          <w:rPr>
            <w:rStyle w:val="Hipercze"/>
          </w:rPr>
          <w:t>https://twitter.com/DHSCgovuk/</w:t>
        </w:r>
      </w:hyperlink>
      <w:r w:rsidR="002E3CF1">
        <w:br/>
      </w:r>
      <w:hyperlink r:id="rId14" w:history="1">
        <w:r w:rsidR="002E3CF1">
          <w:rPr>
            <w:rStyle w:val="Hipercze"/>
          </w:rPr>
          <w:t>https://www.gov.uk/</w:t>
        </w:r>
      </w:hyperlink>
      <w:r w:rsidR="002E3CF1">
        <w:br/>
      </w:r>
      <w:hyperlink r:id="rId15" w:history="1">
        <w:r w:rsidR="002E3CF1">
          <w:rPr>
            <w:rStyle w:val="Hipercze"/>
          </w:rPr>
          <w:t>https://en.wikipedia.org/wiki/2020_coronavirus_pandemic_in_the_United_Kingdom</w:t>
        </w:r>
      </w:hyperlink>
    </w:p>
    <w:p w:rsidR="002E3CF1" w:rsidRDefault="002E3CF1" w:rsidP="002E3CF1">
      <w:pPr>
        <w:pStyle w:val="Nagwek1"/>
        <w:numPr>
          <w:ilvl w:val="0"/>
          <w:numId w:val="1"/>
        </w:numPr>
        <w:rPr>
          <w:lang w:eastAsia="zh-CN" w:bidi="hi-IN"/>
        </w:rPr>
      </w:pPr>
      <w:r>
        <w:rPr>
          <w:lang w:eastAsia="zh-CN" w:bidi="hi-IN"/>
        </w:rPr>
        <w:t>Plan dalszej pracy</w:t>
      </w:r>
    </w:p>
    <w:p w:rsidR="002E3CF1" w:rsidRPr="002E3CF1" w:rsidRDefault="002E3CF1" w:rsidP="002E3CF1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Do 30 kwietnia br. będą zbierane informacje dotyczące rozwoju epidemii w wybranym kraju oraz podejmowanych przez jego władze kroków w celu spłaszczenia tzw. krzywej zarażeń. Na podstawie zgromadzonych danych będzie można określić statystycznie śmiertelność wirusa w kraju oraz czas rekonwalescencji. Następnie na podstawie opracowanych danych zostanie utworzony model symulacyjny z zastosowaniem automatów komórkowych, który pozwoli z grubsza przewidzieć rozwój epidemii w przyszłości oraz oszacować liczbę osób, które umrą. </w:t>
      </w:r>
    </w:p>
    <w:sectPr w:rsidR="002E3CF1" w:rsidRPr="002E3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042" w:rsidRDefault="00D26042" w:rsidP="00A60B8D">
      <w:pPr>
        <w:spacing w:after="0"/>
      </w:pPr>
      <w:r>
        <w:separator/>
      </w:r>
    </w:p>
  </w:endnote>
  <w:endnote w:type="continuationSeparator" w:id="0">
    <w:p w:rsidR="00D26042" w:rsidRDefault="00D26042" w:rsidP="00A60B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5" w:usb1="00000000" w:usb2="00000000" w:usb3="00000000" w:csb0="00000002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042" w:rsidRDefault="00D26042" w:rsidP="00A60B8D">
      <w:pPr>
        <w:spacing w:after="0"/>
      </w:pPr>
      <w:r>
        <w:separator/>
      </w:r>
    </w:p>
  </w:footnote>
  <w:footnote w:type="continuationSeparator" w:id="0">
    <w:p w:rsidR="00D26042" w:rsidRDefault="00D26042" w:rsidP="00A60B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792"/>
    <w:multiLevelType w:val="hybridMultilevel"/>
    <w:tmpl w:val="6F98751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AAC362E"/>
    <w:multiLevelType w:val="hybridMultilevel"/>
    <w:tmpl w:val="8898A4DE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436E0F46"/>
    <w:multiLevelType w:val="hybridMultilevel"/>
    <w:tmpl w:val="4EEABA2E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50D00F7F"/>
    <w:multiLevelType w:val="multilevel"/>
    <w:tmpl w:val="D6E0DC6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7" w:hanging="1800"/>
      </w:pPr>
      <w:rPr>
        <w:rFonts w:hint="default"/>
      </w:rPr>
    </w:lvl>
  </w:abstractNum>
  <w:abstractNum w:abstractNumId="4">
    <w:nsid w:val="71493BF0"/>
    <w:multiLevelType w:val="hybridMultilevel"/>
    <w:tmpl w:val="54A4A24E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763F0E65"/>
    <w:multiLevelType w:val="hybridMultilevel"/>
    <w:tmpl w:val="E492567E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7CF04BDD"/>
    <w:multiLevelType w:val="hybridMultilevel"/>
    <w:tmpl w:val="43187CCA"/>
    <w:lvl w:ilvl="0" w:tplc="0415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14"/>
    <w:rsid w:val="0007243D"/>
    <w:rsid w:val="001F2A34"/>
    <w:rsid w:val="00286F9C"/>
    <w:rsid w:val="002D2C25"/>
    <w:rsid w:val="002E3CF1"/>
    <w:rsid w:val="00472283"/>
    <w:rsid w:val="00491DE9"/>
    <w:rsid w:val="00503798"/>
    <w:rsid w:val="00587814"/>
    <w:rsid w:val="00617978"/>
    <w:rsid w:val="00621F34"/>
    <w:rsid w:val="007B6E1D"/>
    <w:rsid w:val="007C1E77"/>
    <w:rsid w:val="007E5EAD"/>
    <w:rsid w:val="009B0C80"/>
    <w:rsid w:val="00A60B8D"/>
    <w:rsid w:val="00A71D3F"/>
    <w:rsid w:val="00AD12E1"/>
    <w:rsid w:val="00B2568F"/>
    <w:rsid w:val="00BA2981"/>
    <w:rsid w:val="00C870C3"/>
    <w:rsid w:val="00CE14BF"/>
    <w:rsid w:val="00D26042"/>
    <w:rsid w:val="00D65F96"/>
    <w:rsid w:val="00E11CD3"/>
    <w:rsid w:val="00E15720"/>
    <w:rsid w:val="00E309B1"/>
    <w:rsid w:val="00EC29DD"/>
    <w:rsid w:val="00EE5256"/>
    <w:rsid w:val="00F07E1D"/>
    <w:rsid w:val="00F31F15"/>
    <w:rsid w:val="00F5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A60B8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0B8D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0B8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0B8D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2E3CF1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57B5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57B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F2A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E309B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09B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09B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09B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09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A60B8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0B8D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0B8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0B8D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2E3CF1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57B5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57B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F2A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E309B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09B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09B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09B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09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witter.com/DHSCgovuk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worldometers.info/coronavirus/country/u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urworldindata.org/coronaviru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2020_coronavirus_pandemic_in_the_United_Kingdom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gov.uk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50F51-1F5A-499E-9A8D-3014988FC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981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Zając</dc:creator>
  <cp:lastModifiedBy>Piotr Zając</cp:lastModifiedBy>
  <cp:revision>6</cp:revision>
  <dcterms:created xsi:type="dcterms:W3CDTF">2020-04-17T17:55:00Z</dcterms:created>
  <dcterms:modified xsi:type="dcterms:W3CDTF">2020-04-18T14:42:00Z</dcterms:modified>
</cp:coreProperties>
</file>