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EA" w:rsidRDefault="00A40AEA">
      <w:pPr>
        <w:spacing w:line="269" w:lineRule="auto"/>
        <w:rPr>
          <w:b/>
          <w:bCs/>
          <w:sz w:val="28"/>
        </w:rPr>
      </w:pPr>
    </w:p>
    <w:p w:rsidR="00A40AEA" w:rsidRDefault="005E4DE7">
      <w:pPr>
        <w:spacing w:line="269" w:lineRule="auto"/>
        <w:ind w:firstLine="708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</w:t>
      </w:r>
      <w:r w:rsidR="004E53A4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ПРОГРАММНАЯ РЕАЛИЗАЦИЯ ИС</w:t>
      </w:r>
    </w:p>
    <w:p w:rsidR="00A40AEA" w:rsidRDefault="004E53A4">
      <w:pPr>
        <w:spacing w:line="269" w:lineRule="auto"/>
        <w:rPr>
          <w:b/>
          <w:bCs/>
        </w:rPr>
      </w:pPr>
      <w:r>
        <w:rPr>
          <w:b/>
          <w:bCs/>
          <w:sz w:val="28"/>
        </w:rPr>
        <w:tab/>
      </w:r>
    </w:p>
    <w:p w:rsidR="00A40AEA" w:rsidRDefault="005E4DE7">
      <w:pPr>
        <w:spacing w:line="269" w:lineRule="auto"/>
        <w:ind w:left="708"/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4E53A4">
        <w:rPr>
          <w:b/>
          <w:bCs/>
          <w:sz w:val="28"/>
        </w:rPr>
        <w:t>.1</w:t>
      </w:r>
      <w:r>
        <w:rPr>
          <w:b/>
          <w:bCs/>
          <w:sz w:val="28"/>
        </w:rPr>
        <w:t xml:space="preserve"> Выбор программных средств реализации</w:t>
      </w:r>
    </w:p>
    <w:p w:rsidR="00A40AEA" w:rsidRDefault="00A40AEA">
      <w:pPr>
        <w:spacing w:line="269" w:lineRule="auto"/>
        <w:ind w:left="708"/>
        <w:rPr>
          <w:b/>
          <w:bCs/>
          <w:sz w:val="12"/>
          <w:szCs w:val="12"/>
        </w:rPr>
      </w:pPr>
    </w:p>
    <w:p w:rsidR="005E4DE7" w:rsidRPr="005E4DE7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 xml:space="preserve">Разработка информационной системы </w:t>
      </w:r>
      <w:r>
        <w:rPr>
          <w:bCs/>
          <w:sz w:val="28"/>
          <w:szCs w:val="28"/>
        </w:rPr>
        <w:t>требует</w:t>
      </w:r>
      <w:r w:rsidRPr="005E4DE7">
        <w:rPr>
          <w:bCs/>
          <w:sz w:val="28"/>
          <w:szCs w:val="28"/>
        </w:rPr>
        <w:t xml:space="preserve"> тщательного подбора технологического стека, обеспечивающего высокую производительность, надежность и масштабируемость решения. Основной упор сделан на современные, проверенные технологии с открытым исходным кодом, обладающие широким сообществом разрабо</w:t>
      </w:r>
      <w:r>
        <w:rPr>
          <w:bCs/>
          <w:sz w:val="28"/>
          <w:szCs w:val="28"/>
        </w:rPr>
        <w:t>тчиков и хорошей документацией.</w:t>
      </w:r>
    </w:p>
    <w:p w:rsidR="005E4DE7" w:rsidRPr="005E4DE7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>Для реализации серверной части информационной системы был выбран язык программирования Java. Этот выбор обусловлен рядом ключевых преимуществ, делающих Java оптимальным решением для разработки сложных enterprise-приложений. Java представляет собой зрелый, строго типизированный объектно-ориентированный язык с мощной экосистемой и про</w:t>
      </w:r>
      <w:r>
        <w:rPr>
          <w:bCs/>
          <w:sz w:val="28"/>
          <w:szCs w:val="28"/>
        </w:rPr>
        <w:t>веренной временем архитектурой.</w:t>
      </w:r>
    </w:p>
    <w:p w:rsidR="005E4DE7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>Одним из главных достоинств Java является ее кроссплатформенность. Благодаря виртуальной машине JVM (Java Virtual Machine), Java-приложения могут выполняться на любом оборудовании и операционной системе, где установлена соответствующая JVM. Это особенно важно для информационных систем, которые могут развертываться в различных инфраструктурных средах.</w:t>
      </w:r>
    </w:p>
    <w:p w:rsidR="005E4DE7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>Безопасность Java обеспечивается несколькими механизмами. Строгая типизация предотвращает множество распространенных ошибок программирования. Управление памятью через сборщик мусора (Garbage Collector) минимизирует риски утечек памяти. Встроенные механизмы безопасности, такие как Security Manager и криптографические библиотеки, позволяют реализовывать надежные системы аутентификации и авторизации.</w:t>
      </w:r>
    </w:p>
    <w:p w:rsidR="005E4DE7" w:rsidRPr="005E4DE7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>Для сравнения рассматривались альтернативные технологии. Python, несмотря на простоту синтаксиса, уступает в производительности из-за интерпретируемой природы. C# обладает схожими характеристиками, но сильнее привязан к экосистеме Microsoft. Go демонстрирует отличную производительность, но имеет менее развитую экосистему для enterprise-разработки.</w:t>
      </w:r>
    </w:p>
    <w:p w:rsidR="005E4DE7" w:rsidRPr="005E4DE7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 xml:space="preserve">Для разработки клиентской части информационной системы был выбран прогрессивный JavaScript-фреймворк Vue.js. Этот выбор обусловлен оптимальным сочетанием простоты интеграции, гибкости архитектуры и высокой производительности, что делает Vue.js идеальным решением для современных веб-приложений. Vue представляет собой реактивный </w:t>
      </w:r>
      <w:r w:rsidRPr="005E4DE7">
        <w:rPr>
          <w:bCs/>
          <w:sz w:val="28"/>
          <w:szCs w:val="28"/>
        </w:rPr>
        <w:lastRenderedPageBreak/>
        <w:t>фреймворк, специально разработанный для поэтапного внедрения и создания сложны</w:t>
      </w:r>
      <w:r>
        <w:rPr>
          <w:bCs/>
          <w:sz w:val="28"/>
          <w:szCs w:val="28"/>
        </w:rPr>
        <w:t>х пользовательских интерфейсов.</w:t>
      </w:r>
    </w:p>
    <w:p w:rsidR="005E4DE7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>Vue.js отличается продуманной и интуитивно понятной архитектурой, основанной на компонентном подходе. Компоненты Vue инкапсулируют логику, шаблоны и стили, что способствует созданию поддерживаемого и переиспользуемого кода. Реактивная система данных автоматически отслеживает зависимости и эффективно обновляет DOM при изменениях состояния приложения, значительно упрощая разработку динамических интерфейсов.</w:t>
      </w:r>
    </w:p>
    <w:p w:rsidR="005E4DE7" w:rsidRPr="005E4DE7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>Для сравнения рассматривались альтернативные фреймворки. React, хотя и обладает большим сообществом, требует дополнительных библиотек для полноценной разработки. Angular, несмотря на комплексность, имеет более высокий порог входа и менее гибкую архитектуру. Vue.js занял золотую середину, предлагая богатые возможности при относительно простом освоении.</w:t>
      </w:r>
    </w:p>
    <w:p w:rsidR="005E4DE7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>Для хранения и обработки данных в информационной системе была выбрана реляционная СУБД PostgreSQL. Этот выбор обусловлен сочетанием надежности, производительности и расширенной функциональности, что делает PostgreSQL оптимальным решением для сложных информационных систем. PostgreSQL представляет собой объектно-реляционную систему управления базами данных с открытым исходным кодом, разрабатываемую более 30 лет.</w:t>
      </w:r>
    </w:p>
    <w:p w:rsidR="005E4DE7" w:rsidRPr="005E4DE7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>Для сравнения рассматривались альтернативные СУБД. MySQL, хотя и проще в настройке, уступает в функциональности и надежности для сложных систем. MongoDB, как представитель NoSQL, не обеспечивает необходимого уровня целостности данных для транзакционных систем. Oracle Database обладает схожими возможностями, но является проприет</w:t>
      </w:r>
      <w:r>
        <w:rPr>
          <w:bCs/>
          <w:sz w:val="28"/>
          <w:szCs w:val="28"/>
        </w:rPr>
        <w:t>арным и дорогостоящим решением.</w:t>
      </w:r>
    </w:p>
    <w:p w:rsidR="005E4DE7" w:rsidRPr="005E4DE7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>Выбор PostgreSQL в качестве СУБД для информационной системы обеспечивает надежное хранение данных, высокую производительность запросов и гибкость при разработке. Расширенные функции, такие как оконные операции и поддержка JSON, позволяют эффективно решать сложные задачи обработки данных. Открытая лицензия и активное сообщество разработчиков гарантируют долгосрочную поддержку и развитие системы.</w:t>
      </w:r>
    </w:p>
    <w:p w:rsidR="00A40AEA" w:rsidRDefault="005E4DE7" w:rsidP="005E4DE7">
      <w:pPr>
        <w:spacing w:line="269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4DE7">
        <w:rPr>
          <w:bCs/>
          <w:sz w:val="28"/>
          <w:szCs w:val="28"/>
        </w:rPr>
        <w:t xml:space="preserve">Выбранный технологический стек обеспечивает модульность архитектуры, что позволяет масштабировать систему и добавлять новый функционал. Сочетание Java и Vue.js создает оптимальный баланс между производительностью серверной части и отзывчивостью клиентского интерфейса. PostgreSQL гарантирует надежное хранение данных и </w:t>
      </w:r>
      <w:r w:rsidRPr="005E4DE7">
        <w:rPr>
          <w:bCs/>
          <w:sz w:val="28"/>
          <w:szCs w:val="28"/>
        </w:rPr>
        <w:lastRenderedPageBreak/>
        <w:t>возможность сложного анализа информации. Такой набор технологий полностью соответствует требованиям к современным информационным системам.</w:t>
      </w:r>
    </w:p>
    <w:p w:rsidR="00A40AEA" w:rsidRDefault="00A40AEA">
      <w:pPr>
        <w:spacing w:line="269" w:lineRule="auto"/>
        <w:rPr>
          <w:b/>
          <w:bCs/>
        </w:rPr>
      </w:pPr>
    </w:p>
    <w:p w:rsidR="00A40AEA" w:rsidRDefault="005E4DE7" w:rsidP="006560A6">
      <w:pPr>
        <w:spacing w:line="269" w:lineRule="auto"/>
        <w:ind w:left="708"/>
        <w:jc w:val="both"/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4E53A4">
        <w:rPr>
          <w:b/>
          <w:bCs/>
          <w:sz w:val="28"/>
        </w:rPr>
        <w:t xml:space="preserve">.2 </w:t>
      </w:r>
      <w:r w:rsidR="00023A54">
        <w:rPr>
          <w:b/>
          <w:bCs/>
          <w:sz w:val="28"/>
        </w:rPr>
        <w:t>Структура программного обеспечения</w:t>
      </w:r>
    </w:p>
    <w:p w:rsidR="00A40AEA" w:rsidRDefault="00A40AEA">
      <w:pPr>
        <w:spacing w:line="269" w:lineRule="auto"/>
        <w:ind w:left="708"/>
        <w:rPr>
          <w:b/>
          <w:bCs/>
          <w:sz w:val="12"/>
          <w:szCs w:val="12"/>
        </w:rPr>
      </w:pPr>
    </w:p>
    <w:p w:rsidR="00A40AEA" w:rsidRDefault="004E53A4">
      <w:pPr>
        <w:spacing w:line="269" w:lineRule="auto"/>
        <w:jc w:val="both"/>
        <w:rPr>
          <w:bCs/>
          <w:sz w:val="28"/>
        </w:rPr>
      </w:pPr>
      <w:r>
        <w:rPr>
          <w:bCs/>
          <w:sz w:val="28"/>
        </w:rPr>
        <w:tab/>
      </w:r>
    </w:p>
    <w:p w:rsidR="006560A6" w:rsidRDefault="006560A6">
      <w:pPr>
        <w:spacing w:line="269" w:lineRule="auto"/>
        <w:jc w:val="both"/>
        <w:rPr>
          <w:bCs/>
          <w:sz w:val="28"/>
        </w:rPr>
      </w:pPr>
    </w:p>
    <w:p w:rsidR="006560A6" w:rsidRDefault="006560A6" w:rsidP="006560A6">
      <w:pPr>
        <w:spacing w:line="269" w:lineRule="auto"/>
        <w:rPr>
          <w:b/>
          <w:bCs/>
        </w:rPr>
      </w:pPr>
    </w:p>
    <w:p w:rsidR="006560A6" w:rsidRDefault="006560A6" w:rsidP="006560A6">
      <w:pPr>
        <w:spacing w:line="269" w:lineRule="auto"/>
        <w:ind w:left="708"/>
        <w:jc w:val="both"/>
        <w:rPr>
          <w:b/>
          <w:bCs/>
          <w:sz w:val="28"/>
        </w:rPr>
      </w:pPr>
      <w:r>
        <w:rPr>
          <w:b/>
          <w:bCs/>
          <w:sz w:val="28"/>
        </w:rPr>
        <w:t>3</w:t>
      </w:r>
      <w:r>
        <w:rPr>
          <w:b/>
          <w:bCs/>
          <w:sz w:val="28"/>
        </w:rPr>
        <w:t>.3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>Разработка программного кода</w:t>
      </w:r>
    </w:p>
    <w:p w:rsidR="006560A6" w:rsidRDefault="006560A6" w:rsidP="006560A6">
      <w:pPr>
        <w:spacing w:line="269" w:lineRule="auto"/>
        <w:ind w:left="708"/>
        <w:rPr>
          <w:b/>
          <w:bCs/>
          <w:sz w:val="12"/>
          <w:szCs w:val="12"/>
        </w:rPr>
      </w:pPr>
    </w:p>
    <w:p w:rsidR="006560A6" w:rsidRPr="006560A6" w:rsidRDefault="006560A6">
      <w:pPr>
        <w:spacing w:line="269" w:lineRule="auto"/>
        <w:jc w:val="both"/>
        <w:rPr>
          <w:b/>
          <w:bCs/>
          <w:sz w:val="28"/>
        </w:rPr>
      </w:pPr>
      <w:r>
        <w:rPr>
          <w:bCs/>
          <w:sz w:val="28"/>
        </w:rPr>
        <w:tab/>
      </w:r>
      <w:r w:rsidR="00C63BF4">
        <w:rPr>
          <w:b/>
          <w:bCs/>
          <w:sz w:val="28"/>
        </w:rPr>
        <w:t>3.3.1 Разработка серверной части</w:t>
      </w:r>
      <w:r w:rsidRPr="006560A6">
        <w:rPr>
          <w:b/>
          <w:bCs/>
          <w:sz w:val="28"/>
        </w:rPr>
        <w:t xml:space="preserve"> кода</w:t>
      </w:r>
    </w:p>
    <w:p w:rsidR="006560A6" w:rsidRDefault="006560A6">
      <w:pPr>
        <w:spacing w:line="269" w:lineRule="auto"/>
        <w:jc w:val="both"/>
        <w:rPr>
          <w:bCs/>
          <w:sz w:val="28"/>
        </w:rPr>
      </w:pPr>
      <w:r>
        <w:rPr>
          <w:bCs/>
          <w:sz w:val="28"/>
        </w:rPr>
        <w:tab/>
      </w:r>
      <w:r w:rsidRPr="006560A6">
        <w:rPr>
          <w:bCs/>
          <w:sz w:val="28"/>
        </w:rPr>
        <w:t xml:space="preserve">Разработка </w:t>
      </w:r>
      <w:r>
        <w:rPr>
          <w:bCs/>
          <w:sz w:val="28"/>
          <w:lang w:val="en-US"/>
        </w:rPr>
        <w:t>back</w:t>
      </w:r>
      <w:r w:rsidRPr="006560A6">
        <w:rPr>
          <w:bCs/>
          <w:sz w:val="28"/>
        </w:rPr>
        <w:t>-</w:t>
      </w:r>
      <w:r>
        <w:rPr>
          <w:bCs/>
          <w:sz w:val="28"/>
          <w:lang w:val="en-US"/>
        </w:rPr>
        <w:t>end</w:t>
      </w:r>
      <w:r w:rsidRPr="006560A6">
        <w:rPr>
          <w:bCs/>
          <w:sz w:val="28"/>
        </w:rPr>
        <w:t xml:space="preserve"> </w:t>
      </w:r>
      <w:r>
        <w:rPr>
          <w:bCs/>
          <w:sz w:val="28"/>
        </w:rPr>
        <w:t>части для информационной системы</w:t>
      </w:r>
      <w:r w:rsidRPr="006560A6">
        <w:rPr>
          <w:bCs/>
          <w:sz w:val="28"/>
        </w:rPr>
        <w:t xml:space="preserve"> является ключевым этапом в создании эффективного и надежного программного продукта. </w:t>
      </w:r>
      <w:r w:rsidR="00C63BF4">
        <w:rPr>
          <w:bCs/>
          <w:sz w:val="28"/>
        </w:rPr>
        <w:t>Серверная часть</w:t>
      </w:r>
      <w:r w:rsidRPr="006560A6">
        <w:rPr>
          <w:bCs/>
          <w:sz w:val="28"/>
        </w:rPr>
        <w:t xml:space="preserve"> обеспечивает обработку данных, взаимодействие с базами данных и реализацию бизнес-логики, что позволяет системе выполнять свои функции на высоком уровне.</w:t>
      </w:r>
    </w:p>
    <w:p w:rsidR="00C63BF4" w:rsidRDefault="00C63BF4">
      <w:pPr>
        <w:spacing w:line="269" w:lineRule="auto"/>
        <w:jc w:val="both"/>
        <w:rPr>
          <w:bCs/>
          <w:sz w:val="28"/>
        </w:rPr>
      </w:pPr>
      <w:r>
        <w:rPr>
          <w:bCs/>
          <w:sz w:val="28"/>
        </w:rPr>
        <w:tab/>
        <w:t xml:space="preserve">Первым шагом создания серверной части, является создание </w:t>
      </w:r>
      <w:r w:rsidR="000D0E93">
        <w:rPr>
          <w:bCs/>
          <w:sz w:val="28"/>
        </w:rPr>
        <w:t>сущностей (моделей)</w:t>
      </w:r>
      <w:r>
        <w:rPr>
          <w:bCs/>
          <w:sz w:val="28"/>
        </w:rPr>
        <w:t xml:space="preserve">. </w:t>
      </w:r>
      <w:r w:rsidR="000D0E93" w:rsidRPr="000D0E93">
        <w:rPr>
          <w:bCs/>
          <w:sz w:val="28"/>
        </w:rPr>
        <w:t>Сущности представляют данные, которые сохраняются в базе данных. Каждая сущность соответствует таблице в реляционной базе данных, а поля сущности соответствуют столбцам таблицы. Сущности аннотируются с помощью @Entity, и для них обычно создаются классы с полями и методами для работы с данными.</w:t>
      </w:r>
      <w:r w:rsidRPr="00C63BF4">
        <w:rPr>
          <w:bCs/>
          <w:sz w:val="28"/>
        </w:rPr>
        <w:t xml:space="preserve"> Они определяют, какие данные должны храниться, какие операции могут быть выполнены с этими данными, и как они соотносятся друг с другом.</w:t>
      </w:r>
      <w:r>
        <w:rPr>
          <w:bCs/>
          <w:sz w:val="28"/>
        </w:rPr>
        <w:t xml:space="preserve"> </w:t>
      </w:r>
      <w:r w:rsidRPr="00C63BF4">
        <w:rPr>
          <w:bCs/>
          <w:sz w:val="28"/>
        </w:rPr>
        <w:t xml:space="preserve">Они являются частью архитектурного паттерна MVC (Model-View-Controller), где отвечают за работу с информацией: валидацию, хранение, обработку и передачу между слоями приложения. </w:t>
      </w:r>
      <w:r w:rsidR="000D0E93">
        <w:rPr>
          <w:bCs/>
          <w:sz w:val="28"/>
        </w:rPr>
        <w:t>Сущности</w:t>
      </w:r>
      <w:r w:rsidRPr="00C63BF4">
        <w:rPr>
          <w:bCs/>
          <w:sz w:val="28"/>
        </w:rPr>
        <w:t xml:space="preserve"> абстрагируют взаимодействие с базой данных, предоставляя</w:t>
      </w:r>
      <w:r>
        <w:rPr>
          <w:bCs/>
          <w:sz w:val="28"/>
        </w:rPr>
        <w:t xml:space="preserve"> удобный интерфейс для операций.</w:t>
      </w:r>
    </w:p>
    <w:p w:rsidR="00C63BF4" w:rsidRDefault="00C63BF4">
      <w:pPr>
        <w:spacing w:line="269" w:lineRule="auto"/>
        <w:jc w:val="both"/>
        <w:rPr>
          <w:bCs/>
          <w:sz w:val="28"/>
        </w:rPr>
      </w:pPr>
      <w:r>
        <w:rPr>
          <w:bCs/>
          <w:sz w:val="28"/>
        </w:rPr>
        <w:tab/>
        <w:t xml:space="preserve">В </w:t>
      </w:r>
      <w:r>
        <w:rPr>
          <w:bCs/>
          <w:sz w:val="28"/>
          <w:lang w:val="en-US"/>
        </w:rPr>
        <w:t>Java</w:t>
      </w:r>
      <w:r w:rsidRPr="00C63BF4">
        <w:rPr>
          <w:bCs/>
          <w:sz w:val="28"/>
        </w:rPr>
        <w:t xml:space="preserve"> </w:t>
      </w:r>
      <w:r>
        <w:rPr>
          <w:bCs/>
          <w:sz w:val="28"/>
        </w:rPr>
        <w:t>каждая модель является отдельным классом, в котором описаны поля,</w:t>
      </w:r>
      <w:r w:rsidR="003B65AB" w:rsidRPr="003B65AB">
        <w:rPr>
          <w:bCs/>
          <w:sz w:val="28"/>
        </w:rPr>
        <w:t xml:space="preserve"> которые являются представлением полей в базе данных</w:t>
      </w:r>
      <w:r>
        <w:rPr>
          <w:bCs/>
          <w:sz w:val="28"/>
        </w:rPr>
        <w:t xml:space="preserve">. Для более </w:t>
      </w:r>
      <w:r w:rsidR="003B65AB">
        <w:rPr>
          <w:bCs/>
          <w:sz w:val="28"/>
        </w:rPr>
        <w:t xml:space="preserve">удобного создания моделей используется библиотека </w:t>
      </w:r>
      <w:r w:rsidR="003B65AB">
        <w:rPr>
          <w:bCs/>
          <w:sz w:val="28"/>
          <w:lang w:val="en-US"/>
        </w:rPr>
        <w:t>Lombok</w:t>
      </w:r>
      <w:r w:rsidR="003B65AB" w:rsidRPr="003B65AB">
        <w:rPr>
          <w:bCs/>
          <w:sz w:val="28"/>
        </w:rPr>
        <w:t>. Она позволяет избегать написания большого количества шаблонного кода, автоматически генерируя необходимые методы, такие как геттеры, сеттеры и конструкторы. Напр</w:t>
      </w:r>
      <w:r w:rsidR="003B65AB">
        <w:rPr>
          <w:bCs/>
          <w:sz w:val="28"/>
        </w:rPr>
        <w:t xml:space="preserve">имер, при создании модели </w:t>
      </w:r>
      <w:r w:rsidR="003B65AB" w:rsidRPr="003B65AB">
        <w:rPr>
          <w:bCs/>
          <w:sz w:val="28"/>
        </w:rPr>
        <w:t>Document, которая представляет собой таможенный документ, можно использовать аннотации @Data, @NoArgsConstructor и @AllArgsConstructor. Аннотация @Data автоматически генерирует методы для доступа к полям класса, а также методы equals(), hashCode() и toString(). Аннотации @NoArgsConstructor и @AllArgsConstructor создают конструкторы без параметров и с параметрами соответственно. Это позволяет легко инициализировать объекты модели.</w:t>
      </w:r>
    </w:p>
    <w:p w:rsidR="003B65AB" w:rsidRDefault="003B65AB">
      <w:pPr>
        <w:spacing w:line="269" w:lineRule="auto"/>
        <w:jc w:val="both"/>
        <w:rPr>
          <w:bCs/>
          <w:sz w:val="28"/>
        </w:rPr>
      </w:pPr>
      <w:r>
        <w:rPr>
          <w:bCs/>
          <w:sz w:val="28"/>
        </w:rPr>
        <w:lastRenderedPageBreak/>
        <w:tab/>
        <w:t xml:space="preserve">Исходя из классов моделей, создаются классы </w:t>
      </w:r>
      <w:r>
        <w:rPr>
          <w:bCs/>
          <w:sz w:val="28"/>
          <w:lang w:val="en-US"/>
        </w:rPr>
        <w:t>DTO</w:t>
      </w:r>
      <w:r w:rsidRPr="003B65AB">
        <w:rPr>
          <w:bCs/>
          <w:sz w:val="28"/>
        </w:rPr>
        <w:t xml:space="preserve">. DTO, или Data Transfer Object, представляет собой паттерн проектирования, используемый для передачи данных между сервисами и компонентами. Основная цель DTO заключается в том, чтобы упрощать и оптимизировать процесс передачи данных, минимизируя количество запросов и объем передаваемой информации. </w:t>
      </w:r>
      <w:r w:rsidR="00BF5F80">
        <w:rPr>
          <w:bCs/>
          <w:sz w:val="28"/>
        </w:rPr>
        <w:t>Оно</w:t>
      </w:r>
      <w:r w:rsidRPr="003B65AB">
        <w:rPr>
          <w:bCs/>
          <w:sz w:val="28"/>
        </w:rPr>
        <w:t xml:space="preserve"> позволяет передавать только те данные, которые необходимы, исключая лишнюю информацию. </w:t>
      </w:r>
      <w:r>
        <w:rPr>
          <w:bCs/>
          <w:sz w:val="28"/>
        </w:rPr>
        <w:t xml:space="preserve">Вся </w:t>
      </w:r>
      <w:r>
        <w:rPr>
          <w:bCs/>
          <w:sz w:val="28"/>
        </w:rPr>
        <w:t>получаемая или отправляемая</w:t>
      </w:r>
      <w:r>
        <w:rPr>
          <w:bCs/>
          <w:sz w:val="28"/>
        </w:rPr>
        <w:t xml:space="preserve"> информация в серверной части будет передаваться в виде</w:t>
      </w:r>
      <w:r w:rsidRPr="003B65AB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DAO</w:t>
      </w:r>
      <w:r w:rsidRPr="003B65AB">
        <w:rPr>
          <w:bCs/>
          <w:sz w:val="28"/>
        </w:rPr>
        <w:t xml:space="preserve"> </w:t>
      </w:r>
      <w:r>
        <w:rPr>
          <w:bCs/>
          <w:sz w:val="28"/>
        </w:rPr>
        <w:t>классов.</w:t>
      </w:r>
    </w:p>
    <w:p w:rsidR="00BF5F80" w:rsidRDefault="00BF5F80">
      <w:pPr>
        <w:spacing w:line="269" w:lineRule="auto"/>
        <w:jc w:val="both"/>
        <w:rPr>
          <w:bCs/>
          <w:sz w:val="28"/>
        </w:rPr>
      </w:pPr>
      <w:r>
        <w:rPr>
          <w:bCs/>
          <w:sz w:val="28"/>
        </w:rPr>
        <w:tab/>
        <w:t xml:space="preserve">Для конвертации </w:t>
      </w:r>
      <w:r w:rsidR="000D0E93">
        <w:rPr>
          <w:bCs/>
          <w:sz w:val="28"/>
        </w:rPr>
        <w:t>сущностей</w:t>
      </w:r>
      <w:r>
        <w:rPr>
          <w:bCs/>
          <w:sz w:val="28"/>
        </w:rPr>
        <w:t xml:space="preserve"> в </w:t>
      </w:r>
      <w:r>
        <w:rPr>
          <w:bCs/>
          <w:sz w:val="28"/>
          <w:lang w:val="en-US"/>
        </w:rPr>
        <w:t>DAO</w:t>
      </w:r>
      <w:r>
        <w:rPr>
          <w:bCs/>
          <w:sz w:val="28"/>
        </w:rPr>
        <w:t xml:space="preserve"> классы и обратно используются мапперы. Библиотека </w:t>
      </w:r>
      <w:r w:rsidRPr="00BF5F80">
        <w:rPr>
          <w:bCs/>
          <w:sz w:val="28"/>
        </w:rPr>
        <w:t>MapStruct генерирует реализацию мапперов на этапе компиляции, что обеспечивает высокую производительность и минимизирует вероятность ошибок, связанных с ручным написанием маппинга.</w:t>
      </w:r>
      <w:r>
        <w:rPr>
          <w:bCs/>
          <w:sz w:val="28"/>
        </w:rPr>
        <w:t xml:space="preserve"> Для этого необходимо только создать интерфейс и определить классы для конвертации.</w:t>
      </w:r>
    </w:p>
    <w:p w:rsidR="00BF5F80" w:rsidRDefault="00BF5F80">
      <w:pPr>
        <w:spacing w:line="269" w:lineRule="auto"/>
        <w:jc w:val="both"/>
        <w:rPr>
          <w:bCs/>
          <w:sz w:val="28"/>
        </w:rPr>
      </w:pPr>
      <w:r>
        <w:rPr>
          <w:bCs/>
          <w:sz w:val="28"/>
        </w:rPr>
        <w:tab/>
        <w:t>Далее необходимо создать</w:t>
      </w:r>
      <w:r w:rsidR="000D0E93">
        <w:rPr>
          <w:bCs/>
          <w:sz w:val="28"/>
        </w:rPr>
        <w:t xml:space="preserve"> механизм взаимодействия с базой данных с помощью моделей</w:t>
      </w:r>
      <w:r>
        <w:rPr>
          <w:bCs/>
          <w:sz w:val="28"/>
        </w:rPr>
        <w:t xml:space="preserve">. </w:t>
      </w:r>
      <w:r w:rsidR="000D0E93">
        <w:rPr>
          <w:bCs/>
          <w:sz w:val="28"/>
        </w:rPr>
        <w:t>Для этого используется Java Persistence API (JPA). Э</w:t>
      </w:r>
      <w:r w:rsidR="000D0E93" w:rsidRPr="000D0E93">
        <w:rPr>
          <w:bCs/>
          <w:sz w:val="28"/>
        </w:rPr>
        <w:t>то спецификация Java, предназначенная для управления персистентностью данных в Java-приложениях. JPA предоставляет стандартный способ работы с реляционными базами данных, позволяя разработчикам легко сохранять, извлекать, обновлять и удалять данные, представленные в виде объектов.</w:t>
      </w:r>
      <w:r w:rsidR="00664C0F">
        <w:rPr>
          <w:bCs/>
          <w:sz w:val="28"/>
        </w:rPr>
        <w:t xml:space="preserve"> С помощью неё возможно создание репозитория, который автоматически реализует все основные операции с базой данных. Для реализации более сложных запрос</w:t>
      </w:r>
      <w:r w:rsidR="00664C0F" w:rsidRPr="00664C0F">
        <w:rPr>
          <w:bCs/>
          <w:sz w:val="28"/>
        </w:rPr>
        <w:t xml:space="preserve"> </w:t>
      </w:r>
      <w:r w:rsidR="00664C0F">
        <w:rPr>
          <w:bCs/>
          <w:sz w:val="28"/>
        </w:rPr>
        <w:t xml:space="preserve">используется </w:t>
      </w:r>
      <w:r w:rsidR="00664C0F">
        <w:rPr>
          <w:bCs/>
          <w:sz w:val="28"/>
          <w:lang w:val="en-US"/>
        </w:rPr>
        <w:t>HQL</w:t>
      </w:r>
      <w:r w:rsidR="00664C0F">
        <w:rPr>
          <w:bCs/>
          <w:sz w:val="28"/>
        </w:rPr>
        <w:t xml:space="preserve">. Он </w:t>
      </w:r>
      <w:r w:rsidR="00664C0F" w:rsidRPr="00664C0F">
        <w:rPr>
          <w:bCs/>
          <w:sz w:val="28"/>
        </w:rPr>
        <w:t>позволяет писать запросы, которые оперируют объектами и их свойствами, а не таблицами и столбцами реляционной базы данных.</w:t>
      </w:r>
      <w:r w:rsidR="00664C0F">
        <w:rPr>
          <w:bCs/>
          <w:sz w:val="28"/>
        </w:rPr>
        <w:t xml:space="preserve"> Например, вот этот запрос выдает список </w:t>
      </w:r>
      <w:r w:rsidR="00D6244B">
        <w:rPr>
          <w:bCs/>
          <w:sz w:val="28"/>
        </w:rPr>
        <w:t xml:space="preserve">активных </w:t>
      </w:r>
      <w:r w:rsidR="00664C0F">
        <w:rPr>
          <w:bCs/>
          <w:sz w:val="28"/>
        </w:rPr>
        <w:t>проверок ФЛК у кот</w:t>
      </w:r>
      <w:r w:rsidR="00D6244B">
        <w:rPr>
          <w:bCs/>
          <w:sz w:val="28"/>
        </w:rPr>
        <w:t xml:space="preserve">орых совпадает тип документа: </w:t>
      </w:r>
    </w:p>
    <w:p w:rsidR="00D6244B" w:rsidRPr="001E6121" w:rsidRDefault="00D6244B" w:rsidP="00D6244B">
      <w:pPr>
        <w:spacing w:line="269" w:lineRule="auto"/>
        <w:jc w:val="both"/>
        <w:rPr>
          <w:rFonts w:ascii="Calibri" w:hAnsi="Calibri" w:cs="Calibri"/>
          <w:bCs/>
          <w:lang w:val="en-US"/>
        </w:rPr>
      </w:pPr>
      <w:r>
        <w:rPr>
          <w:bCs/>
          <w:sz w:val="28"/>
        </w:rPr>
        <w:tab/>
      </w:r>
      <w:r w:rsidRPr="001E6121">
        <w:rPr>
          <w:rFonts w:ascii="Calibri" w:hAnsi="Calibri" w:cs="Calibri"/>
          <w:bCs/>
          <w:lang w:val="en-US"/>
        </w:rPr>
        <w:t>@Query("SELECT f FROM FlkCheck f where f.documentType = :documentType and f.isActive = true")</w:t>
      </w:r>
    </w:p>
    <w:p w:rsidR="00D6244B" w:rsidRDefault="00D6244B" w:rsidP="00D6244B">
      <w:pPr>
        <w:spacing w:line="269" w:lineRule="auto"/>
        <w:jc w:val="both"/>
        <w:rPr>
          <w:rFonts w:ascii="Calibri" w:hAnsi="Calibri" w:cs="Calibri"/>
          <w:bCs/>
          <w:lang w:val="en-US"/>
        </w:rPr>
      </w:pPr>
      <w:r w:rsidRPr="001E6121">
        <w:rPr>
          <w:rFonts w:ascii="Calibri" w:hAnsi="Calibri" w:cs="Calibri"/>
          <w:bCs/>
          <w:lang w:val="en-US"/>
        </w:rPr>
        <w:t xml:space="preserve">    List&lt;FlkCheck&gt; findByDocumentTypeAndActiveIsTrue(int documentType);</w:t>
      </w:r>
    </w:p>
    <w:p w:rsidR="001E6121" w:rsidRPr="001E6121" w:rsidRDefault="001E6121" w:rsidP="00D6244B">
      <w:pPr>
        <w:spacing w:line="269" w:lineRule="auto"/>
        <w:jc w:val="both"/>
        <w:rPr>
          <w:bCs/>
          <w:sz w:val="28"/>
        </w:rPr>
      </w:pPr>
      <w:r>
        <w:rPr>
          <w:bCs/>
          <w:sz w:val="28"/>
          <w:lang w:val="en-US"/>
        </w:rPr>
        <w:tab/>
      </w:r>
      <w:bookmarkStart w:id="0" w:name="_GoBack"/>
      <w:bookmarkEnd w:id="0"/>
    </w:p>
    <w:sectPr w:rsidR="001E6121" w:rsidRPr="001E612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567" w:rsidRDefault="00F54567">
      <w:r>
        <w:separator/>
      </w:r>
    </w:p>
  </w:endnote>
  <w:endnote w:type="continuationSeparator" w:id="0">
    <w:p w:rsidR="00F54567" w:rsidRDefault="00F5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567" w:rsidRDefault="00F54567">
      <w:r>
        <w:separator/>
      </w:r>
    </w:p>
  </w:footnote>
  <w:footnote w:type="continuationSeparator" w:id="0">
    <w:p w:rsidR="00F54567" w:rsidRDefault="00F5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ECE"/>
    <w:multiLevelType w:val="multilevel"/>
    <w:tmpl w:val="294A789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4384F"/>
    <w:multiLevelType w:val="multilevel"/>
    <w:tmpl w:val="3624384F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EA6"/>
    <w:rsid w:val="00023A54"/>
    <w:rsid w:val="0008590D"/>
    <w:rsid w:val="00087229"/>
    <w:rsid w:val="000A0399"/>
    <w:rsid w:val="000A364E"/>
    <w:rsid w:val="000B0288"/>
    <w:rsid w:val="000C515A"/>
    <w:rsid w:val="000D0E93"/>
    <w:rsid w:val="00100ACB"/>
    <w:rsid w:val="00120D71"/>
    <w:rsid w:val="00122299"/>
    <w:rsid w:val="00131AE4"/>
    <w:rsid w:val="001423F6"/>
    <w:rsid w:val="00143A97"/>
    <w:rsid w:val="00165783"/>
    <w:rsid w:val="00165E71"/>
    <w:rsid w:val="00172A27"/>
    <w:rsid w:val="001856CE"/>
    <w:rsid w:val="0018570B"/>
    <w:rsid w:val="00197554"/>
    <w:rsid w:val="001A7006"/>
    <w:rsid w:val="001A75AE"/>
    <w:rsid w:val="001C1F39"/>
    <w:rsid w:val="001C7CB3"/>
    <w:rsid w:val="001E5BD6"/>
    <w:rsid w:val="001E6121"/>
    <w:rsid w:val="00202F98"/>
    <w:rsid w:val="00235ABB"/>
    <w:rsid w:val="00241CF4"/>
    <w:rsid w:val="0025129F"/>
    <w:rsid w:val="00251A36"/>
    <w:rsid w:val="00254A64"/>
    <w:rsid w:val="00257DB6"/>
    <w:rsid w:val="00262FB6"/>
    <w:rsid w:val="002862BC"/>
    <w:rsid w:val="002A31A0"/>
    <w:rsid w:val="002C08A1"/>
    <w:rsid w:val="002C09E6"/>
    <w:rsid w:val="002D4BD2"/>
    <w:rsid w:val="002E4B8A"/>
    <w:rsid w:val="00301E2B"/>
    <w:rsid w:val="00307343"/>
    <w:rsid w:val="00314A71"/>
    <w:rsid w:val="0031786A"/>
    <w:rsid w:val="00322A98"/>
    <w:rsid w:val="00337BB6"/>
    <w:rsid w:val="00337E8F"/>
    <w:rsid w:val="0034266A"/>
    <w:rsid w:val="00343A05"/>
    <w:rsid w:val="00353386"/>
    <w:rsid w:val="003635BB"/>
    <w:rsid w:val="00371F66"/>
    <w:rsid w:val="00377F9B"/>
    <w:rsid w:val="003A65EE"/>
    <w:rsid w:val="003A7FF6"/>
    <w:rsid w:val="003B0EEC"/>
    <w:rsid w:val="003B3BE2"/>
    <w:rsid w:val="003B65AB"/>
    <w:rsid w:val="003C2212"/>
    <w:rsid w:val="003C613E"/>
    <w:rsid w:val="003D2599"/>
    <w:rsid w:val="003E1CEE"/>
    <w:rsid w:val="003E3B8D"/>
    <w:rsid w:val="003E5642"/>
    <w:rsid w:val="003F038E"/>
    <w:rsid w:val="0041228B"/>
    <w:rsid w:val="004400DB"/>
    <w:rsid w:val="00456750"/>
    <w:rsid w:val="00456894"/>
    <w:rsid w:val="004602E0"/>
    <w:rsid w:val="004614D4"/>
    <w:rsid w:val="004A19B9"/>
    <w:rsid w:val="004A27B0"/>
    <w:rsid w:val="004C06EA"/>
    <w:rsid w:val="004D12FC"/>
    <w:rsid w:val="004E53A4"/>
    <w:rsid w:val="004F0847"/>
    <w:rsid w:val="0050713C"/>
    <w:rsid w:val="00527B95"/>
    <w:rsid w:val="00540BC6"/>
    <w:rsid w:val="005540B9"/>
    <w:rsid w:val="00563E4A"/>
    <w:rsid w:val="00573267"/>
    <w:rsid w:val="00595F7D"/>
    <w:rsid w:val="00596507"/>
    <w:rsid w:val="005B5318"/>
    <w:rsid w:val="005D0818"/>
    <w:rsid w:val="005D48B1"/>
    <w:rsid w:val="005D6908"/>
    <w:rsid w:val="005E4DE7"/>
    <w:rsid w:val="005F02BB"/>
    <w:rsid w:val="006216E0"/>
    <w:rsid w:val="0063169C"/>
    <w:rsid w:val="00641537"/>
    <w:rsid w:val="006510D1"/>
    <w:rsid w:val="00654374"/>
    <w:rsid w:val="006560A6"/>
    <w:rsid w:val="00664C0F"/>
    <w:rsid w:val="00670AF5"/>
    <w:rsid w:val="00680F21"/>
    <w:rsid w:val="0068246C"/>
    <w:rsid w:val="006A024B"/>
    <w:rsid w:val="006A640F"/>
    <w:rsid w:val="006B2BA0"/>
    <w:rsid w:val="006B3300"/>
    <w:rsid w:val="006E07C1"/>
    <w:rsid w:val="006F049C"/>
    <w:rsid w:val="00723F19"/>
    <w:rsid w:val="00724B17"/>
    <w:rsid w:val="00725E0E"/>
    <w:rsid w:val="0072688C"/>
    <w:rsid w:val="00755531"/>
    <w:rsid w:val="007568B1"/>
    <w:rsid w:val="00765311"/>
    <w:rsid w:val="00770281"/>
    <w:rsid w:val="00770CA3"/>
    <w:rsid w:val="00797CEF"/>
    <w:rsid w:val="007A08DD"/>
    <w:rsid w:val="007B63B2"/>
    <w:rsid w:val="00800E14"/>
    <w:rsid w:val="00801ED0"/>
    <w:rsid w:val="00811127"/>
    <w:rsid w:val="00831233"/>
    <w:rsid w:val="00844942"/>
    <w:rsid w:val="0086005E"/>
    <w:rsid w:val="008654C2"/>
    <w:rsid w:val="00885600"/>
    <w:rsid w:val="008905FD"/>
    <w:rsid w:val="008A2D55"/>
    <w:rsid w:val="008A702D"/>
    <w:rsid w:val="008B2E60"/>
    <w:rsid w:val="008F0D35"/>
    <w:rsid w:val="008F583C"/>
    <w:rsid w:val="008F6277"/>
    <w:rsid w:val="00915E58"/>
    <w:rsid w:val="009259C3"/>
    <w:rsid w:val="0092702E"/>
    <w:rsid w:val="00936056"/>
    <w:rsid w:val="00994F8D"/>
    <w:rsid w:val="009B6037"/>
    <w:rsid w:val="009E5FCE"/>
    <w:rsid w:val="009F3B47"/>
    <w:rsid w:val="009F6B25"/>
    <w:rsid w:val="00A019B3"/>
    <w:rsid w:val="00A10CDD"/>
    <w:rsid w:val="00A22708"/>
    <w:rsid w:val="00A40AEA"/>
    <w:rsid w:val="00A66E8B"/>
    <w:rsid w:val="00A76CE0"/>
    <w:rsid w:val="00A968EF"/>
    <w:rsid w:val="00AB5AF8"/>
    <w:rsid w:val="00AB628E"/>
    <w:rsid w:val="00AD46F5"/>
    <w:rsid w:val="00AE023B"/>
    <w:rsid w:val="00AF1746"/>
    <w:rsid w:val="00AF3436"/>
    <w:rsid w:val="00AF4828"/>
    <w:rsid w:val="00AF64EA"/>
    <w:rsid w:val="00B64DD4"/>
    <w:rsid w:val="00B671D0"/>
    <w:rsid w:val="00B82F91"/>
    <w:rsid w:val="00B95A51"/>
    <w:rsid w:val="00BA5E4A"/>
    <w:rsid w:val="00BB206E"/>
    <w:rsid w:val="00BC12A0"/>
    <w:rsid w:val="00BC1519"/>
    <w:rsid w:val="00BF35DF"/>
    <w:rsid w:val="00BF5F80"/>
    <w:rsid w:val="00C01301"/>
    <w:rsid w:val="00C111C2"/>
    <w:rsid w:val="00C12393"/>
    <w:rsid w:val="00C25EEF"/>
    <w:rsid w:val="00C31ED1"/>
    <w:rsid w:val="00C42070"/>
    <w:rsid w:val="00C47376"/>
    <w:rsid w:val="00C63BF4"/>
    <w:rsid w:val="00C90B5D"/>
    <w:rsid w:val="00CA21A2"/>
    <w:rsid w:val="00CA71DF"/>
    <w:rsid w:val="00CB3B18"/>
    <w:rsid w:val="00CC125D"/>
    <w:rsid w:val="00CE3696"/>
    <w:rsid w:val="00CF09DB"/>
    <w:rsid w:val="00D00997"/>
    <w:rsid w:val="00D1008D"/>
    <w:rsid w:val="00D25455"/>
    <w:rsid w:val="00D33D8C"/>
    <w:rsid w:val="00D371AE"/>
    <w:rsid w:val="00D4481D"/>
    <w:rsid w:val="00D55501"/>
    <w:rsid w:val="00D61C5D"/>
    <w:rsid w:val="00D6244B"/>
    <w:rsid w:val="00D77442"/>
    <w:rsid w:val="00D904DD"/>
    <w:rsid w:val="00DA12B6"/>
    <w:rsid w:val="00DA1423"/>
    <w:rsid w:val="00DA211C"/>
    <w:rsid w:val="00DA412C"/>
    <w:rsid w:val="00DE3DCD"/>
    <w:rsid w:val="00E21AA9"/>
    <w:rsid w:val="00E35662"/>
    <w:rsid w:val="00E37DB5"/>
    <w:rsid w:val="00E606E9"/>
    <w:rsid w:val="00E71FA6"/>
    <w:rsid w:val="00E91A56"/>
    <w:rsid w:val="00E97B1D"/>
    <w:rsid w:val="00EB475E"/>
    <w:rsid w:val="00ED08E4"/>
    <w:rsid w:val="00ED3A54"/>
    <w:rsid w:val="00ED6EC2"/>
    <w:rsid w:val="00EE18D4"/>
    <w:rsid w:val="00EE6718"/>
    <w:rsid w:val="00F05A31"/>
    <w:rsid w:val="00F13D5D"/>
    <w:rsid w:val="00F20C26"/>
    <w:rsid w:val="00F21D57"/>
    <w:rsid w:val="00F31CF8"/>
    <w:rsid w:val="00F41EF5"/>
    <w:rsid w:val="00F42F70"/>
    <w:rsid w:val="00F44208"/>
    <w:rsid w:val="00F531BB"/>
    <w:rsid w:val="00F54567"/>
    <w:rsid w:val="00F963B7"/>
    <w:rsid w:val="00FA6009"/>
    <w:rsid w:val="00FB66FA"/>
    <w:rsid w:val="00FC54E9"/>
    <w:rsid w:val="00FD1395"/>
    <w:rsid w:val="00FD7C75"/>
    <w:rsid w:val="00FF6ACA"/>
    <w:rsid w:val="01980D15"/>
    <w:rsid w:val="047040A6"/>
    <w:rsid w:val="05097242"/>
    <w:rsid w:val="06C966C0"/>
    <w:rsid w:val="06E521B8"/>
    <w:rsid w:val="0FD51859"/>
    <w:rsid w:val="10B753F2"/>
    <w:rsid w:val="16637FD0"/>
    <w:rsid w:val="17265DBC"/>
    <w:rsid w:val="175F233A"/>
    <w:rsid w:val="1AB6256C"/>
    <w:rsid w:val="1BDA6764"/>
    <w:rsid w:val="1DF73357"/>
    <w:rsid w:val="1EE5084E"/>
    <w:rsid w:val="1FD07D64"/>
    <w:rsid w:val="22AE0B8F"/>
    <w:rsid w:val="230F74C0"/>
    <w:rsid w:val="286D327C"/>
    <w:rsid w:val="2DF7481F"/>
    <w:rsid w:val="2FF93715"/>
    <w:rsid w:val="359F7453"/>
    <w:rsid w:val="38685606"/>
    <w:rsid w:val="3A5E7237"/>
    <w:rsid w:val="3D4500A2"/>
    <w:rsid w:val="3E2F0E3F"/>
    <w:rsid w:val="3E590FFB"/>
    <w:rsid w:val="413D5ED5"/>
    <w:rsid w:val="44EC50AB"/>
    <w:rsid w:val="47F87805"/>
    <w:rsid w:val="483922E8"/>
    <w:rsid w:val="4CBF4276"/>
    <w:rsid w:val="4EE4796F"/>
    <w:rsid w:val="4F4842F8"/>
    <w:rsid w:val="4F793C79"/>
    <w:rsid w:val="55492585"/>
    <w:rsid w:val="575065A5"/>
    <w:rsid w:val="59450D20"/>
    <w:rsid w:val="5D0B4C0B"/>
    <w:rsid w:val="66441A77"/>
    <w:rsid w:val="66856E68"/>
    <w:rsid w:val="6B36123A"/>
    <w:rsid w:val="6DAE0F77"/>
    <w:rsid w:val="72EB1664"/>
    <w:rsid w:val="7320639A"/>
    <w:rsid w:val="742A0781"/>
    <w:rsid w:val="76622D79"/>
    <w:rsid w:val="79414A9F"/>
    <w:rsid w:val="794269D8"/>
    <w:rsid w:val="7AF732CC"/>
    <w:rsid w:val="7CA72134"/>
    <w:rsid w:val="7F59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4DB178"/>
  <w15:docId w15:val="{7BFB1F73-26E4-4B67-ABB1-3C2F45AD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/>
    <w:lsdException w:name="Body Text" w:uiPriority="99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954F72" w:themeColor="followedHyperlink"/>
      <w:u w:val="single"/>
    </w:rPr>
  </w:style>
  <w:style w:type="character" w:styleId="a4">
    <w:name w:val="footnote reference"/>
    <w:basedOn w:val="a0"/>
    <w:qFormat/>
    <w:rPr>
      <w:vertAlign w:val="superscript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footnote text"/>
    <w:basedOn w:val="a"/>
    <w:qFormat/>
    <w:pPr>
      <w:snapToGrid w:val="0"/>
    </w:pPr>
    <w:rPr>
      <w:sz w:val="18"/>
      <w:szCs w:val="18"/>
    </w:rPr>
  </w:style>
  <w:style w:type="paragraph" w:styleId="a8">
    <w:name w:val="header"/>
    <w:basedOn w:val="a"/>
    <w:qFormat/>
    <w:pPr>
      <w:tabs>
        <w:tab w:val="center" w:pos="4153"/>
        <w:tab w:val="right" w:pos="8306"/>
      </w:tabs>
    </w:pPr>
  </w:style>
  <w:style w:type="paragraph" w:styleId="a9">
    <w:name w:val="Body Text"/>
    <w:basedOn w:val="a"/>
    <w:uiPriority w:val="99"/>
    <w:qFormat/>
    <w:pPr>
      <w:shd w:val="clear" w:color="auto" w:fill="FFFFFF"/>
      <w:spacing w:before="660" w:line="230" w:lineRule="exact"/>
      <w:ind w:hanging="340"/>
      <w:jc w:val="both"/>
    </w:pPr>
    <w:rPr>
      <w:spacing w:val="6"/>
      <w:sz w:val="19"/>
      <w:szCs w:val="19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</w:pPr>
  </w:style>
  <w:style w:type="paragraph" w:styleId="a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27">
    <w:name w:val="Основной текст + Курсив27"/>
    <w:uiPriority w:val="99"/>
    <w:qFormat/>
    <w:rPr>
      <w:rFonts w:ascii="Times New Roman" w:hAnsi="Times New Roman" w:cs="Times New Roman"/>
      <w:i/>
      <w:iCs/>
      <w:spacing w:val="3"/>
      <w:sz w:val="19"/>
      <w:szCs w:val="19"/>
    </w:rPr>
  </w:style>
  <w:style w:type="paragraph" w:customStyle="1" w:styleId="20">
    <w:name w:val="Основной текст (2)"/>
    <w:basedOn w:val="a"/>
    <w:uiPriority w:val="99"/>
    <w:qFormat/>
    <w:pPr>
      <w:shd w:val="clear" w:color="auto" w:fill="FFFFFF"/>
      <w:spacing w:before="600" w:after="180" w:line="240" w:lineRule="atLeast"/>
      <w:jc w:val="center"/>
    </w:pPr>
    <w:rPr>
      <w:spacing w:val="28"/>
      <w:sz w:val="36"/>
      <w:szCs w:val="36"/>
    </w:rPr>
  </w:style>
  <w:style w:type="paragraph" w:customStyle="1" w:styleId="21">
    <w:name w:val="Заголовок №2"/>
    <w:basedOn w:val="a"/>
    <w:uiPriority w:val="99"/>
    <w:qFormat/>
    <w:pPr>
      <w:shd w:val="clear" w:color="auto" w:fill="FFFFFF"/>
      <w:spacing w:before="180" w:after="180" w:line="240" w:lineRule="atLeast"/>
      <w:jc w:val="center"/>
      <w:outlineLvl w:val="1"/>
    </w:pPr>
    <w:rPr>
      <w:spacing w:val="28"/>
      <w:w w:val="80"/>
      <w:sz w:val="63"/>
      <w:szCs w:val="63"/>
    </w:rPr>
  </w:style>
  <w:style w:type="paragraph" w:customStyle="1" w:styleId="10">
    <w:name w:val="Заголовок №1"/>
    <w:basedOn w:val="a"/>
    <w:uiPriority w:val="99"/>
    <w:qFormat/>
    <w:pPr>
      <w:shd w:val="clear" w:color="auto" w:fill="FFFFFF"/>
      <w:spacing w:before="180" w:after="600" w:line="240" w:lineRule="atLeast"/>
      <w:jc w:val="center"/>
      <w:outlineLvl w:val="0"/>
    </w:pPr>
    <w:rPr>
      <w:b/>
      <w:bCs/>
      <w:spacing w:val="-49"/>
      <w:sz w:val="123"/>
      <w:szCs w:val="123"/>
    </w:rPr>
  </w:style>
  <w:style w:type="character" w:customStyle="1" w:styleId="127">
    <w:name w:val="Заголовок №1 + 27"/>
    <w:uiPriority w:val="99"/>
    <w:qFormat/>
    <w:rPr>
      <w:rFonts w:ascii="Times New Roman" w:hAnsi="Times New Roman" w:cs="Times New Roman"/>
      <w:b/>
      <w:bCs/>
      <w:spacing w:val="10"/>
      <w:sz w:val="52"/>
      <w:szCs w:val="52"/>
    </w:rPr>
  </w:style>
  <w:style w:type="paragraph" w:customStyle="1" w:styleId="ac">
    <w:name w:val="БГУИР основной"/>
    <w:basedOn w:val="a"/>
    <w:qFormat/>
    <w:pPr>
      <w:spacing w:line="276" w:lineRule="auto"/>
      <w:jc w:val="both"/>
    </w:pPr>
    <w:rPr>
      <w:sz w:val="28"/>
      <w:szCs w:val="28"/>
    </w:rPr>
  </w:style>
  <w:style w:type="paragraph" w:styleId="ad">
    <w:name w:val="List Paragraph"/>
    <w:basedOn w:val="a"/>
    <w:uiPriority w:val="99"/>
    <w:pPr>
      <w:ind w:left="720"/>
      <w:contextualSpacing/>
    </w:p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table" w:styleId="ae">
    <w:name w:val="Table Grid"/>
    <w:basedOn w:val="a1"/>
    <w:rsid w:val="006B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AAF38E-6932-4654-B62F-C5DDA90A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4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Artsiom Haranin</cp:lastModifiedBy>
  <cp:revision>107</cp:revision>
  <cp:lastPrinted>2024-12-12T10:12:00Z</cp:lastPrinted>
  <dcterms:created xsi:type="dcterms:W3CDTF">2022-10-02T11:04:00Z</dcterms:created>
  <dcterms:modified xsi:type="dcterms:W3CDTF">2025-04-23T13:42:00Z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2C0678E8FE1643DF9B427F3FA3D80BED</vt:lpwstr>
  </property>
</Properties>
</file>