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04BF" w14:textId="7CD05ABA" w:rsidR="003971C9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egy nap körüli </w:t>
      </w:r>
      <w:bookmarkStart w:id="0" w:name="_Hlk64575546"/>
      <w:r>
        <w:rPr>
          <w:rFonts w:ascii="Arial" w:hAnsi="Arial" w:cs="Arial"/>
          <w:sz w:val="24"/>
          <w:szCs w:val="24"/>
        </w:rPr>
        <w:t>aszteroida</w:t>
      </w:r>
      <w:bookmarkEnd w:id="0"/>
      <w:r>
        <w:rPr>
          <w:rFonts w:ascii="Arial" w:hAnsi="Arial" w:cs="Arial"/>
          <w:sz w:val="24"/>
          <w:szCs w:val="24"/>
        </w:rPr>
        <w:t xml:space="preserve"> övben játszódik.</w:t>
      </w:r>
      <w:r w:rsidR="00AA3D4F">
        <w:rPr>
          <w:rFonts w:ascii="Arial" w:hAnsi="Arial" w:cs="Arial"/>
          <w:sz w:val="24"/>
          <w:szCs w:val="24"/>
        </w:rPr>
        <w:t xml:space="preserve"> Ez az öv a fizikát meghazudtolva nem mozog, tehát minden égitest stagnál egyhelyben.</w:t>
      </w:r>
      <w:r>
        <w:rPr>
          <w:rFonts w:ascii="Arial" w:hAnsi="Arial" w:cs="Arial"/>
          <w:sz w:val="24"/>
          <w:szCs w:val="24"/>
        </w:rPr>
        <w:t xml:space="preserve"> A </w:t>
      </w:r>
      <w:bookmarkStart w:id="1" w:name="_Hlk64575597"/>
      <w:r>
        <w:rPr>
          <w:rFonts w:ascii="Arial" w:hAnsi="Arial" w:cs="Arial"/>
          <w:sz w:val="24"/>
          <w:szCs w:val="24"/>
        </w:rPr>
        <w:t>játékos</w:t>
      </w:r>
      <w:bookmarkEnd w:id="1"/>
      <w:r>
        <w:rPr>
          <w:rFonts w:ascii="Arial" w:hAnsi="Arial" w:cs="Arial"/>
          <w:sz w:val="24"/>
          <w:szCs w:val="24"/>
        </w:rPr>
        <w:t xml:space="preserve">nak </w:t>
      </w:r>
      <w:bookmarkStart w:id="2" w:name="_Hlk64575626"/>
      <w:r>
        <w:rPr>
          <w:rFonts w:ascii="Arial" w:hAnsi="Arial" w:cs="Arial"/>
          <w:sz w:val="24"/>
          <w:szCs w:val="24"/>
        </w:rPr>
        <w:t>telepes</w:t>
      </w:r>
      <w:bookmarkEnd w:id="2"/>
      <w:r>
        <w:rPr>
          <w:rFonts w:ascii="Arial" w:hAnsi="Arial" w:cs="Arial"/>
          <w:sz w:val="24"/>
          <w:szCs w:val="24"/>
        </w:rPr>
        <w:t xml:space="preserve">eket irányítva kell összegyűjtenie a kellő </w:t>
      </w:r>
      <w:bookmarkStart w:id="3" w:name="_Hlk64575659"/>
      <w:r>
        <w:rPr>
          <w:rFonts w:ascii="Arial" w:hAnsi="Arial" w:cs="Arial"/>
          <w:sz w:val="24"/>
          <w:szCs w:val="24"/>
        </w:rPr>
        <w:t>nyersanyag</w:t>
      </w:r>
      <w:bookmarkEnd w:id="3"/>
      <w:r>
        <w:rPr>
          <w:rFonts w:ascii="Arial" w:hAnsi="Arial" w:cs="Arial"/>
          <w:sz w:val="24"/>
          <w:szCs w:val="24"/>
        </w:rPr>
        <w:t xml:space="preserve">okat, </w:t>
      </w:r>
      <w:r w:rsidR="0050649C">
        <w:rPr>
          <w:rFonts w:ascii="Arial" w:hAnsi="Arial" w:cs="Arial"/>
          <w:sz w:val="24"/>
          <w:szCs w:val="24"/>
        </w:rPr>
        <w:t xml:space="preserve">a </w:t>
      </w:r>
      <w:bookmarkStart w:id="4" w:name="_Hlk64575784"/>
      <w:r w:rsidR="0050649C">
        <w:rPr>
          <w:rFonts w:ascii="Arial" w:hAnsi="Arial" w:cs="Arial"/>
          <w:sz w:val="24"/>
          <w:szCs w:val="24"/>
        </w:rPr>
        <w:t>kezdő aszteroidá</w:t>
      </w:r>
      <w:bookmarkEnd w:id="4"/>
      <w:r w:rsidR="0050649C">
        <w:rPr>
          <w:rFonts w:ascii="Arial" w:hAnsi="Arial" w:cs="Arial"/>
          <w:sz w:val="24"/>
          <w:szCs w:val="24"/>
        </w:rPr>
        <w:t>n lévő</w:t>
      </w:r>
      <w:r>
        <w:rPr>
          <w:rFonts w:ascii="Arial" w:hAnsi="Arial" w:cs="Arial"/>
          <w:sz w:val="24"/>
          <w:szCs w:val="24"/>
        </w:rPr>
        <w:t xml:space="preserve"> </w:t>
      </w:r>
      <w:bookmarkStart w:id="5" w:name="_Hlk64575711"/>
      <w:r>
        <w:rPr>
          <w:rFonts w:ascii="Arial" w:hAnsi="Arial" w:cs="Arial"/>
          <w:sz w:val="24"/>
          <w:szCs w:val="24"/>
        </w:rPr>
        <w:t xml:space="preserve">bázis </w:t>
      </w:r>
      <w:bookmarkEnd w:id="5"/>
      <w:r w:rsidR="0050649C">
        <w:rPr>
          <w:rFonts w:ascii="Arial" w:hAnsi="Arial" w:cs="Arial"/>
          <w:sz w:val="24"/>
          <w:szCs w:val="24"/>
        </w:rPr>
        <w:t>meg</w:t>
      </w:r>
      <w:r>
        <w:rPr>
          <w:rFonts w:ascii="Arial" w:hAnsi="Arial" w:cs="Arial"/>
          <w:sz w:val="24"/>
          <w:szCs w:val="24"/>
        </w:rPr>
        <w:t>építéséhez</w:t>
      </w:r>
      <w:r w:rsidR="00024395">
        <w:rPr>
          <w:rFonts w:ascii="Arial" w:hAnsi="Arial" w:cs="Arial"/>
          <w:sz w:val="24"/>
          <w:szCs w:val="24"/>
        </w:rPr>
        <w:t>, ehhez a minden nyersanyagfajtából kell 3-3 egység</w:t>
      </w:r>
      <w:r>
        <w:rPr>
          <w:rFonts w:ascii="Arial" w:hAnsi="Arial" w:cs="Arial"/>
          <w:sz w:val="24"/>
          <w:szCs w:val="24"/>
        </w:rPr>
        <w:t>. Amint ez sikerül a játéknak vége és a játékos nyer, ha a játékos összes telepese meghal, akkor a küldetés sikertelen és a játékos veszít.</w:t>
      </w:r>
    </w:p>
    <w:p w14:paraId="6183C954" w14:textId="568D6EAA" w:rsidR="00B14B06" w:rsidRDefault="00B14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Összesen 5 fajta nyersanyag létezik (vízjég, vas, szén, urán és szilícium). Ezek az </w:t>
      </w:r>
      <w:bookmarkStart w:id="6" w:name="_Hlk64575832"/>
      <w:r>
        <w:rPr>
          <w:rFonts w:ascii="Arial" w:hAnsi="Arial" w:cs="Arial"/>
          <w:sz w:val="24"/>
          <w:szCs w:val="24"/>
        </w:rPr>
        <w:t>aszteroidák mag</w:t>
      </w:r>
      <w:bookmarkEnd w:id="6"/>
      <w:r>
        <w:rPr>
          <w:rFonts w:ascii="Arial" w:hAnsi="Arial" w:cs="Arial"/>
          <w:sz w:val="24"/>
          <w:szCs w:val="24"/>
        </w:rPr>
        <w:t xml:space="preserve">jában találhatóak meg. A magot körül veszi a </w:t>
      </w:r>
      <w:bookmarkStart w:id="7" w:name="_Hlk64575868"/>
      <w:r>
        <w:rPr>
          <w:rFonts w:ascii="Arial" w:hAnsi="Arial" w:cs="Arial"/>
          <w:sz w:val="24"/>
          <w:szCs w:val="24"/>
        </w:rPr>
        <w:t>köpeny</w:t>
      </w:r>
      <w:bookmarkEnd w:id="7"/>
      <w:r>
        <w:rPr>
          <w:rFonts w:ascii="Arial" w:hAnsi="Arial" w:cs="Arial"/>
          <w:sz w:val="24"/>
          <w:szCs w:val="24"/>
        </w:rPr>
        <w:t xml:space="preserve">, amely egy bizonyos vastagságú </w:t>
      </w:r>
      <w:r w:rsidR="0050649C">
        <w:rPr>
          <w:rFonts w:ascii="Arial" w:hAnsi="Arial" w:cs="Arial"/>
          <w:sz w:val="24"/>
          <w:szCs w:val="24"/>
        </w:rPr>
        <w:t>kőréteg.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Az aszteroida övben különböző vastagságú köpennyel rendelkező aszteroidák találhatóak.</w:t>
      </w:r>
      <w:r w:rsidR="0050649C">
        <w:rPr>
          <w:rFonts w:ascii="Arial" w:hAnsi="Arial" w:cs="Arial"/>
          <w:sz w:val="24"/>
          <w:szCs w:val="24"/>
        </w:rPr>
        <w:t xml:space="preserve"> A mag lehet </w:t>
      </w:r>
      <w:bookmarkStart w:id="8" w:name="_Hlk64575896"/>
      <w:r w:rsidR="0050649C">
        <w:rPr>
          <w:rFonts w:ascii="Arial" w:hAnsi="Arial" w:cs="Arial"/>
          <w:sz w:val="24"/>
          <w:szCs w:val="24"/>
        </w:rPr>
        <w:t xml:space="preserve">üreges </w:t>
      </w:r>
      <w:bookmarkEnd w:id="8"/>
      <w:r w:rsidR="0050649C">
        <w:rPr>
          <w:rFonts w:ascii="Arial" w:hAnsi="Arial" w:cs="Arial"/>
          <w:sz w:val="24"/>
          <w:szCs w:val="24"/>
        </w:rPr>
        <w:t>(nem található benne semmi), vagy tartalmazhat nyersanyagot, de mindenképpen homogén, tehát ha található ott nyersanyag, akkor csak egyfajta lehet. A nyersanyagok közül az urán radioaktív.</w:t>
      </w:r>
    </w:p>
    <w:p w14:paraId="58744AD9" w14:textId="69B12BA6" w:rsidR="00566E04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során telepeseket irányít, körökre osztottan, tehát egy körben egy telepes, csak egy </w:t>
      </w:r>
      <w:bookmarkStart w:id="9" w:name="_Hlk64575944"/>
      <w:r>
        <w:rPr>
          <w:rFonts w:ascii="Arial" w:hAnsi="Arial" w:cs="Arial"/>
          <w:sz w:val="24"/>
          <w:szCs w:val="24"/>
        </w:rPr>
        <w:t>akció</w:t>
      </w:r>
      <w:bookmarkEnd w:id="9"/>
      <w:r>
        <w:rPr>
          <w:rFonts w:ascii="Arial" w:hAnsi="Arial" w:cs="Arial"/>
          <w:sz w:val="24"/>
          <w:szCs w:val="24"/>
        </w:rPr>
        <w:t>t tud végezni. Ezek az akciók lehetnek: mozgás</w:t>
      </w:r>
      <w:r w:rsidR="00566E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fúrás, bányászat, </w:t>
      </w:r>
      <w:r w:rsidRPr="00C36465">
        <w:rPr>
          <w:rFonts w:ascii="Arial" w:hAnsi="Arial" w:cs="Arial"/>
          <w:sz w:val="24"/>
          <w:szCs w:val="24"/>
        </w:rPr>
        <w:t>robotépítés, teleport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kapupár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építés</w:t>
      </w:r>
      <w:r w:rsidR="00566E04">
        <w:rPr>
          <w:rFonts w:ascii="Arial" w:hAnsi="Arial" w:cs="Arial"/>
          <w:sz w:val="24"/>
          <w:szCs w:val="24"/>
        </w:rPr>
        <w:t>,</w:t>
      </w:r>
      <w:r w:rsidR="0050649C">
        <w:rPr>
          <w:rFonts w:ascii="Arial" w:hAnsi="Arial" w:cs="Arial"/>
          <w:sz w:val="24"/>
          <w:szCs w:val="24"/>
        </w:rPr>
        <w:t xml:space="preserve"> bázis építése,</w:t>
      </w:r>
      <w:r w:rsidR="00566E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várakozás</w:t>
      </w:r>
      <w:r w:rsidR="00566E04">
        <w:rPr>
          <w:rFonts w:ascii="Arial" w:hAnsi="Arial" w:cs="Arial"/>
          <w:sz w:val="24"/>
          <w:szCs w:val="24"/>
        </w:rPr>
        <w:t xml:space="preserve"> és nyersanyag visszahelyezése az aszteroidába</w:t>
      </w:r>
      <w:r>
        <w:rPr>
          <w:rFonts w:ascii="Arial" w:hAnsi="Arial" w:cs="Arial"/>
          <w:sz w:val="24"/>
          <w:szCs w:val="24"/>
        </w:rPr>
        <w:t>.</w:t>
      </w:r>
      <w:r w:rsidR="00566E04">
        <w:rPr>
          <w:rFonts w:ascii="Arial" w:hAnsi="Arial" w:cs="Arial"/>
          <w:sz w:val="24"/>
          <w:szCs w:val="24"/>
        </w:rPr>
        <w:t xml:space="preserve"> </w:t>
      </w:r>
    </w:p>
    <w:p w14:paraId="613278B3" w14:textId="77777777" w:rsidR="00566E04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Mozgás során a telepes űrhajóval átmegy egy szomszédos aszteroidára. </w:t>
      </w:r>
    </w:p>
    <w:p w14:paraId="2189A48E" w14:textId="0F25BAC0" w:rsidR="00C36465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Fúrás akcióval a telepes egy réteggel mélyíteni tudja a</w:t>
      </w:r>
      <w:r w:rsidR="00B14B06">
        <w:rPr>
          <w:rFonts w:ascii="Arial" w:hAnsi="Arial" w:cs="Arial"/>
          <w:sz w:val="24"/>
          <w:szCs w:val="24"/>
        </w:rPr>
        <w:t xml:space="preserve"> </w:t>
      </w:r>
      <w:bookmarkStart w:id="10" w:name="_Hlk64575980"/>
      <w:r w:rsidR="00B14B06">
        <w:rPr>
          <w:rFonts w:ascii="Arial" w:hAnsi="Arial" w:cs="Arial"/>
          <w:sz w:val="24"/>
          <w:szCs w:val="24"/>
        </w:rPr>
        <w:t xml:space="preserve">tartózkodási aszteroidáján </w:t>
      </w:r>
      <w:bookmarkEnd w:id="10"/>
      <w:r>
        <w:rPr>
          <w:rFonts w:ascii="Arial" w:hAnsi="Arial" w:cs="Arial"/>
          <w:sz w:val="24"/>
          <w:szCs w:val="24"/>
        </w:rPr>
        <w:t xml:space="preserve">lévő lyukat vagy el is tudja ezt kezdeni, ekkor egy egyréteg mélységű lyuk keletkezik, a telepes nem tud fúrni, ha már létezik </w:t>
      </w:r>
      <w:bookmarkStart w:id="11" w:name="_Hlk64576038"/>
      <w:r>
        <w:rPr>
          <w:rFonts w:ascii="Arial" w:hAnsi="Arial" w:cs="Arial"/>
          <w:sz w:val="24"/>
          <w:szCs w:val="24"/>
        </w:rPr>
        <w:t>magig nyúló lyuk</w:t>
      </w:r>
      <w:bookmarkEnd w:id="11"/>
      <w:r>
        <w:rPr>
          <w:rFonts w:ascii="Arial" w:hAnsi="Arial" w:cs="Arial"/>
          <w:sz w:val="24"/>
          <w:szCs w:val="24"/>
        </w:rPr>
        <w:t>, tehát a lyuk mélysége megegyezik az aszteroida köpenyének vastagságával.</w:t>
      </w:r>
    </w:p>
    <w:p w14:paraId="3DA63919" w14:textId="46CED24B" w:rsidR="0050649C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Bányászni, csak akkor </w:t>
      </w:r>
      <w:r w:rsidR="00B14B06">
        <w:rPr>
          <w:rFonts w:ascii="Arial" w:hAnsi="Arial" w:cs="Arial"/>
          <w:sz w:val="24"/>
          <w:szCs w:val="24"/>
        </w:rPr>
        <w:t>lehet,</w:t>
      </w:r>
      <w:r>
        <w:rPr>
          <w:rFonts w:ascii="Arial" w:hAnsi="Arial" w:cs="Arial"/>
          <w:sz w:val="24"/>
          <w:szCs w:val="24"/>
        </w:rPr>
        <w:t xml:space="preserve"> ha a telepes </w:t>
      </w:r>
      <w:r w:rsidR="00B14B06">
        <w:rPr>
          <w:rFonts w:ascii="Arial" w:hAnsi="Arial" w:cs="Arial"/>
          <w:sz w:val="24"/>
          <w:szCs w:val="24"/>
        </w:rPr>
        <w:t>tartózkodási aszteroidáján</w:t>
      </w:r>
      <w:r w:rsidR="00B14B06">
        <w:rPr>
          <w:rFonts w:ascii="Arial" w:hAnsi="Arial" w:cs="Arial"/>
          <w:sz w:val="24"/>
          <w:szCs w:val="24"/>
        </w:rPr>
        <w:t xml:space="preserve"> már van magig nyúló lyuk, illetve a mag nem üreges. Ha ezek teljesülnek, a telepes kinyeri a nyersanyagot, ami az aszteroidában van</w:t>
      </w:r>
      <w:r w:rsidR="0050649C">
        <w:rPr>
          <w:rFonts w:ascii="Arial" w:hAnsi="Arial" w:cs="Arial"/>
          <w:sz w:val="24"/>
          <w:szCs w:val="24"/>
        </w:rPr>
        <w:t>,</w:t>
      </w:r>
      <w:r w:rsidR="00B14B06">
        <w:rPr>
          <w:rFonts w:ascii="Arial" w:hAnsi="Arial" w:cs="Arial"/>
          <w:sz w:val="24"/>
          <w:szCs w:val="24"/>
        </w:rPr>
        <w:t xml:space="preserve"> </w:t>
      </w:r>
      <w:r w:rsidR="0050649C">
        <w:rPr>
          <w:rFonts w:ascii="Arial" w:hAnsi="Arial" w:cs="Arial"/>
          <w:sz w:val="24"/>
          <w:szCs w:val="24"/>
        </w:rPr>
        <w:t>ebből a nyersanyagból a telepes egy egységet kap</w:t>
      </w:r>
      <w:r w:rsidR="00B14B06">
        <w:rPr>
          <w:rFonts w:ascii="Arial" w:hAnsi="Arial" w:cs="Arial"/>
          <w:sz w:val="24"/>
          <w:szCs w:val="24"/>
        </w:rPr>
        <w:t>, viszont a telepesnél összesen 10 egység nyersanyag lehet.</w:t>
      </w:r>
      <w:r w:rsidR="003E59E4">
        <w:rPr>
          <w:rFonts w:ascii="Arial" w:hAnsi="Arial" w:cs="Arial"/>
          <w:sz w:val="24"/>
          <w:szCs w:val="24"/>
        </w:rPr>
        <w:t xml:space="preserve"> A bányászás során az aszteroida üregessé válik. </w:t>
      </w:r>
      <w:r w:rsidR="0050649C">
        <w:rPr>
          <w:rFonts w:ascii="Arial" w:hAnsi="Arial" w:cs="Arial"/>
          <w:sz w:val="24"/>
          <w:szCs w:val="24"/>
        </w:rPr>
        <w:t>A telepes akcióként, a magba visszahelyezhet egy egységnyi anyagot.</w:t>
      </w:r>
    </w:p>
    <w:p w14:paraId="03C4C04E" w14:textId="7C87CE0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 a telepes a kezdő aszteroidán van, akkor az itteni bázist építhetik, a náluk lévő nyersanyagokból.</w:t>
      </w:r>
    </w:p>
    <w:p w14:paraId="00F8A710" w14:textId="3F05ACE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Figyelni kell, mert szeretett telepeseinket elveszíthetjük. Mégpedig, ha egy </w:t>
      </w:r>
      <w:bookmarkStart w:id="12" w:name="_Hlk64576109"/>
      <w:r>
        <w:rPr>
          <w:rFonts w:ascii="Arial" w:hAnsi="Arial" w:cs="Arial"/>
          <w:sz w:val="24"/>
          <w:szCs w:val="24"/>
        </w:rPr>
        <w:t>teljesen megfúrt</w:t>
      </w:r>
      <w:bookmarkEnd w:id="12"/>
      <w:r>
        <w:rPr>
          <w:rFonts w:ascii="Arial" w:hAnsi="Arial" w:cs="Arial"/>
          <w:sz w:val="24"/>
          <w:szCs w:val="24"/>
        </w:rPr>
        <w:t>, radioaktív maggal rendelkező aszteroida nap közelben van, akkor az aszteroida felrobban, ami megöli a rajta lévő telepeseket</w:t>
      </w:r>
      <w:r w:rsidR="00BA6E7D">
        <w:rPr>
          <w:rFonts w:ascii="Arial" w:hAnsi="Arial" w:cs="Arial"/>
          <w:sz w:val="24"/>
          <w:szCs w:val="24"/>
        </w:rPr>
        <w:t xml:space="preserve"> és elpusztítja az aszteroidát</w:t>
      </w:r>
      <w:r>
        <w:rPr>
          <w:rFonts w:ascii="Arial" w:hAnsi="Arial" w:cs="Arial"/>
          <w:sz w:val="24"/>
          <w:szCs w:val="24"/>
        </w:rPr>
        <w:t xml:space="preserve">. </w:t>
      </w:r>
      <w:r w:rsidRPr="003E59E4">
        <w:rPr>
          <w:rFonts w:ascii="Arial" w:hAnsi="Arial" w:cs="Arial"/>
          <w:sz w:val="24"/>
          <w:szCs w:val="24"/>
        </w:rPr>
        <w:t>A radioaktív anyagok tehát csak naptávolban lévő aszteroidából nyerhetők ki</w:t>
      </w:r>
      <w:r w:rsidRPr="003E59E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3E59E4">
        <w:rPr>
          <w:rFonts w:ascii="Arial" w:hAnsi="Arial" w:cs="Arial"/>
          <w:sz w:val="24"/>
          <w:szCs w:val="24"/>
        </w:rPr>
        <w:t xml:space="preserve">Veszélyt jelentenek a telepesekre a </w:t>
      </w:r>
      <w:bookmarkStart w:id="13" w:name="_Hlk64576177"/>
      <w:r w:rsidRPr="003E59E4">
        <w:rPr>
          <w:rFonts w:ascii="Arial" w:hAnsi="Arial" w:cs="Arial"/>
          <w:sz w:val="24"/>
          <w:szCs w:val="24"/>
        </w:rPr>
        <w:t xml:space="preserve">napviharok </w:t>
      </w:r>
      <w:bookmarkEnd w:id="13"/>
      <w:r w:rsidRPr="003E59E4">
        <w:rPr>
          <w:rFonts w:ascii="Arial" w:hAnsi="Arial" w:cs="Arial"/>
          <w:sz w:val="24"/>
          <w:szCs w:val="24"/>
        </w:rPr>
        <w:t>is, amelyek időnként elérik az aszteroidaövet.</w:t>
      </w:r>
      <w:r>
        <w:rPr>
          <w:rFonts w:ascii="Arial" w:hAnsi="Arial" w:cs="Arial"/>
          <w:sz w:val="24"/>
          <w:szCs w:val="24"/>
        </w:rPr>
        <w:t xml:space="preserve"> A napvihart csak úgy lehet túlélni, ha egy olyan aszteroidán van a telepes, amin van magig nyúló lyuk és a mag üreges. A napviharokat nem tudjuk teljesen előre jelezni, csak pár körrel előtte kapunk hírt róla.</w:t>
      </w:r>
    </w:p>
    <w:p w14:paraId="1A324660" w14:textId="35B4B650" w:rsidR="00024395" w:rsidRDefault="003E59E4">
      <w:pPr>
        <w:rPr>
          <w:rFonts w:ascii="Arial" w:hAnsi="Arial" w:cs="Arial"/>
          <w:sz w:val="24"/>
          <w:szCs w:val="24"/>
        </w:rPr>
      </w:pPr>
      <w:r w:rsidRPr="003E59E4">
        <w:rPr>
          <w:rFonts w:ascii="Arial" w:hAnsi="Arial" w:cs="Arial"/>
          <w:sz w:val="24"/>
          <w:szCs w:val="24"/>
        </w:rPr>
        <w:t xml:space="preserve">A telepeseket egy egységnyi vas, egy egységnyi szén és egy egységnyi urán felhasználásával mesterséges intelligencia által vezérelt </w:t>
      </w:r>
      <w:bookmarkStart w:id="14" w:name="_Hlk64576224"/>
      <w:r w:rsidRPr="003E59E4">
        <w:rPr>
          <w:rFonts w:ascii="Arial" w:hAnsi="Arial" w:cs="Arial"/>
          <w:sz w:val="24"/>
          <w:szCs w:val="24"/>
        </w:rPr>
        <w:t>autonóm robot</w:t>
      </w:r>
      <w:bookmarkEnd w:id="14"/>
      <w:r w:rsidRPr="003E59E4">
        <w:rPr>
          <w:rFonts w:ascii="Arial" w:hAnsi="Arial" w:cs="Arial"/>
          <w:sz w:val="24"/>
          <w:szCs w:val="24"/>
        </w:rPr>
        <w:t xml:space="preserve">ot hozhatnak létre. Ezek a robotok csak szomszédos aszteroidák közötti mozgásra és fúrásra képesek. A robotok bányászni nem tudnak, mert nyersanyagot nem tudnak magukkal </w:t>
      </w:r>
      <w:r w:rsidRPr="003E59E4">
        <w:rPr>
          <w:rFonts w:ascii="Arial" w:hAnsi="Arial" w:cs="Arial"/>
          <w:sz w:val="24"/>
          <w:szCs w:val="24"/>
        </w:rPr>
        <w:lastRenderedPageBreak/>
        <w:t>vinni. A robotok azonban túlélik a radioaktív robbanást, és ilyenkor valamelyik szomszédos aszteroidán landolnak. A napvihar azonban a robotokat is tönkreteszi,</w:t>
      </w:r>
      <w:r>
        <w:rPr>
          <w:rFonts w:ascii="Arial" w:hAnsi="Arial" w:cs="Arial"/>
          <w:sz w:val="24"/>
          <w:szCs w:val="24"/>
        </w:rPr>
        <w:t xml:space="preserve"> ha a túléléshez feltétel nem teljesül.</w:t>
      </w:r>
      <w:r w:rsidR="00024395">
        <w:rPr>
          <w:rFonts w:ascii="Arial" w:hAnsi="Arial" w:cs="Arial"/>
          <w:sz w:val="24"/>
          <w:szCs w:val="24"/>
        </w:rPr>
        <w:t xml:space="preserve"> Egy körben a robotok mindig hamarabb végzik el a kívánt akciójukat, így a játékos és a robotok lépései nem ütköznek össze.</w:t>
      </w:r>
    </w:p>
    <w:p w14:paraId="70C2EA7C" w14:textId="686399D4" w:rsidR="00024395" w:rsidRDefault="00024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aszteroidán, akármennyi telepes, illetve robot lehet egyszerre, viszont a robot kerülik ezt a helyzetet.</w:t>
      </w:r>
    </w:p>
    <w:p w14:paraId="573F1DB9" w14:textId="5A3E566F" w:rsidR="00024395" w:rsidRPr="00D257FE" w:rsidRDefault="00024395">
      <w:pPr>
        <w:rPr>
          <w:rFonts w:ascii="Arial" w:hAnsi="Arial" w:cs="Arial"/>
          <w:sz w:val="24"/>
          <w:szCs w:val="24"/>
        </w:rPr>
      </w:pPr>
      <w:r w:rsidRPr="00024395">
        <w:rPr>
          <w:rFonts w:ascii="Arial" w:hAnsi="Arial" w:cs="Arial"/>
          <w:sz w:val="24"/>
          <w:szCs w:val="24"/>
        </w:rPr>
        <w:t xml:space="preserve">Két egység vas, egy egység vízjég és egy egység urán felhasználásával </w:t>
      </w:r>
      <w:bookmarkStart w:id="15" w:name="_Hlk64576284"/>
      <w:r w:rsidRPr="00024395">
        <w:rPr>
          <w:rFonts w:ascii="Arial" w:hAnsi="Arial" w:cs="Arial"/>
          <w:sz w:val="24"/>
          <w:szCs w:val="24"/>
        </w:rPr>
        <w:t>teleport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kapu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pár</w:t>
      </w:r>
      <w:bookmarkEnd w:id="15"/>
      <w:r w:rsidRPr="00024395">
        <w:rPr>
          <w:rFonts w:ascii="Arial" w:hAnsi="Arial" w:cs="Arial"/>
          <w:sz w:val="24"/>
          <w:szCs w:val="24"/>
        </w:rPr>
        <w:t>t lehet készíteni. Az egyes kapukat az űrhajós később az éppen meglátogatott aszteroida szomszédságában tudja pályára állítani. A kapupár két tagja összeköttetésben van, az egyikbe belépve a másikban találja magát az utazó (űrhajós, robot stb.). A frissen legyártott kapukat az űrhajós magával tudja vinni, de egy űrhajósnál egyidőben legfeljebb két kapu lehet</w:t>
      </w:r>
      <w:r>
        <w:rPr>
          <w:rFonts w:ascii="Arial" w:hAnsi="Arial" w:cs="Arial"/>
          <w:sz w:val="24"/>
          <w:szCs w:val="24"/>
        </w:rPr>
        <w:t>, viszont a pályán nincs korlát, hogy mennyi lehet.</w:t>
      </w:r>
    </w:p>
    <w:sectPr w:rsidR="00024395" w:rsidRPr="00D2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E1"/>
    <w:rsid w:val="00024395"/>
    <w:rsid w:val="002C2F71"/>
    <w:rsid w:val="002D2EE1"/>
    <w:rsid w:val="003E59E4"/>
    <w:rsid w:val="0050649C"/>
    <w:rsid w:val="00566E04"/>
    <w:rsid w:val="009878F4"/>
    <w:rsid w:val="00AA3D4F"/>
    <w:rsid w:val="00B14B06"/>
    <w:rsid w:val="00BA6E7D"/>
    <w:rsid w:val="00C36465"/>
    <w:rsid w:val="00D257FE"/>
    <w:rsid w:val="00D473CF"/>
    <w:rsid w:val="00E673F6"/>
    <w:rsid w:val="00F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2FEB"/>
  <w15:chartTrackingRefBased/>
  <w15:docId w15:val="{AFD37048-CB6B-4FF5-98BA-C9017D7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504</Words>
  <Characters>3484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Szabó Bence Sándor</cp:lastModifiedBy>
  <cp:revision>4</cp:revision>
  <dcterms:created xsi:type="dcterms:W3CDTF">2021-02-18T16:53:00Z</dcterms:created>
  <dcterms:modified xsi:type="dcterms:W3CDTF">2021-02-18T20:31:00Z</dcterms:modified>
</cp:coreProperties>
</file>