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5515700"/>
        <w:docPartObj>
          <w:docPartGallery w:val="Cover Pages"/>
          <w:docPartUnique/>
        </w:docPartObj>
      </w:sdtPr>
      <w:sdtEndPr>
        <w:rPr>
          <w:rFonts w:eastAsiaTheme="minorHAnsi"/>
        </w:rPr>
      </w:sdtEndPr>
      <w:sdtContent>
        <w:p w14:paraId="59F5AC96" w14:textId="47D126A8" w:rsidR="00A964DC" w:rsidRDefault="00A964DC">
          <w:pPr>
            <w:pStyle w:val="NoSpacing"/>
          </w:pPr>
          <w:r>
            <w:rPr>
              <w:noProof/>
            </w:rPr>
            <mc:AlternateContent>
              <mc:Choice Requires="wpg">
                <w:drawing>
                  <wp:anchor distT="0" distB="0" distL="114300" distR="114300" simplePos="0" relativeHeight="251659264" behindDoc="1" locked="0" layoutInCell="1" allowOverlap="1" wp14:anchorId="40EAD98C" wp14:editId="0CA8AEA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8175725" w14:textId="258D0A96" w:rsidR="00A964DC" w:rsidRDefault="00A964DC">
                                      <w:pPr>
                                        <w:pStyle w:val="NoSpacing"/>
                                        <w:jc w:val="right"/>
                                        <w:rPr>
                                          <w:color w:val="FFFFFF" w:themeColor="background1"/>
                                          <w:sz w:val="28"/>
                                          <w:szCs w:val="28"/>
                                        </w:rPr>
                                      </w:pPr>
                                      <w:r>
                                        <w:rPr>
                                          <w:color w:val="FFFFFF" w:themeColor="background1"/>
                                          <w:sz w:val="28"/>
                                          <w:szCs w:val="28"/>
                                        </w:rPr>
                                        <w:t>1400/02/27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0EAD98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8175725" w14:textId="258D0A96" w:rsidR="00A964DC" w:rsidRDefault="00A964DC">
                                <w:pPr>
                                  <w:pStyle w:val="NoSpacing"/>
                                  <w:jc w:val="right"/>
                                  <w:rPr>
                                    <w:color w:val="FFFFFF" w:themeColor="background1"/>
                                    <w:sz w:val="28"/>
                                    <w:szCs w:val="28"/>
                                  </w:rPr>
                                </w:pPr>
                                <w:r>
                                  <w:rPr>
                                    <w:color w:val="FFFFFF" w:themeColor="background1"/>
                                    <w:sz w:val="28"/>
                                    <w:szCs w:val="28"/>
                                  </w:rPr>
                                  <w:t>1400/02/27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642117A" wp14:editId="61E8415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95CD6" w14:textId="6C49A366" w:rsidR="00A964DC" w:rsidRPr="00050B14" w:rsidRDefault="00A964DC" w:rsidP="00A964DC">
                                <w:pPr>
                                  <w:pStyle w:val="NoSpacing"/>
                                  <w:rPr>
                                    <w:rFonts w:asciiTheme="majorHAnsi" w:eastAsiaTheme="majorEastAsia" w:hAnsiTheme="majorHAnsi" w:cstheme="majorBidi"/>
                                    <w:b/>
                                    <w:bCs/>
                                    <w:color w:val="262626" w:themeColor="text1" w:themeTint="D9"/>
                                    <w:sz w:val="72"/>
                                  </w:rPr>
                                </w:pPr>
                                <w:sdt>
                                  <w:sdtPr>
                                    <w:rPr>
                                      <w:rFonts w:ascii="Calibri Light" w:eastAsia="Times New Roman" w:hAnsi="Calibri Light" w:cs="Times New Roman"/>
                                      <w:b/>
                                      <w:bCs/>
                                      <w:caps/>
                                      <w:color w:val="8496B0" w:themeColor="text2" w:themeTint="9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050B14">
                                      <w:rPr>
                                        <w:rFonts w:ascii="Calibri Light" w:eastAsia="Times New Roman" w:hAnsi="Calibri Light" w:cs="Times New Roman"/>
                                        <w:b/>
                                        <w:bCs/>
                                        <w:caps/>
                                        <w:color w:val="8496B0" w:themeColor="text2" w:themeTint="99"/>
                                        <w:sz w:val="64"/>
                                        <w:szCs w:val="64"/>
                                      </w:rPr>
                                      <w:t>FISH CLASSIFIER</w:t>
                                    </w:r>
                                  </w:sdtContent>
                                </w:sdt>
                              </w:p>
                              <w:p w14:paraId="2B7B636C" w14:textId="300F27AA" w:rsidR="00A964DC" w:rsidRPr="00050B14" w:rsidRDefault="00A964DC">
                                <w:pPr>
                                  <w:spacing w:before="120"/>
                                  <w:rPr>
                                    <w:i/>
                                    <w:iCs/>
                                    <w:color w:val="404040" w:themeColor="text1" w:themeTint="BF"/>
                                    <w:sz w:val="24"/>
                                    <w:szCs w:val="24"/>
                                  </w:rPr>
                                </w:pPr>
                                <w:sdt>
                                  <w:sdtPr>
                                    <w:rPr>
                                      <w:i/>
                                      <w:iCs/>
                                      <w:color w:val="404040" w:themeColor="text1" w:themeTint="BF"/>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50B14">
                                      <w:rPr>
                                        <w:i/>
                                        <w:iCs/>
                                        <w:color w:val="404040" w:themeColor="text1" w:themeTint="BF"/>
                                        <w:sz w:val="24"/>
                                        <w:szCs w:val="24"/>
                                      </w:rPr>
                                      <w:t>ACCORDING TO FEATURES OF LIGHTNESS AND WIDTH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42117A"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3A495CD6" w14:textId="6C49A366" w:rsidR="00A964DC" w:rsidRPr="00050B14" w:rsidRDefault="00A964DC" w:rsidP="00A964DC">
                          <w:pPr>
                            <w:pStyle w:val="NoSpacing"/>
                            <w:rPr>
                              <w:rFonts w:asciiTheme="majorHAnsi" w:eastAsiaTheme="majorEastAsia" w:hAnsiTheme="majorHAnsi" w:cstheme="majorBidi"/>
                              <w:b/>
                              <w:bCs/>
                              <w:color w:val="262626" w:themeColor="text1" w:themeTint="D9"/>
                              <w:sz w:val="72"/>
                            </w:rPr>
                          </w:pPr>
                          <w:sdt>
                            <w:sdtPr>
                              <w:rPr>
                                <w:rFonts w:ascii="Calibri Light" w:eastAsia="Times New Roman" w:hAnsi="Calibri Light" w:cs="Times New Roman"/>
                                <w:b/>
                                <w:bCs/>
                                <w:caps/>
                                <w:color w:val="8496B0" w:themeColor="text2" w:themeTint="9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050B14">
                                <w:rPr>
                                  <w:rFonts w:ascii="Calibri Light" w:eastAsia="Times New Roman" w:hAnsi="Calibri Light" w:cs="Times New Roman"/>
                                  <w:b/>
                                  <w:bCs/>
                                  <w:caps/>
                                  <w:color w:val="8496B0" w:themeColor="text2" w:themeTint="99"/>
                                  <w:sz w:val="64"/>
                                  <w:szCs w:val="64"/>
                                </w:rPr>
                                <w:t>FISH CLASSIFIER</w:t>
                              </w:r>
                            </w:sdtContent>
                          </w:sdt>
                        </w:p>
                        <w:p w14:paraId="2B7B636C" w14:textId="300F27AA" w:rsidR="00A964DC" w:rsidRPr="00050B14" w:rsidRDefault="00A964DC">
                          <w:pPr>
                            <w:spacing w:before="120"/>
                            <w:rPr>
                              <w:i/>
                              <w:iCs/>
                              <w:color w:val="404040" w:themeColor="text1" w:themeTint="BF"/>
                              <w:sz w:val="24"/>
                              <w:szCs w:val="24"/>
                            </w:rPr>
                          </w:pPr>
                          <w:sdt>
                            <w:sdtPr>
                              <w:rPr>
                                <w:i/>
                                <w:iCs/>
                                <w:color w:val="404040" w:themeColor="text1" w:themeTint="BF"/>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50B14">
                                <w:rPr>
                                  <w:i/>
                                  <w:iCs/>
                                  <w:color w:val="404040" w:themeColor="text1" w:themeTint="BF"/>
                                  <w:sz w:val="24"/>
                                  <w:szCs w:val="24"/>
                                </w:rPr>
                                <w:t>ACCORDING TO FEATURES OF LIGHTNESS AND WIDTH</w:t>
                              </w:r>
                            </w:sdtContent>
                          </w:sdt>
                        </w:p>
                      </w:txbxContent>
                    </v:textbox>
                    <w10:wrap anchorx="page" anchory="page"/>
                  </v:shape>
                </w:pict>
              </mc:Fallback>
            </mc:AlternateContent>
          </w:r>
        </w:p>
        <w:p w14:paraId="754C4943" w14:textId="3DC4E199" w:rsidR="00A964DC" w:rsidRDefault="004148B6">
          <w:r>
            <w:rPr>
              <w:noProof/>
            </w:rPr>
            <mc:AlternateContent>
              <mc:Choice Requires="wps">
                <w:drawing>
                  <wp:anchor distT="0" distB="0" distL="114300" distR="114300" simplePos="0" relativeHeight="251661312" behindDoc="0" locked="0" layoutInCell="1" allowOverlap="1" wp14:anchorId="3E40C12A" wp14:editId="4571F9CE">
                    <wp:simplePos x="0" y="0"/>
                    <wp:positionH relativeFrom="page">
                      <wp:posOffset>2438664</wp:posOffset>
                    </wp:positionH>
                    <wp:positionV relativeFrom="bottomMargin">
                      <wp:posOffset>22860</wp:posOffset>
                    </wp:positionV>
                    <wp:extent cx="3657600" cy="365760"/>
                    <wp:effectExtent l="0" t="0" r="7620" b="1333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EDE27" w14:textId="61603DB4" w:rsidR="00A964DC" w:rsidRDefault="00A964DC" w:rsidP="004148B6">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Benyamin Moadab</w:t>
                                    </w:r>
                                  </w:sdtContent>
                                </w:sdt>
                              </w:p>
                              <w:p w14:paraId="3D3D7B60" w14:textId="0FF0E9F0" w:rsidR="00A964DC" w:rsidRDefault="00A964DC" w:rsidP="004148B6">
                                <w:pPr>
                                  <w:pStyle w:val="NoSpacing"/>
                                  <w:jc w:val="center"/>
                                  <w:rPr>
                                    <w:rFonts w:ascii="Times New Roman" w:hAnsi="Times New Roman" w:cs="Times New Roman"/>
                                    <w:color w:val="000000"/>
                                    <w:sz w:val="24"/>
                                    <w:szCs w:val="24"/>
                                    <w:rtl/>
                                  </w:rPr>
                                </w:pPr>
                                <w:sdt>
                                  <w:sdtPr>
                                    <w:rPr>
                                      <w:rFonts w:ascii="Times New Roman" w:hAnsi="Times New Roman" w:cs="Times New Roman"/>
                                      <w:color w:val="000000"/>
                                      <w:sz w:val="24"/>
                                      <w:szCs w:val="24"/>
                                    </w:rPr>
                                    <w:alias w:val="Company"/>
                                    <w:tag w:val=""/>
                                    <w:id w:val="1558814826"/>
                                    <w:dataBinding w:prefixMappings="xmlns:ns0='http://schemas.openxmlformats.org/officeDocument/2006/extended-properties' " w:xpath="/ns0:Properties[1]/ns0:Company[1]" w:storeItemID="{6668398D-A668-4E3E-A5EB-62B293D839F1}"/>
                                    <w:text/>
                                  </w:sdtPr>
                                  <w:sdtContent>
                                    <w:r w:rsidRPr="00A964DC">
                                      <w:rPr>
                                        <w:rFonts w:ascii="Times New Roman" w:hAnsi="Times New Roman" w:cs="Times New Roman"/>
                                        <w:color w:val="000000"/>
                                        <w:sz w:val="24"/>
                                        <w:szCs w:val="24"/>
                                      </w:rPr>
                                      <w:t>Student ID: 39921441044013</w:t>
                                    </w:r>
                                  </w:sdtContent>
                                </w:sdt>
                              </w:p>
                              <w:p w14:paraId="284B5236" w14:textId="03FB95A7" w:rsidR="004148B6" w:rsidRDefault="004148B6" w:rsidP="004148B6">
                                <w:pPr>
                                  <w:pStyle w:val="NoSpacing"/>
                                  <w:jc w:val="center"/>
                                  <w:rPr>
                                    <w:color w:val="595959" w:themeColor="text1" w:themeTint="A6"/>
                                    <w:sz w:val="20"/>
                                    <w:szCs w:val="20"/>
                                  </w:rPr>
                                </w:pPr>
                                <w:r>
                                  <w:rPr>
                                    <w:rFonts w:ascii="Times New Roman" w:hAnsi="Times New Roman" w:cs="Times New Roman"/>
                                    <w:color w:val="000000"/>
                                    <w:sz w:val="24"/>
                                    <w:szCs w:val="24"/>
                                  </w:rPr>
                                  <w:t>Islamic Azad University Qazvin Branch</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E40C12A" id="Text Box 32" o:spid="_x0000_s1056" type="#_x0000_t202" style="position:absolute;margin-left:192pt;margin-top:1.8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" filled="f" stroked="f" strokeweight=".5pt">
                    <v:textbox style="mso-fit-shape-to-text:t" inset="0,0,0,0">
                      <w:txbxContent>
                        <w:p w14:paraId="6A1EDE27" w14:textId="61603DB4" w:rsidR="00A964DC" w:rsidRDefault="00A964DC" w:rsidP="004148B6">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Benyamin Moadab</w:t>
                              </w:r>
                            </w:sdtContent>
                          </w:sdt>
                        </w:p>
                        <w:p w14:paraId="3D3D7B60" w14:textId="0FF0E9F0" w:rsidR="00A964DC" w:rsidRDefault="00A964DC" w:rsidP="004148B6">
                          <w:pPr>
                            <w:pStyle w:val="NoSpacing"/>
                            <w:jc w:val="center"/>
                            <w:rPr>
                              <w:rFonts w:ascii="Times New Roman" w:hAnsi="Times New Roman" w:cs="Times New Roman"/>
                              <w:color w:val="000000"/>
                              <w:sz w:val="24"/>
                              <w:szCs w:val="24"/>
                              <w:rtl/>
                            </w:rPr>
                          </w:pPr>
                          <w:sdt>
                            <w:sdtPr>
                              <w:rPr>
                                <w:rFonts w:ascii="Times New Roman" w:hAnsi="Times New Roman" w:cs="Times New Roman"/>
                                <w:color w:val="000000"/>
                                <w:sz w:val="24"/>
                                <w:szCs w:val="24"/>
                              </w:rPr>
                              <w:alias w:val="Company"/>
                              <w:tag w:val=""/>
                              <w:id w:val="1558814826"/>
                              <w:dataBinding w:prefixMappings="xmlns:ns0='http://schemas.openxmlformats.org/officeDocument/2006/extended-properties' " w:xpath="/ns0:Properties[1]/ns0:Company[1]" w:storeItemID="{6668398D-A668-4E3E-A5EB-62B293D839F1}"/>
                              <w:text/>
                            </w:sdtPr>
                            <w:sdtContent>
                              <w:r w:rsidRPr="00A964DC">
                                <w:rPr>
                                  <w:rFonts w:ascii="Times New Roman" w:hAnsi="Times New Roman" w:cs="Times New Roman"/>
                                  <w:color w:val="000000"/>
                                  <w:sz w:val="24"/>
                                  <w:szCs w:val="24"/>
                                </w:rPr>
                                <w:t>Student ID: 39921441044013</w:t>
                              </w:r>
                            </w:sdtContent>
                          </w:sdt>
                        </w:p>
                        <w:p w14:paraId="284B5236" w14:textId="03FB95A7" w:rsidR="004148B6" w:rsidRDefault="004148B6" w:rsidP="004148B6">
                          <w:pPr>
                            <w:pStyle w:val="NoSpacing"/>
                            <w:jc w:val="center"/>
                            <w:rPr>
                              <w:color w:val="595959" w:themeColor="text1" w:themeTint="A6"/>
                              <w:sz w:val="20"/>
                              <w:szCs w:val="20"/>
                            </w:rPr>
                          </w:pPr>
                          <w:r>
                            <w:rPr>
                              <w:rFonts w:ascii="Times New Roman" w:hAnsi="Times New Roman" w:cs="Times New Roman"/>
                              <w:color w:val="000000"/>
                              <w:sz w:val="24"/>
                              <w:szCs w:val="24"/>
                            </w:rPr>
                            <w:t>Islamic Azad University Qazvin Branch</w:t>
                          </w:r>
                        </w:p>
                      </w:txbxContent>
                    </v:textbox>
                    <w10:wrap anchorx="page" anchory="margin"/>
                  </v:shape>
                </w:pict>
              </mc:Fallback>
            </mc:AlternateContent>
          </w:r>
          <w:r w:rsidR="00A964DC">
            <w:br w:type="page"/>
          </w:r>
        </w:p>
      </w:sdtContent>
    </w:sdt>
    <w:p w14:paraId="3A3B7AC6" w14:textId="77777777" w:rsidR="00AA721F" w:rsidRDefault="00AA721F" w:rsidP="00320E85">
      <w:pPr>
        <w:pStyle w:val="ListParagraph"/>
        <w:numPr>
          <w:ilvl w:val="0"/>
          <w:numId w:val="1"/>
        </w:numPr>
        <w:ind w:left="-90" w:hanging="180"/>
        <w:rPr>
          <w:b/>
          <w:bCs/>
          <w:sz w:val="28"/>
          <w:szCs w:val="28"/>
        </w:rPr>
      </w:pPr>
      <w:r w:rsidRPr="00AA721F">
        <w:rPr>
          <w:b/>
          <w:bCs/>
          <w:sz w:val="28"/>
          <w:szCs w:val="28"/>
        </w:rPr>
        <w:lastRenderedPageBreak/>
        <w:t>Algorithm Design and Explanation</w:t>
      </w:r>
    </w:p>
    <w:p w14:paraId="329F976F" w14:textId="77777777" w:rsidR="00320E85" w:rsidRDefault="00320E85" w:rsidP="003E7429">
      <w:pPr>
        <w:jc w:val="both"/>
        <w:rPr>
          <w:sz w:val="28"/>
          <w:szCs w:val="28"/>
          <w:rtl/>
        </w:rPr>
      </w:pPr>
      <w:r w:rsidRPr="00320E85">
        <w:rPr>
          <w:sz w:val="28"/>
          <w:szCs w:val="28"/>
        </w:rPr>
        <w:t>In this assignment, several fish classification algorithms were developed and tested for fish data.This dataset includes 130 samples of salmon (Class 1) and sea bass (Class 2) classes. Each class of fish is represented by two unit measurements, which are the length and brightness of a fish.</w:t>
      </w:r>
    </w:p>
    <w:p w14:paraId="61B22C36" w14:textId="71B24FD2" w:rsidR="003E7429" w:rsidRDefault="00BA4A09" w:rsidP="003E7429">
      <w:pPr>
        <w:jc w:val="both"/>
        <w:rPr>
          <w:sz w:val="28"/>
          <w:szCs w:val="28"/>
        </w:rPr>
      </w:pPr>
      <w:r w:rsidRPr="00BA4A09">
        <w:rPr>
          <w:sz w:val="28"/>
          <w:szCs w:val="28"/>
        </w:rPr>
        <w:t xml:space="preserve">In order to create a classification, training data were first analyzed and mapped to find a decision rule for classifying fish. For this reason, the data were divided into two groups of fish. Histogram for both salmon and salmon length and brightness As shown in Figure 1 and Figure 2, the box diagram in Figure 3 is also shown. As shown in the histograms, the length of the salmon can be And considered sea fish to be a normal distribution. </w:t>
      </w:r>
    </w:p>
    <w:p w14:paraId="21CF0872" w14:textId="60AD2CD7" w:rsidR="003E7429" w:rsidRDefault="003E7429" w:rsidP="00AA721F">
      <w:pPr>
        <w:rPr>
          <w:sz w:val="28"/>
          <w:szCs w:val="28"/>
        </w:rPr>
      </w:pPr>
      <w:r>
        <w:rPr>
          <w:b/>
          <w:bCs/>
          <w:noProof/>
          <w:sz w:val="28"/>
          <w:szCs w:val="28"/>
        </w:rPr>
        <w:drawing>
          <wp:anchor distT="0" distB="0" distL="114300" distR="114300" simplePos="0" relativeHeight="251662336" behindDoc="0" locked="0" layoutInCell="1" allowOverlap="1" wp14:anchorId="6FFF8628" wp14:editId="40C9B2D0">
            <wp:simplePos x="0" y="0"/>
            <wp:positionH relativeFrom="margin">
              <wp:posOffset>800100</wp:posOffset>
            </wp:positionH>
            <wp:positionV relativeFrom="paragraph">
              <wp:posOffset>120650</wp:posOffset>
            </wp:positionV>
            <wp:extent cx="4064635" cy="3253740"/>
            <wp:effectExtent l="0" t="0" r="0" b="0"/>
            <wp:wrapThrough wrapText="bothSides">
              <wp:wrapPolygon edited="0">
                <wp:start x="1012" y="253"/>
                <wp:lineTo x="1215" y="2529"/>
                <wp:lineTo x="506" y="3541"/>
                <wp:lineTo x="304" y="4047"/>
                <wp:lineTo x="202" y="6323"/>
                <wp:lineTo x="405" y="6576"/>
                <wp:lineTo x="1822" y="6576"/>
                <wp:lineTo x="1417" y="7714"/>
                <wp:lineTo x="1417" y="8473"/>
                <wp:lineTo x="1822" y="8600"/>
                <wp:lineTo x="1012" y="9991"/>
                <wp:lineTo x="1012" y="10623"/>
                <wp:lineTo x="1822" y="10623"/>
                <wp:lineTo x="405" y="13911"/>
                <wp:lineTo x="202" y="14543"/>
                <wp:lineTo x="202" y="15302"/>
                <wp:lineTo x="1316" y="16693"/>
                <wp:lineTo x="1114" y="16946"/>
                <wp:lineTo x="1114" y="17452"/>
                <wp:lineTo x="1822" y="18717"/>
                <wp:lineTo x="1822" y="19222"/>
                <wp:lineTo x="3644" y="20740"/>
                <wp:lineTo x="4252" y="20740"/>
                <wp:lineTo x="4556" y="21246"/>
                <wp:lineTo x="6681" y="21246"/>
                <wp:lineTo x="14476" y="20993"/>
                <wp:lineTo x="16197" y="20740"/>
                <wp:lineTo x="17311" y="19981"/>
                <wp:lineTo x="17109" y="12646"/>
                <wp:lineTo x="20146" y="12520"/>
                <wp:lineTo x="21259" y="11888"/>
                <wp:lineTo x="20854" y="10623"/>
                <wp:lineTo x="21259" y="9738"/>
                <wp:lineTo x="20753" y="9485"/>
                <wp:lineTo x="17109" y="8600"/>
                <wp:lineTo x="17109" y="253"/>
                <wp:lineTo x="1012" y="253"/>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4064635" cy="3253740"/>
                    </a:xfrm>
                    <a:prstGeom prst="rect">
                      <a:avLst/>
                    </a:prstGeom>
                  </pic:spPr>
                </pic:pic>
              </a:graphicData>
            </a:graphic>
            <wp14:sizeRelH relativeFrom="page">
              <wp14:pctWidth>0</wp14:pctWidth>
            </wp14:sizeRelH>
            <wp14:sizeRelV relativeFrom="page">
              <wp14:pctHeight>0</wp14:pctHeight>
            </wp14:sizeRelV>
          </wp:anchor>
        </w:drawing>
      </w:r>
    </w:p>
    <w:p w14:paraId="36EE5D6D" w14:textId="64E2D58D" w:rsidR="00C34155" w:rsidRDefault="00AA721F" w:rsidP="00AA721F">
      <w:pPr>
        <w:rPr>
          <w:b/>
          <w:bCs/>
          <w:sz w:val="28"/>
          <w:szCs w:val="28"/>
          <w:rtl/>
        </w:rPr>
      </w:pPr>
      <w:r w:rsidRPr="00AA721F">
        <w:rPr>
          <w:b/>
          <w:bCs/>
          <w:sz w:val="28"/>
          <w:szCs w:val="28"/>
        </w:rPr>
        <w:br/>
      </w:r>
      <w:r w:rsidRPr="00AA721F">
        <w:rPr>
          <w:b/>
          <w:bCs/>
          <w:sz w:val="28"/>
          <w:szCs w:val="28"/>
        </w:rPr>
        <w:br/>
      </w:r>
      <w:r w:rsidRPr="00AA721F">
        <w:rPr>
          <w:b/>
          <w:bCs/>
          <w:sz w:val="28"/>
          <w:szCs w:val="28"/>
        </w:rPr>
        <w:br/>
      </w:r>
      <w:r w:rsidRPr="00AA721F">
        <w:rPr>
          <w:b/>
          <w:bCs/>
          <w:sz w:val="28"/>
          <w:szCs w:val="28"/>
        </w:rPr>
        <w:br/>
      </w:r>
      <w:r w:rsidRPr="00AA721F">
        <w:rPr>
          <w:b/>
          <w:bCs/>
          <w:sz w:val="28"/>
          <w:szCs w:val="28"/>
        </w:rPr>
        <w:br/>
      </w:r>
    </w:p>
    <w:p w14:paraId="1D4D5075" w14:textId="29997391" w:rsidR="00320E85" w:rsidRDefault="00320E85" w:rsidP="00AA721F">
      <w:pPr>
        <w:rPr>
          <w:b/>
          <w:bCs/>
          <w:sz w:val="28"/>
          <w:szCs w:val="28"/>
          <w:rtl/>
        </w:rPr>
      </w:pPr>
    </w:p>
    <w:p w14:paraId="3E9C509D" w14:textId="0DCD7406" w:rsidR="00320E85" w:rsidRDefault="00320E85" w:rsidP="00AA721F">
      <w:pPr>
        <w:rPr>
          <w:b/>
          <w:bCs/>
          <w:sz w:val="28"/>
          <w:szCs w:val="28"/>
          <w:rtl/>
        </w:rPr>
      </w:pPr>
    </w:p>
    <w:p w14:paraId="1DE8CD9E" w14:textId="0724EC29" w:rsidR="00320E85" w:rsidRDefault="00320E85" w:rsidP="00AA721F">
      <w:pPr>
        <w:rPr>
          <w:b/>
          <w:bCs/>
          <w:sz w:val="28"/>
          <w:szCs w:val="28"/>
          <w:rtl/>
        </w:rPr>
      </w:pPr>
    </w:p>
    <w:p w14:paraId="2E84987E" w14:textId="2FDAEB12" w:rsidR="00320E85" w:rsidRDefault="00320E85" w:rsidP="00AA721F">
      <w:pPr>
        <w:rPr>
          <w:b/>
          <w:bCs/>
          <w:sz w:val="28"/>
          <w:szCs w:val="28"/>
          <w:rtl/>
        </w:rPr>
      </w:pPr>
    </w:p>
    <w:p w14:paraId="7C78EE72" w14:textId="4660949C" w:rsidR="00320E85" w:rsidRDefault="00320E85" w:rsidP="00AA721F">
      <w:pPr>
        <w:rPr>
          <w:b/>
          <w:bCs/>
          <w:sz w:val="28"/>
          <w:szCs w:val="28"/>
          <w:rtl/>
        </w:rPr>
      </w:pPr>
    </w:p>
    <w:p w14:paraId="0231EEA1" w14:textId="509C54AE" w:rsidR="00320E85" w:rsidRDefault="00320E85" w:rsidP="00AA721F">
      <w:pPr>
        <w:rPr>
          <w:b/>
          <w:bCs/>
          <w:sz w:val="28"/>
          <w:szCs w:val="28"/>
          <w:rtl/>
        </w:rPr>
      </w:pPr>
    </w:p>
    <w:p w14:paraId="186967EA" w14:textId="1EC4382D" w:rsidR="00320E85" w:rsidRDefault="00320E85" w:rsidP="00AA721F">
      <w:pPr>
        <w:rPr>
          <w:b/>
          <w:bCs/>
          <w:sz w:val="28"/>
          <w:szCs w:val="28"/>
          <w:rtl/>
        </w:rPr>
      </w:pPr>
    </w:p>
    <w:p w14:paraId="26E3608B" w14:textId="04C280E8" w:rsidR="00320E85" w:rsidRPr="003E7429" w:rsidRDefault="00320E85" w:rsidP="00D52286">
      <w:pPr>
        <w:tabs>
          <w:tab w:val="left" w:pos="2940"/>
        </w:tabs>
        <w:jc w:val="center"/>
        <w:rPr>
          <w:rFonts w:hint="cs"/>
          <w:b/>
          <w:bCs/>
          <w:sz w:val="28"/>
          <w:szCs w:val="28"/>
          <w:rtl/>
          <w:lang w:bidi="fa-IR"/>
        </w:rPr>
      </w:pPr>
      <w:r w:rsidRPr="003E7429">
        <w:rPr>
          <w:b/>
          <w:bCs/>
          <w:sz w:val="28"/>
          <w:szCs w:val="28"/>
        </w:rPr>
        <w:t>Figure 1</w:t>
      </w:r>
      <w:r w:rsidRPr="003E7429">
        <w:rPr>
          <w:b/>
          <w:bCs/>
          <w:sz w:val="28"/>
          <w:szCs w:val="28"/>
        </w:rPr>
        <w:t>,2</w:t>
      </w:r>
      <w:r w:rsidR="00054E51" w:rsidRPr="003E7429">
        <w:rPr>
          <w:b/>
          <w:bCs/>
          <w:sz w:val="28"/>
          <w:szCs w:val="28"/>
        </w:rPr>
        <w:t>)  Histogram &amp; Classfication Data</w:t>
      </w:r>
    </w:p>
    <w:p w14:paraId="58A5D39B" w14:textId="26EA3EAC" w:rsidR="00320E85" w:rsidRDefault="00FD3F1C" w:rsidP="00FD3F1C">
      <w:pPr>
        <w:jc w:val="center"/>
        <w:rPr>
          <w:b/>
          <w:bCs/>
          <w:sz w:val="28"/>
          <w:szCs w:val="28"/>
          <w:rtl/>
        </w:rPr>
      </w:pPr>
      <w:r>
        <w:rPr>
          <w:b/>
          <w:bCs/>
          <w:noProof/>
          <w:sz w:val="28"/>
          <w:szCs w:val="28"/>
          <w:rtl/>
          <w:lang w:val="ar-SA"/>
        </w:rPr>
        <w:lastRenderedPageBreak/>
        <w:drawing>
          <wp:inline distT="0" distB="0" distL="0" distR="0" wp14:anchorId="6DEE530D" wp14:editId="5AECEBA8">
            <wp:extent cx="5869305" cy="234772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9">
                      <a:extLst>
                        <a:ext uri="{28A0092B-C50C-407E-A947-70E740481C1C}">
                          <a14:useLocalDpi xmlns:a14="http://schemas.microsoft.com/office/drawing/2010/main" val="0"/>
                        </a:ext>
                      </a:extLst>
                    </a:blip>
                    <a:stretch>
                      <a:fillRect/>
                    </a:stretch>
                  </pic:blipFill>
                  <pic:spPr>
                    <a:xfrm>
                      <a:off x="0" y="0"/>
                      <a:ext cx="5923498" cy="2369399"/>
                    </a:xfrm>
                    <a:prstGeom prst="rect">
                      <a:avLst/>
                    </a:prstGeom>
                  </pic:spPr>
                </pic:pic>
              </a:graphicData>
            </a:graphic>
          </wp:inline>
        </w:drawing>
      </w:r>
    </w:p>
    <w:p w14:paraId="7C794BF2" w14:textId="353D2D70" w:rsidR="00320E85" w:rsidRPr="003E7429" w:rsidRDefault="00FD3F1C" w:rsidP="00FD3F1C">
      <w:pPr>
        <w:jc w:val="center"/>
        <w:rPr>
          <w:rFonts w:cstheme="minorHAnsi"/>
          <w:b/>
          <w:bCs/>
          <w:sz w:val="28"/>
          <w:szCs w:val="28"/>
        </w:rPr>
      </w:pPr>
      <w:r w:rsidRPr="003E7429">
        <w:rPr>
          <w:rFonts w:cstheme="minorHAnsi"/>
          <w:b/>
          <w:bCs/>
          <w:sz w:val="28"/>
          <w:szCs w:val="28"/>
        </w:rPr>
        <w:t xml:space="preserve">Figure </w:t>
      </w:r>
      <w:r w:rsidRPr="003E7429">
        <w:rPr>
          <w:rFonts w:cstheme="minorHAnsi"/>
          <w:b/>
          <w:bCs/>
          <w:sz w:val="28"/>
          <w:szCs w:val="28"/>
        </w:rPr>
        <w:t>3</w:t>
      </w:r>
      <w:r w:rsidRPr="003E7429">
        <w:rPr>
          <w:rFonts w:cstheme="minorHAnsi"/>
          <w:b/>
          <w:bCs/>
          <w:sz w:val="28"/>
          <w:szCs w:val="28"/>
        </w:rPr>
        <w:t>)Boxplot of</w:t>
      </w:r>
      <w:r w:rsidRPr="003E7429">
        <w:rPr>
          <w:rFonts w:cstheme="minorHAnsi"/>
          <w:b/>
          <w:bCs/>
          <w:sz w:val="28"/>
          <w:szCs w:val="28"/>
        </w:rPr>
        <w:t xml:space="preserve"> Algorithm Comparison</w:t>
      </w:r>
    </w:p>
    <w:p w14:paraId="779C7879" w14:textId="77777777" w:rsidR="003E7429" w:rsidRDefault="00BA4A09" w:rsidP="003E7429">
      <w:pPr>
        <w:jc w:val="both"/>
        <w:rPr>
          <w:rFonts w:cstheme="minorHAnsi"/>
          <w:sz w:val="28"/>
          <w:szCs w:val="28"/>
        </w:rPr>
      </w:pPr>
      <w:r w:rsidRPr="00BA4A09">
        <w:rPr>
          <w:rFonts w:cstheme="minorHAnsi"/>
          <w:sz w:val="28"/>
          <w:szCs w:val="28"/>
        </w:rPr>
        <w:t>Boxplots for salmon and seabass fish lengths were plotted separately to support the normality decision. Since there are few exceptionally large or small values and boxplots for both fish lengths look symmetric, it can be said that two fish lengths</w:t>
      </w:r>
      <w:r w:rsidR="003E7429">
        <w:rPr>
          <w:rFonts w:cstheme="minorHAnsi"/>
          <w:sz w:val="28"/>
          <w:szCs w:val="28"/>
        </w:rPr>
        <w:t xml:space="preserve"> </w:t>
      </w:r>
      <w:r w:rsidRPr="00BA4A09">
        <w:rPr>
          <w:rFonts w:cstheme="minorHAnsi"/>
          <w:sz w:val="28"/>
          <w:szCs w:val="28"/>
        </w:rPr>
        <w:t>&amp; Lightness are distributed normally.</w:t>
      </w:r>
    </w:p>
    <w:p w14:paraId="0704F7A2" w14:textId="2DA03EF8" w:rsidR="00BA4A09" w:rsidRDefault="00BA4A09" w:rsidP="003E7429">
      <w:pPr>
        <w:jc w:val="both"/>
        <w:rPr>
          <w:rFonts w:cstheme="minorHAnsi"/>
          <w:sz w:val="28"/>
          <w:szCs w:val="28"/>
        </w:rPr>
      </w:pPr>
      <w:r w:rsidRPr="00BA4A09">
        <w:rPr>
          <w:rFonts w:cstheme="minorHAnsi"/>
          <w:sz w:val="28"/>
          <w:szCs w:val="28"/>
        </w:rPr>
        <w:t>After plotting the data and as a result of</w:t>
      </w:r>
      <w:r w:rsidR="003E7429">
        <w:rPr>
          <w:rFonts w:cstheme="minorHAnsi"/>
          <w:sz w:val="28"/>
          <w:szCs w:val="28"/>
        </w:rPr>
        <w:t xml:space="preserve"> </w:t>
      </w:r>
      <w:r w:rsidRPr="00BA4A09">
        <w:rPr>
          <w:rFonts w:cstheme="minorHAnsi"/>
          <w:sz w:val="28"/>
          <w:szCs w:val="28"/>
        </w:rPr>
        <w:t xml:space="preserve">accuracy and standard deviation for both class were calculated as shown in </w:t>
      </w:r>
      <w:r w:rsidRPr="003E7429">
        <w:rPr>
          <w:rFonts w:cstheme="minorHAnsi"/>
          <w:sz w:val="28"/>
          <w:szCs w:val="28"/>
        </w:rPr>
        <w:t>Table 1.</w:t>
      </w:r>
    </w:p>
    <w:tbl>
      <w:tblPr>
        <w:tblStyle w:val="TableGrid"/>
        <w:tblW w:w="0" w:type="auto"/>
        <w:tblLook w:val="04A0" w:firstRow="1" w:lastRow="0" w:firstColumn="1" w:lastColumn="0" w:noHBand="0" w:noVBand="1"/>
      </w:tblPr>
      <w:tblGrid>
        <w:gridCol w:w="3359"/>
        <w:gridCol w:w="2831"/>
        <w:gridCol w:w="2820"/>
      </w:tblGrid>
      <w:tr w:rsidR="003E7429" w:rsidRPr="003E7429" w14:paraId="6F4407C5" w14:textId="77777777" w:rsidTr="003E7429">
        <w:trPr>
          <w:trHeight w:val="266"/>
        </w:trPr>
        <w:tc>
          <w:tcPr>
            <w:tcW w:w="3359" w:type="dxa"/>
          </w:tcPr>
          <w:p w14:paraId="24961E98" w14:textId="77777777" w:rsidR="003E7429" w:rsidRPr="003E7429" w:rsidRDefault="003E7429" w:rsidP="003E7429">
            <w:pPr>
              <w:jc w:val="center"/>
              <w:rPr>
                <w:rFonts w:cstheme="minorHAnsi"/>
                <w:sz w:val="28"/>
                <w:szCs w:val="28"/>
              </w:rPr>
            </w:pPr>
          </w:p>
        </w:tc>
        <w:tc>
          <w:tcPr>
            <w:tcW w:w="2831" w:type="dxa"/>
          </w:tcPr>
          <w:p w14:paraId="2E207E11" w14:textId="430A7990" w:rsidR="003E7429" w:rsidRPr="003E7429" w:rsidRDefault="003E7429" w:rsidP="003E7429">
            <w:pPr>
              <w:jc w:val="center"/>
              <w:rPr>
                <w:rFonts w:cstheme="minorHAnsi"/>
                <w:b/>
                <w:bCs/>
                <w:sz w:val="28"/>
                <w:szCs w:val="28"/>
              </w:rPr>
            </w:pPr>
            <w:r w:rsidRPr="003E7429">
              <w:rPr>
                <w:rFonts w:cstheme="minorHAnsi"/>
                <w:b/>
                <w:bCs/>
                <w:sz w:val="28"/>
                <w:szCs w:val="28"/>
              </w:rPr>
              <w:t>Accuaracy</w:t>
            </w:r>
          </w:p>
        </w:tc>
        <w:tc>
          <w:tcPr>
            <w:tcW w:w="2820" w:type="dxa"/>
          </w:tcPr>
          <w:p w14:paraId="2F912BA4" w14:textId="26E3662E" w:rsidR="003E7429" w:rsidRPr="003E7429" w:rsidRDefault="003E7429" w:rsidP="003E7429">
            <w:pPr>
              <w:jc w:val="center"/>
              <w:rPr>
                <w:rFonts w:cstheme="minorHAnsi"/>
                <w:b/>
                <w:bCs/>
                <w:sz w:val="28"/>
                <w:szCs w:val="28"/>
              </w:rPr>
            </w:pPr>
            <w:r w:rsidRPr="003E7429">
              <w:rPr>
                <w:rFonts w:cstheme="minorHAnsi"/>
                <w:b/>
                <w:bCs/>
                <w:sz w:val="28"/>
                <w:szCs w:val="28"/>
              </w:rPr>
              <w:t>Standard Deviation</w:t>
            </w:r>
          </w:p>
        </w:tc>
      </w:tr>
      <w:tr w:rsidR="003E7429" w:rsidRPr="003E7429" w14:paraId="07CD562E" w14:textId="77777777" w:rsidTr="003E7429">
        <w:trPr>
          <w:trHeight w:val="543"/>
        </w:trPr>
        <w:tc>
          <w:tcPr>
            <w:tcW w:w="3359" w:type="dxa"/>
          </w:tcPr>
          <w:p w14:paraId="1FEAFE90" w14:textId="32923509" w:rsidR="003E7429" w:rsidRPr="003E7429" w:rsidRDefault="003E7429" w:rsidP="003E7429">
            <w:pPr>
              <w:jc w:val="center"/>
              <w:rPr>
                <w:rFonts w:cstheme="minorHAnsi"/>
                <w:b/>
                <w:bCs/>
                <w:sz w:val="28"/>
                <w:szCs w:val="28"/>
              </w:rPr>
            </w:pPr>
            <w:r w:rsidRPr="003E7429">
              <w:rPr>
                <w:rFonts w:cstheme="minorHAnsi"/>
                <w:b/>
                <w:bCs/>
                <w:sz w:val="28"/>
                <w:szCs w:val="28"/>
              </w:rPr>
              <w:t>LogisticRegression</w:t>
            </w:r>
          </w:p>
        </w:tc>
        <w:tc>
          <w:tcPr>
            <w:tcW w:w="2831" w:type="dxa"/>
          </w:tcPr>
          <w:p w14:paraId="1534A6AB" w14:textId="12D8AD2C" w:rsidR="003E7429" w:rsidRPr="003E7429" w:rsidRDefault="003E7429" w:rsidP="003E7429">
            <w:pPr>
              <w:jc w:val="center"/>
              <w:rPr>
                <w:rFonts w:cstheme="minorHAnsi"/>
                <w:sz w:val="28"/>
                <w:szCs w:val="28"/>
              </w:rPr>
            </w:pPr>
            <w:r w:rsidRPr="003E7429">
              <w:rPr>
                <w:rFonts w:cstheme="minorHAnsi"/>
                <w:sz w:val="28"/>
                <w:szCs w:val="28"/>
              </w:rPr>
              <w:t>91.53462%</w:t>
            </w:r>
          </w:p>
        </w:tc>
        <w:tc>
          <w:tcPr>
            <w:tcW w:w="2820" w:type="dxa"/>
          </w:tcPr>
          <w:p w14:paraId="62ADD306" w14:textId="77777777" w:rsidR="003E7429" w:rsidRPr="003E7429" w:rsidRDefault="003E7429" w:rsidP="003E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8"/>
                <w:szCs w:val="28"/>
              </w:rPr>
            </w:pPr>
            <w:r w:rsidRPr="003E7429">
              <w:rPr>
                <w:rFonts w:eastAsia="Times New Roman" w:cstheme="minorHAnsi"/>
                <w:sz w:val="28"/>
                <w:szCs w:val="28"/>
              </w:rPr>
              <w:t>0.121383</w:t>
            </w:r>
          </w:p>
          <w:p w14:paraId="1FEAA51F" w14:textId="77777777" w:rsidR="003E7429" w:rsidRPr="003E7429" w:rsidRDefault="003E7429" w:rsidP="003E7429">
            <w:pPr>
              <w:jc w:val="center"/>
              <w:rPr>
                <w:rFonts w:cstheme="minorHAnsi"/>
                <w:sz w:val="28"/>
                <w:szCs w:val="28"/>
              </w:rPr>
            </w:pPr>
          </w:p>
        </w:tc>
      </w:tr>
      <w:tr w:rsidR="003E7429" w:rsidRPr="003E7429" w14:paraId="32071420" w14:textId="77777777" w:rsidTr="003E7429">
        <w:trPr>
          <w:trHeight w:val="543"/>
        </w:trPr>
        <w:tc>
          <w:tcPr>
            <w:tcW w:w="3359" w:type="dxa"/>
          </w:tcPr>
          <w:p w14:paraId="6B6FD3DD" w14:textId="28B12C29" w:rsidR="003E7429" w:rsidRPr="003E7429" w:rsidRDefault="003E7429" w:rsidP="003E7429">
            <w:pPr>
              <w:jc w:val="center"/>
              <w:rPr>
                <w:rFonts w:cstheme="minorHAnsi"/>
                <w:b/>
                <w:bCs/>
                <w:sz w:val="28"/>
                <w:szCs w:val="28"/>
              </w:rPr>
            </w:pPr>
            <w:r w:rsidRPr="003E7429">
              <w:rPr>
                <w:rFonts w:cstheme="minorHAnsi"/>
                <w:b/>
                <w:bCs/>
                <w:sz w:val="28"/>
                <w:szCs w:val="28"/>
              </w:rPr>
              <w:t>DecisionTreeClassifier</w:t>
            </w:r>
          </w:p>
        </w:tc>
        <w:tc>
          <w:tcPr>
            <w:tcW w:w="2831" w:type="dxa"/>
          </w:tcPr>
          <w:p w14:paraId="3C1FA51E" w14:textId="7C1E24B0" w:rsidR="003E7429" w:rsidRPr="003E7429" w:rsidRDefault="003E7429" w:rsidP="003E7429">
            <w:pPr>
              <w:jc w:val="center"/>
              <w:rPr>
                <w:rFonts w:cstheme="minorHAnsi"/>
                <w:sz w:val="28"/>
                <w:szCs w:val="28"/>
              </w:rPr>
            </w:pPr>
            <w:r w:rsidRPr="003E7429">
              <w:rPr>
                <w:rFonts w:cstheme="minorHAnsi"/>
                <w:sz w:val="28"/>
                <w:szCs w:val="28"/>
              </w:rPr>
              <w:t>92.307692 %</w:t>
            </w:r>
          </w:p>
        </w:tc>
        <w:tc>
          <w:tcPr>
            <w:tcW w:w="2820" w:type="dxa"/>
          </w:tcPr>
          <w:p w14:paraId="01E3C36D" w14:textId="77777777" w:rsidR="003E7429" w:rsidRPr="003E7429" w:rsidRDefault="003E7429" w:rsidP="003E7429">
            <w:pPr>
              <w:pStyle w:val="HTMLPreformatted"/>
              <w:jc w:val="center"/>
              <w:rPr>
                <w:rFonts w:asciiTheme="minorHAnsi" w:hAnsiTheme="minorHAnsi" w:cstheme="minorHAnsi"/>
                <w:sz w:val="28"/>
                <w:szCs w:val="28"/>
              </w:rPr>
            </w:pPr>
            <w:r w:rsidRPr="003E7429">
              <w:rPr>
                <w:rFonts w:asciiTheme="minorHAnsi" w:hAnsiTheme="minorHAnsi" w:cstheme="minorHAnsi"/>
                <w:sz w:val="28"/>
                <w:szCs w:val="28"/>
              </w:rPr>
              <w:t>0.103203</w:t>
            </w:r>
          </w:p>
          <w:p w14:paraId="250E5607" w14:textId="77777777" w:rsidR="003E7429" w:rsidRPr="003E7429" w:rsidRDefault="003E7429" w:rsidP="003E7429">
            <w:pPr>
              <w:jc w:val="center"/>
              <w:rPr>
                <w:rFonts w:cstheme="minorHAnsi"/>
                <w:sz w:val="28"/>
                <w:szCs w:val="28"/>
              </w:rPr>
            </w:pPr>
          </w:p>
        </w:tc>
      </w:tr>
      <w:tr w:rsidR="003E7429" w:rsidRPr="003E7429" w14:paraId="26B5E1B6" w14:textId="77777777" w:rsidTr="003E7429">
        <w:trPr>
          <w:trHeight w:val="543"/>
        </w:trPr>
        <w:tc>
          <w:tcPr>
            <w:tcW w:w="3359" w:type="dxa"/>
          </w:tcPr>
          <w:p w14:paraId="549BD156" w14:textId="1D963FE8" w:rsidR="003E7429" w:rsidRPr="003E7429" w:rsidRDefault="003E7429" w:rsidP="003E7429">
            <w:pPr>
              <w:jc w:val="center"/>
              <w:rPr>
                <w:rFonts w:cstheme="minorHAnsi"/>
                <w:b/>
                <w:bCs/>
                <w:sz w:val="28"/>
                <w:szCs w:val="28"/>
              </w:rPr>
            </w:pPr>
            <w:r w:rsidRPr="003E7429">
              <w:rPr>
                <w:rFonts w:cstheme="minorHAnsi"/>
                <w:b/>
                <w:bCs/>
                <w:sz w:val="28"/>
                <w:szCs w:val="28"/>
              </w:rPr>
              <w:t>KNeighborsClassifier</w:t>
            </w:r>
          </w:p>
        </w:tc>
        <w:tc>
          <w:tcPr>
            <w:tcW w:w="2831" w:type="dxa"/>
          </w:tcPr>
          <w:p w14:paraId="7A671708" w14:textId="77777777" w:rsidR="003E7429" w:rsidRPr="003E7429" w:rsidRDefault="003E7429" w:rsidP="003E7429">
            <w:pPr>
              <w:pStyle w:val="HTMLPreformatted"/>
              <w:jc w:val="center"/>
              <w:rPr>
                <w:rFonts w:asciiTheme="minorHAnsi" w:hAnsiTheme="minorHAnsi" w:cstheme="minorHAnsi"/>
                <w:sz w:val="28"/>
                <w:szCs w:val="28"/>
              </w:rPr>
            </w:pPr>
            <w:r w:rsidRPr="003E7429">
              <w:rPr>
                <w:rFonts w:asciiTheme="minorHAnsi" w:hAnsiTheme="minorHAnsi" w:cstheme="minorHAnsi"/>
                <w:sz w:val="28"/>
                <w:szCs w:val="28"/>
              </w:rPr>
              <w:t>89.230769</w:t>
            </w:r>
          </w:p>
          <w:p w14:paraId="78BAB58B" w14:textId="77777777" w:rsidR="003E7429" w:rsidRPr="003E7429" w:rsidRDefault="003E7429" w:rsidP="003E7429">
            <w:pPr>
              <w:jc w:val="center"/>
              <w:rPr>
                <w:rFonts w:cstheme="minorHAnsi"/>
                <w:sz w:val="28"/>
                <w:szCs w:val="28"/>
              </w:rPr>
            </w:pPr>
          </w:p>
        </w:tc>
        <w:tc>
          <w:tcPr>
            <w:tcW w:w="2820" w:type="dxa"/>
          </w:tcPr>
          <w:p w14:paraId="46AF2C76" w14:textId="77777777" w:rsidR="003E7429" w:rsidRPr="003E7429" w:rsidRDefault="003E7429" w:rsidP="003E7429">
            <w:pPr>
              <w:pStyle w:val="HTMLPreformatted"/>
              <w:jc w:val="center"/>
              <w:rPr>
                <w:rFonts w:asciiTheme="minorHAnsi" w:hAnsiTheme="minorHAnsi" w:cstheme="minorHAnsi"/>
                <w:sz w:val="28"/>
                <w:szCs w:val="28"/>
              </w:rPr>
            </w:pPr>
            <w:r w:rsidRPr="003E7429">
              <w:rPr>
                <w:rFonts w:asciiTheme="minorHAnsi" w:hAnsiTheme="minorHAnsi" w:cstheme="minorHAnsi"/>
                <w:sz w:val="28"/>
                <w:szCs w:val="28"/>
              </w:rPr>
              <w:t>0.124985</w:t>
            </w:r>
          </w:p>
          <w:p w14:paraId="2DD38584" w14:textId="77777777" w:rsidR="003E7429" w:rsidRPr="003E7429" w:rsidRDefault="003E7429" w:rsidP="003E7429">
            <w:pPr>
              <w:jc w:val="center"/>
              <w:rPr>
                <w:rFonts w:cstheme="minorHAnsi"/>
                <w:sz w:val="28"/>
                <w:szCs w:val="28"/>
              </w:rPr>
            </w:pPr>
          </w:p>
        </w:tc>
      </w:tr>
      <w:tr w:rsidR="003E7429" w:rsidRPr="003E7429" w14:paraId="4F2F634C" w14:textId="77777777" w:rsidTr="003E7429">
        <w:trPr>
          <w:trHeight w:val="543"/>
        </w:trPr>
        <w:tc>
          <w:tcPr>
            <w:tcW w:w="3359" w:type="dxa"/>
          </w:tcPr>
          <w:p w14:paraId="2AA0C4E8" w14:textId="354B0357" w:rsidR="003E7429" w:rsidRPr="003E7429" w:rsidRDefault="003E7429" w:rsidP="003E7429">
            <w:pPr>
              <w:jc w:val="center"/>
              <w:rPr>
                <w:rFonts w:cstheme="minorHAnsi"/>
                <w:b/>
                <w:bCs/>
                <w:sz w:val="28"/>
                <w:szCs w:val="28"/>
              </w:rPr>
            </w:pPr>
            <w:r w:rsidRPr="003E7429">
              <w:rPr>
                <w:rFonts w:cstheme="minorHAnsi"/>
                <w:b/>
                <w:bCs/>
                <w:sz w:val="28"/>
                <w:szCs w:val="28"/>
              </w:rPr>
              <w:t>LinearDiscriminantAnalysis</w:t>
            </w:r>
          </w:p>
        </w:tc>
        <w:tc>
          <w:tcPr>
            <w:tcW w:w="2831" w:type="dxa"/>
          </w:tcPr>
          <w:p w14:paraId="18FB6714" w14:textId="77777777" w:rsidR="003E7429" w:rsidRPr="003E7429" w:rsidRDefault="003E7429" w:rsidP="003E7429">
            <w:pPr>
              <w:pStyle w:val="HTMLPreformatted"/>
              <w:jc w:val="center"/>
              <w:rPr>
                <w:rFonts w:asciiTheme="minorHAnsi" w:hAnsiTheme="minorHAnsi" w:cstheme="minorHAnsi"/>
                <w:sz w:val="28"/>
                <w:szCs w:val="28"/>
              </w:rPr>
            </w:pPr>
            <w:r w:rsidRPr="003E7429">
              <w:rPr>
                <w:rFonts w:asciiTheme="minorHAnsi" w:hAnsiTheme="minorHAnsi" w:cstheme="minorHAnsi"/>
                <w:sz w:val="28"/>
                <w:szCs w:val="28"/>
              </w:rPr>
              <w:t>83.186813</w:t>
            </w:r>
          </w:p>
          <w:p w14:paraId="74AEBE30" w14:textId="77777777" w:rsidR="003E7429" w:rsidRPr="003E7429" w:rsidRDefault="003E7429" w:rsidP="003E7429">
            <w:pPr>
              <w:jc w:val="center"/>
              <w:rPr>
                <w:rFonts w:cstheme="minorHAnsi"/>
                <w:sz w:val="28"/>
                <w:szCs w:val="28"/>
              </w:rPr>
            </w:pPr>
          </w:p>
        </w:tc>
        <w:tc>
          <w:tcPr>
            <w:tcW w:w="2820" w:type="dxa"/>
          </w:tcPr>
          <w:p w14:paraId="6D75A7DA" w14:textId="77777777" w:rsidR="003E7429" w:rsidRPr="003E7429" w:rsidRDefault="003E7429" w:rsidP="003E7429">
            <w:pPr>
              <w:pStyle w:val="HTMLPreformatted"/>
              <w:jc w:val="center"/>
              <w:rPr>
                <w:rFonts w:asciiTheme="minorHAnsi" w:hAnsiTheme="minorHAnsi" w:cstheme="minorHAnsi"/>
                <w:sz w:val="28"/>
                <w:szCs w:val="28"/>
              </w:rPr>
            </w:pPr>
            <w:r w:rsidRPr="003E7429">
              <w:rPr>
                <w:rFonts w:asciiTheme="minorHAnsi" w:hAnsiTheme="minorHAnsi" w:cstheme="minorHAnsi"/>
                <w:sz w:val="28"/>
                <w:szCs w:val="28"/>
              </w:rPr>
              <w:t>0.123258</w:t>
            </w:r>
          </w:p>
          <w:p w14:paraId="6EC32355" w14:textId="77777777" w:rsidR="003E7429" w:rsidRPr="003E7429" w:rsidRDefault="003E7429" w:rsidP="003E7429">
            <w:pPr>
              <w:jc w:val="center"/>
              <w:rPr>
                <w:rFonts w:cstheme="minorHAnsi"/>
                <w:sz w:val="28"/>
                <w:szCs w:val="28"/>
              </w:rPr>
            </w:pPr>
          </w:p>
        </w:tc>
      </w:tr>
      <w:tr w:rsidR="003E7429" w:rsidRPr="003E7429" w14:paraId="19766465" w14:textId="77777777" w:rsidTr="003E7429">
        <w:trPr>
          <w:trHeight w:val="533"/>
        </w:trPr>
        <w:tc>
          <w:tcPr>
            <w:tcW w:w="3359" w:type="dxa"/>
          </w:tcPr>
          <w:p w14:paraId="68013858" w14:textId="3FE4580A" w:rsidR="003E7429" w:rsidRPr="003E7429" w:rsidRDefault="003E7429" w:rsidP="003E7429">
            <w:pPr>
              <w:jc w:val="center"/>
              <w:rPr>
                <w:rFonts w:cstheme="minorHAnsi"/>
                <w:b/>
                <w:bCs/>
                <w:sz w:val="28"/>
                <w:szCs w:val="28"/>
              </w:rPr>
            </w:pPr>
            <w:r w:rsidRPr="003E7429">
              <w:rPr>
                <w:rFonts w:cstheme="minorHAnsi"/>
                <w:b/>
                <w:bCs/>
                <w:sz w:val="28"/>
                <w:szCs w:val="28"/>
              </w:rPr>
              <w:t>GaussianNB</w:t>
            </w:r>
          </w:p>
        </w:tc>
        <w:tc>
          <w:tcPr>
            <w:tcW w:w="2831" w:type="dxa"/>
          </w:tcPr>
          <w:p w14:paraId="1E7ECBC5" w14:textId="77777777" w:rsidR="003E7429" w:rsidRPr="003E7429" w:rsidRDefault="003E7429" w:rsidP="003E7429">
            <w:pPr>
              <w:pStyle w:val="HTMLPreformatted"/>
              <w:jc w:val="center"/>
              <w:rPr>
                <w:rFonts w:asciiTheme="minorHAnsi" w:hAnsiTheme="minorHAnsi" w:cstheme="minorHAnsi"/>
                <w:sz w:val="28"/>
                <w:szCs w:val="28"/>
              </w:rPr>
            </w:pPr>
            <w:r w:rsidRPr="003E7429">
              <w:rPr>
                <w:rFonts w:asciiTheme="minorHAnsi" w:hAnsiTheme="minorHAnsi" w:cstheme="minorHAnsi"/>
                <w:sz w:val="28"/>
                <w:szCs w:val="28"/>
              </w:rPr>
              <w:t>90.769231</w:t>
            </w:r>
          </w:p>
          <w:p w14:paraId="11DB6ABA" w14:textId="77777777" w:rsidR="003E7429" w:rsidRPr="003E7429" w:rsidRDefault="003E7429" w:rsidP="003E7429">
            <w:pPr>
              <w:jc w:val="center"/>
              <w:rPr>
                <w:rFonts w:cstheme="minorHAnsi"/>
                <w:sz w:val="28"/>
                <w:szCs w:val="28"/>
              </w:rPr>
            </w:pPr>
          </w:p>
        </w:tc>
        <w:tc>
          <w:tcPr>
            <w:tcW w:w="2820" w:type="dxa"/>
          </w:tcPr>
          <w:p w14:paraId="5545354F" w14:textId="77777777" w:rsidR="003E7429" w:rsidRPr="003E7429" w:rsidRDefault="003E7429" w:rsidP="003E7429">
            <w:pPr>
              <w:pStyle w:val="HTMLPreformatted"/>
              <w:jc w:val="center"/>
              <w:rPr>
                <w:rFonts w:asciiTheme="minorHAnsi" w:hAnsiTheme="minorHAnsi" w:cstheme="minorHAnsi"/>
                <w:sz w:val="28"/>
                <w:szCs w:val="28"/>
              </w:rPr>
            </w:pPr>
            <w:r w:rsidRPr="003E7429">
              <w:rPr>
                <w:rFonts w:asciiTheme="minorHAnsi" w:hAnsiTheme="minorHAnsi" w:cstheme="minorHAnsi"/>
                <w:sz w:val="28"/>
                <w:szCs w:val="28"/>
              </w:rPr>
              <w:t>0.113053</w:t>
            </w:r>
          </w:p>
          <w:p w14:paraId="299A247C" w14:textId="77777777" w:rsidR="003E7429" w:rsidRPr="003E7429" w:rsidRDefault="003E7429" w:rsidP="003E7429">
            <w:pPr>
              <w:jc w:val="center"/>
              <w:rPr>
                <w:rFonts w:cstheme="minorHAnsi"/>
                <w:sz w:val="28"/>
                <w:szCs w:val="28"/>
              </w:rPr>
            </w:pPr>
          </w:p>
        </w:tc>
      </w:tr>
      <w:tr w:rsidR="003E7429" w:rsidRPr="003E7429" w14:paraId="24EDD796" w14:textId="77777777" w:rsidTr="003E7429">
        <w:trPr>
          <w:trHeight w:val="543"/>
        </w:trPr>
        <w:tc>
          <w:tcPr>
            <w:tcW w:w="3359" w:type="dxa"/>
          </w:tcPr>
          <w:p w14:paraId="6DF624C5" w14:textId="1DC5B11F" w:rsidR="003E7429" w:rsidRPr="003E7429" w:rsidRDefault="003E7429" w:rsidP="003E7429">
            <w:pPr>
              <w:jc w:val="center"/>
              <w:rPr>
                <w:rFonts w:cstheme="minorHAnsi"/>
                <w:b/>
                <w:bCs/>
                <w:sz w:val="28"/>
                <w:szCs w:val="28"/>
              </w:rPr>
            </w:pPr>
            <w:r w:rsidRPr="003E7429">
              <w:rPr>
                <w:rFonts w:cstheme="minorHAnsi"/>
                <w:b/>
                <w:bCs/>
                <w:sz w:val="28"/>
                <w:szCs w:val="28"/>
              </w:rPr>
              <w:t>RandomForestClassifier</w:t>
            </w:r>
          </w:p>
        </w:tc>
        <w:tc>
          <w:tcPr>
            <w:tcW w:w="2831" w:type="dxa"/>
          </w:tcPr>
          <w:p w14:paraId="674D1F46" w14:textId="77777777" w:rsidR="003E7429" w:rsidRPr="003E7429" w:rsidRDefault="003E7429" w:rsidP="003E7429">
            <w:pPr>
              <w:pStyle w:val="HTMLPreformatted"/>
              <w:jc w:val="center"/>
              <w:rPr>
                <w:rFonts w:asciiTheme="minorHAnsi" w:hAnsiTheme="minorHAnsi" w:cstheme="minorHAnsi"/>
                <w:sz w:val="28"/>
                <w:szCs w:val="28"/>
              </w:rPr>
            </w:pPr>
            <w:r w:rsidRPr="003E7429">
              <w:rPr>
                <w:rFonts w:asciiTheme="minorHAnsi" w:hAnsiTheme="minorHAnsi" w:cstheme="minorHAnsi"/>
                <w:sz w:val="28"/>
                <w:szCs w:val="28"/>
              </w:rPr>
              <w:t>90.000000</w:t>
            </w:r>
          </w:p>
          <w:p w14:paraId="16ED8E9B" w14:textId="77777777" w:rsidR="003E7429" w:rsidRPr="003E7429" w:rsidRDefault="003E7429" w:rsidP="003E7429">
            <w:pPr>
              <w:jc w:val="center"/>
              <w:rPr>
                <w:rFonts w:cstheme="minorHAnsi"/>
                <w:sz w:val="28"/>
                <w:szCs w:val="28"/>
              </w:rPr>
            </w:pPr>
          </w:p>
        </w:tc>
        <w:tc>
          <w:tcPr>
            <w:tcW w:w="2820" w:type="dxa"/>
          </w:tcPr>
          <w:p w14:paraId="6966A1FA" w14:textId="77777777" w:rsidR="003E7429" w:rsidRPr="003E7429" w:rsidRDefault="003E7429" w:rsidP="003E7429">
            <w:pPr>
              <w:pStyle w:val="HTMLPreformatted"/>
              <w:jc w:val="center"/>
              <w:rPr>
                <w:rFonts w:asciiTheme="minorHAnsi" w:hAnsiTheme="minorHAnsi" w:cstheme="minorHAnsi"/>
                <w:sz w:val="28"/>
                <w:szCs w:val="28"/>
              </w:rPr>
            </w:pPr>
            <w:r w:rsidRPr="003E7429">
              <w:rPr>
                <w:rFonts w:asciiTheme="minorHAnsi" w:hAnsiTheme="minorHAnsi" w:cstheme="minorHAnsi"/>
                <w:sz w:val="28"/>
                <w:szCs w:val="28"/>
              </w:rPr>
              <w:t>0.114354</w:t>
            </w:r>
          </w:p>
          <w:p w14:paraId="32849FA9" w14:textId="77777777" w:rsidR="003E7429" w:rsidRPr="003E7429" w:rsidRDefault="003E7429" w:rsidP="003E7429">
            <w:pPr>
              <w:jc w:val="center"/>
              <w:rPr>
                <w:rFonts w:cstheme="minorHAnsi"/>
                <w:sz w:val="28"/>
                <w:szCs w:val="28"/>
              </w:rPr>
            </w:pPr>
          </w:p>
        </w:tc>
      </w:tr>
      <w:tr w:rsidR="003E7429" w:rsidRPr="003E7429" w14:paraId="6A4EA8CF" w14:textId="77777777" w:rsidTr="003E7429">
        <w:trPr>
          <w:trHeight w:val="543"/>
        </w:trPr>
        <w:tc>
          <w:tcPr>
            <w:tcW w:w="3359" w:type="dxa"/>
          </w:tcPr>
          <w:p w14:paraId="7D9DA1E9" w14:textId="2BACC499" w:rsidR="003E7429" w:rsidRPr="003E7429" w:rsidRDefault="003E7429" w:rsidP="003E7429">
            <w:pPr>
              <w:jc w:val="center"/>
              <w:rPr>
                <w:rFonts w:cstheme="minorHAnsi"/>
                <w:b/>
                <w:bCs/>
                <w:sz w:val="28"/>
                <w:szCs w:val="28"/>
              </w:rPr>
            </w:pPr>
            <w:r w:rsidRPr="003E7429">
              <w:rPr>
                <w:rFonts w:cstheme="minorHAnsi"/>
                <w:b/>
                <w:bCs/>
                <w:sz w:val="28"/>
                <w:szCs w:val="28"/>
              </w:rPr>
              <w:t>SVC</w:t>
            </w:r>
          </w:p>
        </w:tc>
        <w:tc>
          <w:tcPr>
            <w:tcW w:w="2831" w:type="dxa"/>
          </w:tcPr>
          <w:p w14:paraId="235963F4" w14:textId="77C6A5BB" w:rsidR="003E7429" w:rsidRPr="003E7429" w:rsidRDefault="003E7429" w:rsidP="003E7429">
            <w:pPr>
              <w:pStyle w:val="HTMLPreformatted"/>
              <w:jc w:val="center"/>
              <w:rPr>
                <w:rFonts w:asciiTheme="minorHAnsi" w:hAnsiTheme="minorHAnsi" w:cstheme="minorHAnsi"/>
                <w:sz w:val="28"/>
                <w:szCs w:val="28"/>
              </w:rPr>
            </w:pPr>
            <w:r w:rsidRPr="003E7429">
              <w:rPr>
                <w:rFonts w:asciiTheme="minorHAnsi" w:hAnsiTheme="minorHAnsi" w:cstheme="minorHAnsi"/>
                <w:sz w:val="28"/>
                <w:szCs w:val="28"/>
              </w:rPr>
              <w:t>92.307692</w:t>
            </w:r>
          </w:p>
        </w:tc>
        <w:tc>
          <w:tcPr>
            <w:tcW w:w="2820" w:type="dxa"/>
          </w:tcPr>
          <w:p w14:paraId="375C484E" w14:textId="0352DAE5" w:rsidR="003E7429" w:rsidRPr="003E7429" w:rsidRDefault="003E7429" w:rsidP="003E7429">
            <w:pPr>
              <w:pStyle w:val="HTMLPreformatted"/>
              <w:jc w:val="center"/>
              <w:rPr>
                <w:rFonts w:asciiTheme="minorHAnsi" w:hAnsiTheme="minorHAnsi" w:cstheme="minorHAnsi"/>
                <w:sz w:val="28"/>
                <w:szCs w:val="28"/>
              </w:rPr>
            </w:pPr>
            <w:r w:rsidRPr="003E7429">
              <w:rPr>
                <w:rFonts w:asciiTheme="minorHAnsi" w:hAnsiTheme="minorHAnsi" w:cstheme="minorHAnsi"/>
                <w:sz w:val="28"/>
                <w:szCs w:val="28"/>
              </w:rPr>
              <w:t>0.084265</w:t>
            </w:r>
          </w:p>
        </w:tc>
      </w:tr>
    </w:tbl>
    <w:p w14:paraId="28994066" w14:textId="23C51EB1" w:rsidR="00BA4A09" w:rsidRDefault="003E7429" w:rsidP="00FD3F1C">
      <w:pPr>
        <w:jc w:val="center"/>
        <w:rPr>
          <w:rFonts w:cstheme="minorHAnsi"/>
          <w:b/>
          <w:bCs/>
          <w:sz w:val="28"/>
          <w:szCs w:val="28"/>
        </w:rPr>
      </w:pPr>
      <w:r w:rsidRPr="003E7429">
        <w:rPr>
          <w:rFonts w:cstheme="minorHAnsi"/>
          <w:b/>
          <w:bCs/>
          <w:sz w:val="28"/>
          <w:szCs w:val="28"/>
        </w:rPr>
        <w:t>Table 1.</w:t>
      </w:r>
      <w:r w:rsidRPr="003E7429">
        <w:rPr>
          <w:rFonts w:cstheme="minorHAnsi"/>
          <w:b/>
          <w:bCs/>
          <w:sz w:val="28"/>
          <w:szCs w:val="28"/>
        </w:rPr>
        <w:t xml:space="preserve"> </w:t>
      </w:r>
      <w:r>
        <w:rPr>
          <w:rFonts w:cstheme="minorHAnsi"/>
          <w:b/>
          <w:bCs/>
          <w:sz w:val="28"/>
          <w:szCs w:val="28"/>
        </w:rPr>
        <w:t>R</w:t>
      </w:r>
      <w:r w:rsidRPr="003E7429">
        <w:rPr>
          <w:rFonts w:cstheme="minorHAnsi"/>
          <w:b/>
          <w:bCs/>
          <w:sz w:val="28"/>
          <w:szCs w:val="28"/>
        </w:rPr>
        <w:t>esult of accuracy and standard deviation for</w:t>
      </w:r>
      <w:r w:rsidRPr="003E7429">
        <w:rPr>
          <w:rFonts w:cstheme="minorHAnsi"/>
          <w:b/>
          <w:bCs/>
          <w:sz w:val="28"/>
          <w:szCs w:val="28"/>
        </w:rPr>
        <w:t xml:space="preserve"> all Algorithm</w:t>
      </w:r>
    </w:p>
    <w:p w14:paraId="5C374264" w14:textId="4EFAEB37" w:rsidR="00F93A4A" w:rsidRDefault="00F93A4A" w:rsidP="00FD3F1C">
      <w:pPr>
        <w:jc w:val="center"/>
        <w:rPr>
          <w:rFonts w:cstheme="minorHAnsi"/>
          <w:b/>
          <w:bCs/>
          <w:sz w:val="28"/>
          <w:szCs w:val="28"/>
        </w:rPr>
      </w:pPr>
    </w:p>
    <w:p w14:paraId="0B1E849C" w14:textId="28351305" w:rsidR="00F93A4A" w:rsidRPr="00F93A4A" w:rsidRDefault="00F93A4A" w:rsidP="00F93A4A">
      <w:pPr>
        <w:jc w:val="both"/>
        <w:rPr>
          <w:rFonts w:cstheme="minorHAnsi"/>
          <w:sz w:val="28"/>
          <w:szCs w:val="28"/>
        </w:rPr>
      </w:pPr>
      <w:r w:rsidRPr="00F93A4A">
        <w:rPr>
          <w:rFonts w:cstheme="minorHAnsi"/>
          <w:sz w:val="28"/>
          <w:szCs w:val="28"/>
        </w:rPr>
        <w:lastRenderedPageBreak/>
        <w:t>With descriptive statistics in Table 1, the classifier was implemented as a function. In predict function there is one input parameter which is a dataset to be classified. For every length in the dataset, firstly probabilities of being salmon and seabass for the related length are calculated according to normal distribution. If the probability of being salmon is greater than the probability of being seabass, the classifier labels this fish as salmon, otherwise it labels this fish as seabass.</w:t>
      </w:r>
    </w:p>
    <w:p w14:paraId="1089A4BF" w14:textId="44F0E7A4" w:rsidR="00AA721F" w:rsidRDefault="00F93A4A" w:rsidP="00F93A4A">
      <w:pPr>
        <w:pStyle w:val="ListParagraph"/>
        <w:numPr>
          <w:ilvl w:val="0"/>
          <w:numId w:val="1"/>
        </w:numPr>
        <w:tabs>
          <w:tab w:val="left" w:pos="-180"/>
        </w:tabs>
        <w:ind w:left="-90" w:hanging="180"/>
        <w:rPr>
          <w:b/>
          <w:bCs/>
          <w:sz w:val="28"/>
          <w:szCs w:val="28"/>
        </w:rPr>
      </w:pPr>
      <w:r w:rsidRPr="00F93A4A">
        <w:rPr>
          <w:b/>
          <w:bCs/>
          <w:sz w:val="28"/>
          <w:szCs w:val="28"/>
        </w:rPr>
        <w:t>Results</w:t>
      </w:r>
    </w:p>
    <w:p w14:paraId="68F3684D" w14:textId="36C5B21B" w:rsidR="00F93A4A" w:rsidRPr="00F93A4A" w:rsidRDefault="00F93A4A" w:rsidP="00F93A4A">
      <w:pPr>
        <w:pStyle w:val="ListParagraph"/>
        <w:tabs>
          <w:tab w:val="left" w:pos="-180"/>
        </w:tabs>
        <w:ind w:left="0"/>
        <w:rPr>
          <w:rFonts w:hint="cs"/>
          <w:sz w:val="28"/>
          <w:szCs w:val="28"/>
          <w:rtl/>
          <w:lang w:bidi="fa-IR"/>
        </w:rPr>
      </w:pPr>
      <w:r w:rsidRPr="00F93A4A">
        <w:rPr>
          <w:sz w:val="28"/>
          <w:szCs w:val="28"/>
          <w:lang w:val="en" w:bidi="fa-IR"/>
        </w:rPr>
        <w:t>Prediction classification algorithms were tested on training data and the accuracy of support vector machine algorithms and linear diagnostic analysis is higher than other methods with 92.307692%.</w:t>
      </w:r>
    </w:p>
    <w:sectPr w:rsidR="00F93A4A" w:rsidRPr="00F93A4A" w:rsidSect="00A964D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AD7F5" w14:textId="77777777" w:rsidR="005773D6" w:rsidRDefault="005773D6" w:rsidP="00AA721F">
      <w:pPr>
        <w:spacing w:after="0" w:line="240" w:lineRule="auto"/>
      </w:pPr>
      <w:r>
        <w:separator/>
      </w:r>
    </w:p>
  </w:endnote>
  <w:endnote w:type="continuationSeparator" w:id="0">
    <w:p w14:paraId="6FBCECA0" w14:textId="77777777" w:rsidR="005773D6" w:rsidRDefault="005773D6" w:rsidP="00AA7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E6050" w14:textId="77777777" w:rsidR="005773D6" w:rsidRDefault="005773D6" w:rsidP="00AA721F">
      <w:pPr>
        <w:spacing w:after="0" w:line="240" w:lineRule="auto"/>
      </w:pPr>
      <w:r>
        <w:separator/>
      </w:r>
    </w:p>
  </w:footnote>
  <w:footnote w:type="continuationSeparator" w:id="0">
    <w:p w14:paraId="401F8236" w14:textId="77777777" w:rsidR="005773D6" w:rsidRDefault="005773D6" w:rsidP="00AA7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51AF8"/>
    <w:multiLevelType w:val="hybridMultilevel"/>
    <w:tmpl w:val="95E61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9E"/>
    <w:rsid w:val="00050B14"/>
    <w:rsid w:val="00054E51"/>
    <w:rsid w:val="00060364"/>
    <w:rsid w:val="00320E85"/>
    <w:rsid w:val="003E7429"/>
    <w:rsid w:val="004148B6"/>
    <w:rsid w:val="005773D6"/>
    <w:rsid w:val="00A33C9E"/>
    <w:rsid w:val="00A964DC"/>
    <w:rsid w:val="00AA721F"/>
    <w:rsid w:val="00BA4A09"/>
    <w:rsid w:val="00C34155"/>
    <w:rsid w:val="00D52286"/>
    <w:rsid w:val="00F93A4A"/>
    <w:rsid w:val="00FD3F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1CEE"/>
  <w15:chartTrackingRefBased/>
  <w15:docId w15:val="{F9CD919F-DB34-4B4D-828B-49ADC930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64DC"/>
    <w:pPr>
      <w:spacing w:after="0" w:line="240" w:lineRule="auto"/>
    </w:pPr>
    <w:rPr>
      <w:rFonts w:eastAsiaTheme="minorEastAsia"/>
    </w:rPr>
  </w:style>
  <w:style w:type="character" w:customStyle="1" w:styleId="NoSpacingChar">
    <w:name w:val="No Spacing Char"/>
    <w:basedOn w:val="DefaultParagraphFont"/>
    <w:link w:val="NoSpacing"/>
    <w:uiPriority w:val="1"/>
    <w:rsid w:val="00A964DC"/>
    <w:rPr>
      <w:rFonts w:eastAsiaTheme="minorEastAsia"/>
    </w:rPr>
  </w:style>
  <w:style w:type="paragraph" w:styleId="Header">
    <w:name w:val="header"/>
    <w:basedOn w:val="Normal"/>
    <w:link w:val="HeaderChar"/>
    <w:uiPriority w:val="99"/>
    <w:unhideWhenUsed/>
    <w:rsid w:val="00AA7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21F"/>
  </w:style>
  <w:style w:type="paragraph" w:styleId="Footer">
    <w:name w:val="footer"/>
    <w:basedOn w:val="Normal"/>
    <w:link w:val="FooterChar"/>
    <w:uiPriority w:val="99"/>
    <w:unhideWhenUsed/>
    <w:rsid w:val="00AA7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21F"/>
  </w:style>
  <w:style w:type="paragraph" w:styleId="ListParagraph">
    <w:name w:val="List Paragraph"/>
    <w:basedOn w:val="Normal"/>
    <w:uiPriority w:val="34"/>
    <w:qFormat/>
    <w:rsid w:val="00AA721F"/>
    <w:pPr>
      <w:ind w:left="720"/>
      <w:contextualSpacing/>
    </w:pPr>
  </w:style>
  <w:style w:type="table" w:styleId="TableGrid">
    <w:name w:val="Table Grid"/>
    <w:basedOn w:val="TableNormal"/>
    <w:uiPriority w:val="39"/>
    <w:rsid w:val="003E7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E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74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83641">
      <w:bodyDiv w:val="1"/>
      <w:marLeft w:val="0"/>
      <w:marRight w:val="0"/>
      <w:marTop w:val="0"/>
      <w:marBottom w:val="0"/>
      <w:divBdr>
        <w:top w:val="none" w:sz="0" w:space="0" w:color="auto"/>
        <w:left w:val="none" w:sz="0" w:space="0" w:color="auto"/>
        <w:bottom w:val="none" w:sz="0" w:space="0" w:color="auto"/>
        <w:right w:val="none" w:sz="0" w:space="0" w:color="auto"/>
      </w:divBdr>
    </w:div>
    <w:div w:id="482086862">
      <w:bodyDiv w:val="1"/>
      <w:marLeft w:val="0"/>
      <w:marRight w:val="0"/>
      <w:marTop w:val="0"/>
      <w:marBottom w:val="0"/>
      <w:divBdr>
        <w:top w:val="none" w:sz="0" w:space="0" w:color="auto"/>
        <w:left w:val="none" w:sz="0" w:space="0" w:color="auto"/>
        <w:bottom w:val="none" w:sz="0" w:space="0" w:color="auto"/>
        <w:right w:val="none" w:sz="0" w:space="0" w:color="auto"/>
      </w:divBdr>
    </w:div>
    <w:div w:id="492575107">
      <w:bodyDiv w:val="1"/>
      <w:marLeft w:val="0"/>
      <w:marRight w:val="0"/>
      <w:marTop w:val="0"/>
      <w:marBottom w:val="0"/>
      <w:divBdr>
        <w:top w:val="none" w:sz="0" w:space="0" w:color="auto"/>
        <w:left w:val="none" w:sz="0" w:space="0" w:color="auto"/>
        <w:bottom w:val="none" w:sz="0" w:space="0" w:color="auto"/>
        <w:right w:val="none" w:sz="0" w:space="0" w:color="auto"/>
      </w:divBdr>
    </w:div>
    <w:div w:id="942417979">
      <w:bodyDiv w:val="1"/>
      <w:marLeft w:val="0"/>
      <w:marRight w:val="0"/>
      <w:marTop w:val="0"/>
      <w:marBottom w:val="0"/>
      <w:divBdr>
        <w:top w:val="none" w:sz="0" w:space="0" w:color="auto"/>
        <w:left w:val="none" w:sz="0" w:space="0" w:color="auto"/>
        <w:bottom w:val="none" w:sz="0" w:space="0" w:color="auto"/>
        <w:right w:val="none" w:sz="0" w:space="0" w:color="auto"/>
      </w:divBdr>
    </w:div>
    <w:div w:id="1033072360">
      <w:bodyDiv w:val="1"/>
      <w:marLeft w:val="0"/>
      <w:marRight w:val="0"/>
      <w:marTop w:val="0"/>
      <w:marBottom w:val="0"/>
      <w:divBdr>
        <w:top w:val="none" w:sz="0" w:space="0" w:color="auto"/>
        <w:left w:val="none" w:sz="0" w:space="0" w:color="auto"/>
        <w:bottom w:val="none" w:sz="0" w:space="0" w:color="auto"/>
        <w:right w:val="none" w:sz="0" w:space="0" w:color="auto"/>
      </w:divBdr>
    </w:div>
    <w:div w:id="1114440921">
      <w:bodyDiv w:val="1"/>
      <w:marLeft w:val="0"/>
      <w:marRight w:val="0"/>
      <w:marTop w:val="0"/>
      <w:marBottom w:val="0"/>
      <w:divBdr>
        <w:top w:val="none" w:sz="0" w:space="0" w:color="auto"/>
        <w:left w:val="none" w:sz="0" w:space="0" w:color="auto"/>
        <w:bottom w:val="none" w:sz="0" w:space="0" w:color="auto"/>
        <w:right w:val="none" w:sz="0" w:space="0" w:color="auto"/>
      </w:divBdr>
    </w:div>
    <w:div w:id="1195193194">
      <w:bodyDiv w:val="1"/>
      <w:marLeft w:val="0"/>
      <w:marRight w:val="0"/>
      <w:marTop w:val="0"/>
      <w:marBottom w:val="0"/>
      <w:divBdr>
        <w:top w:val="none" w:sz="0" w:space="0" w:color="auto"/>
        <w:left w:val="none" w:sz="0" w:space="0" w:color="auto"/>
        <w:bottom w:val="none" w:sz="0" w:space="0" w:color="auto"/>
        <w:right w:val="none" w:sz="0" w:space="0" w:color="auto"/>
      </w:divBdr>
    </w:div>
    <w:div w:id="1339425374">
      <w:bodyDiv w:val="1"/>
      <w:marLeft w:val="0"/>
      <w:marRight w:val="0"/>
      <w:marTop w:val="0"/>
      <w:marBottom w:val="0"/>
      <w:divBdr>
        <w:top w:val="none" w:sz="0" w:space="0" w:color="auto"/>
        <w:left w:val="none" w:sz="0" w:space="0" w:color="auto"/>
        <w:bottom w:val="none" w:sz="0" w:space="0" w:color="auto"/>
        <w:right w:val="none" w:sz="0" w:space="0" w:color="auto"/>
      </w:divBdr>
    </w:div>
    <w:div w:id="1356342161">
      <w:bodyDiv w:val="1"/>
      <w:marLeft w:val="0"/>
      <w:marRight w:val="0"/>
      <w:marTop w:val="0"/>
      <w:marBottom w:val="0"/>
      <w:divBdr>
        <w:top w:val="none" w:sz="0" w:space="0" w:color="auto"/>
        <w:left w:val="none" w:sz="0" w:space="0" w:color="auto"/>
        <w:bottom w:val="none" w:sz="0" w:space="0" w:color="auto"/>
        <w:right w:val="none" w:sz="0" w:space="0" w:color="auto"/>
      </w:divBdr>
    </w:div>
    <w:div w:id="1379089326">
      <w:bodyDiv w:val="1"/>
      <w:marLeft w:val="0"/>
      <w:marRight w:val="0"/>
      <w:marTop w:val="0"/>
      <w:marBottom w:val="0"/>
      <w:divBdr>
        <w:top w:val="none" w:sz="0" w:space="0" w:color="auto"/>
        <w:left w:val="none" w:sz="0" w:space="0" w:color="auto"/>
        <w:bottom w:val="none" w:sz="0" w:space="0" w:color="auto"/>
        <w:right w:val="none" w:sz="0" w:space="0" w:color="auto"/>
      </w:divBdr>
    </w:div>
    <w:div w:id="1428649909">
      <w:bodyDiv w:val="1"/>
      <w:marLeft w:val="0"/>
      <w:marRight w:val="0"/>
      <w:marTop w:val="0"/>
      <w:marBottom w:val="0"/>
      <w:divBdr>
        <w:top w:val="none" w:sz="0" w:space="0" w:color="auto"/>
        <w:left w:val="none" w:sz="0" w:space="0" w:color="auto"/>
        <w:bottom w:val="none" w:sz="0" w:space="0" w:color="auto"/>
        <w:right w:val="none" w:sz="0" w:space="0" w:color="auto"/>
      </w:divBdr>
    </w:div>
    <w:div w:id="1460606720">
      <w:bodyDiv w:val="1"/>
      <w:marLeft w:val="0"/>
      <w:marRight w:val="0"/>
      <w:marTop w:val="0"/>
      <w:marBottom w:val="0"/>
      <w:divBdr>
        <w:top w:val="none" w:sz="0" w:space="0" w:color="auto"/>
        <w:left w:val="none" w:sz="0" w:space="0" w:color="auto"/>
        <w:bottom w:val="none" w:sz="0" w:space="0" w:color="auto"/>
        <w:right w:val="none" w:sz="0" w:space="0" w:color="auto"/>
      </w:divBdr>
    </w:div>
    <w:div w:id="1851682140">
      <w:bodyDiv w:val="1"/>
      <w:marLeft w:val="0"/>
      <w:marRight w:val="0"/>
      <w:marTop w:val="0"/>
      <w:marBottom w:val="0"/>
      <w:divBdr>
        <w:top w:val="none" w:sz="0" w:space="0" w:color="auto"/>
        <w:left w:val="none" w:sz="0" w:space="0" w:color="auto"/>
        <w:bottom w:val="none" w:sz="0" w:space="0" w:color="auto"/>
        <w:right w:val="none" w:sz="0" w:space="0" w:color="auto"/>
      </w:divBdr>
    </w:div>
    <w:div w:id="192599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1400/02/27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Student ID: 39921441044013</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 CLASSIFIER</dc:title>
  <dc:subject>ACCORDING TO FEATURES OF LIGHTNESS AND WIDTH</dc:subject>
  <dc:creator>Benyamin Moadab</dc:creator>
  <cp:keywords/>
  <dc:description/>
  <cp:lastModifiedBy>beny moadab</cp:lastModifiedBy>
  <cp:revision>9</cp:revision>
  <dcterms:created xsi:type="dcterms:W3CDTF">2021-05-17T10:21:00Z</dcterms:created>
  <dcterms:modified xsi:type="dcterms:W3CDTF">2021-05-17T11:31:00Z</dcterms:modified>
</cp:coreProperties>
</file>