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1C7B" w14:textId="2F6F714E" w:rsidR="00AF4771" w:rsidRPr="006243DF" w:rsidRDefault="00AF4771" w:rsidP="00AF4771">
      <w:pPr>
        <w:jc w:val="center"/>
        <w:rPr>
          <w:rFonts w:ascii="Cambria Math" w:hAnsi="Cambria Math" w:cs="Times New Roman"/>
          <w:b/>
          <w:bCs/>
        </w:rPr>
      </w:pPr>
      <w:r w:rsidRPr="006243DF">
        <w:rPr>
          <w:rFonts w:ascii="Cambria Math" w:hAnsi="Cambria Math" w:cs="Times New Roman"/>
          <w:b/>
          <w:bCs/>
        </w:rPr>
        <w:t>GROUP 5</w:t>
      </w:r>
    </w:p>
    <w:p w14:paraId="2CF623EF" w14:textId="4177B622" w:rsidR="00745F7D" w:rsidRPr="006243DF" w:rsidRDefault="003E5FFD" w:rsidP="001B2AD0">
      <w:pPr>
        <w:jc w:val="center"/>
        <w:rPr>
          <w:rFonts w:ascii="Cambria Math" w:hAnsi="Cambria Math" w:cs="Times New Roman"/>
          <w:b/>
          <w:bCs/>
        </w:rPr>
      </w:pPr>
      <w:r w:rsidRPr="006243DF">
        <w:rPr>
          <w:rFonts w:ascii="Cambria Math" w:hAnsi="Cambria Math" w:cs="Times New Roman"/>
          <w:b/>
          <w:bCs/>
        </w:rPr>
        <w:t>TECHNICAL DOCUMENTATION</w:t>
      </w:r>
    </w:p>
    <w:p w14:paraId="43272398" w14:textId="77777777" w:rsidR="003E5FFD" w:rsidRPr="006243DF" w:rsidRDefault="003E5FFD" w:rsidP="003E5FFD">
      <w:pPr>
        <w:pStyle w:val="ListParagraph"/>
        <w:ind w:left="1080"/>
        <w:rPr>
          <w:rFonts w:ascii="Cambria Math" w:hAnsi="Cambria Math" w:cs="Times New Roman"/>
          <w:b/>
          <w:bCs/>
        </w:rPr>
      </w:pPr>
    </w:p>
    <w:p w14:paraId="7036655D" w14:textId="3EBB00F1" w:rsidR="003E5FFD" w:rsidRPr="006243DF" w:rsidRDefault="003E5FFD" w:rsidP="001B2AD0">
      <w:pPr>
        <w:rPr>
          <w:rFonts w:ascii="Cambria Math" w:hAnsi="Cambria Math" w:cs="Times New Roman"/>
          <w:b/>
          <w:bCs/>
          <w:sz w:val="24"/>
          <w:szCs w:val="24"/>
        </w:rPr>
      </w:pPr>
      <w:r w:rsidRPr="006243DF">
        <w:rPr>
          <w:rFonts w:ascii="Cambria Math" w:hAnsi="Cambria Math" w:cs="Times New Roman"/>
          <w:b/>
          <w:bCs/>
          <w:sz w:val="24"/>
          <w:szCs w:val="24"/>
        </w:rPr>
        <w:t>I.  Object Oriented Programming Implementation</w:t>
      </w:r>
      <w:r w:rsidR="001B2AD0" w:rsidRPr="006243DF">
        <w:rPr>
          <w:rFonts w:ascii="Cambria Math" w:hAnsi="Cambria Math" w:cs="Times New Roman"/>
          <w:b/>
          <w:bCs/>
          <w:sz w:val="24"/>
          <w:szCs w:val="24"/>
        </w:rPr>
        <w:t xml:space="preserve"> </w:t>
      </w:r>
    </w:p>
    <w:p w14:paraId="5092F929" w14:textId="3D52FDF9" w:rsidR="0085273C" w:rsidRPr="006243DF" w:rsidRDefault="0085273C" w:rsidP="001B2AD0">
      <w:pPr>
        <w:jc w:val="right"/>
        <w:rPr>
          <w:rFonts w:ascii="Cambria Math" w:hAnsi="Cambria Math" w:cs="Times New Roman"/>
          <w:b/>
          <w:bCs/>
          <w:sz w:val="28"/>
          <w:szCs w:val="28"/>
        </w:rPr>
      </w:pPr>
      <w:r w:rsidRPr="006243DF">
        <w:rPr>
          <w:rFonts w:ascii="Cambria Math" w:hAnsi="Cambria Math" w:cs="Times New Roman"/>
          <w:b/>
          <w:bCs/>
          <w:sz w:val="28"/>
          <w:szCs w:val="28"/>
        </w:rPr>
        <w:t>Player.Js</w:t>
      </w:r>
    </w:p>
    <w:p w14:paraId="68F1810F" w14:textId="69356482" w:rsidR="0085273C" w:rsidRPr="006243DF" w:rsidRDefault="0085273C" w:rsidP="003E5FFD">
      <w:pPr>
        <w:rPr>
          <w:rFonts w:ascii="Cambria Math" w:hAnsi="Cambria Math" w:cs="Times New Roman"/>
          <w:b/>
          <w:bCs/>
        </w:rPr>
      </w:pPr>
      <w:r w:rsidRPr="006243DF">
        <w:rPr>
          <w:rFonts w:ascii="Cambria Math" w:hAnsi="Cambria Math" w:cs="Times New Roman"/>
          <w:b/>
          <w:bCs/>
        </w:rPr>
        <w:t>Inheritance:</w:t>
      </w:r>
    </w:p>
    <w:p w14:paraId="3C6A421B" w14:textId="51FF03B7" w:rsidR="001B2AD0" w:rsidRPr="006243DF" w:rsidRDefault="0085273C" w:rsidP="00AF4771">
      <w:pPr>
        <w:jc w:val="both"/>
        <w:rPr>
          <w:rFonts w:ascii="Cambria Math" w:hAnsi="Cambria Math" w:cs="Times New Roman"/>
        </w:rPr>
      </w:pPr>
      <w:r w:rsidRPr="006243DF">
        <w:rPr>
          <w:rFonts w:ascii="Cambria Math" w:hAnsi="Cambria Math" w:cs="Times New Roman"/>
        </w:rPr>
        <w:t xml:space="preserve">In our code we initialize a BasePlayer where it contains functions and variables that the Players and System will use, then Player 1 and Player 2 inherits from the Parent BasePlayer to allow code reuse. </w:t>
      </w:r>
    </w:p>
    <w:tbl>
      <w:tblPr>
        <w:tblStyle w:val="TableGrid"/>
        <w:tblW w:w="0" w:type="auto"/>
        <w:tblLook w:val="04A0" w:firstRow="1" w:lastRow="0" w:firstColumn="1" w:lastColumn="0" w:noHBand="0" w:noVBand="1"/>
      </w:tblPr>
      <w:tblGrid>
        <w:gridCol w:w="3093"/>
        <w:gridCol w:w="3226"/>
        <w:gridCol w:w="3031"/>
      </w:tblGrid>
      <w:tr w:rsidR="001B2AD0" w:rsidRPr="006243DF" w14:paraId="3178DC2D" w14:textId="77777777" w:rsidTr="001B2AD0">
        <w:tc>
          <w:tcPr>
            <w:tcW w:w="9350" w:type="dxa"/>
            <w:gridSpan w:val="3"/>
            <w:shd w:val="clear" w:color="auto" w:fill="262626" w:themeFill="text1" w:themeFillTint="D9"/>
          </w:tcPr>
          <w:p w14:paraId="3DA30162" w14:textId="4C5E9955" w:rsidR="001B2AD0" w:rsidRPr="006243DF" w:rsidRDefault="001B2AD0" w:rsidP="001B2AD0">
            <w:pPr>
              <w:jc w:val="center"/>
              <w:rPr>
                <w:rFonts w:ascii="Cambria Math" w:hAnsi="Cambria Math" w:cs="Times New Roman"/>
              </w:rPr>
            </w:pPr>
            <w:r w:rsidRPr="006243DF">
              <w:rPr>
                <w:rFonts w:ascii="Cambria Math" w:hAnsi="Cambria Math" w:cs="Times New Roman"/>
              </w:rPr>
              <w:t>Code Snippet</w:t>
            </w:r>
          </w:p>
        </w:tc>
      </w:tr>
      <w:tr w:rsidR="001B2AD0" w:rsidRPr="006243DF" w14:paraId="6519C192" w14:textId="77777777" w:rsidTr="001B2AD0">
        <w:tc>
          <w:tcPr>
            <w:tcW w:w="3093" w:type="dxa"/>
          </w:tcPr>
          <w:p w14:paraId="1DCFDFF1" w14:textId="1F5F366D" w:rsidR="001B2AD0" w:rsidRPr="006243DF" w:rsidRDefault="001B2AD0" w:rsidP="00AF4771">
            <w:pPr>
              <w:jc w:val="both"/>
              <w:rPr>
                <w:rFonts w:ascii="Cambria Math" w:hAnsi="Cambria Math" w:cs="Times New Roman"/>
              </w:rPr>
            </w:pPr>
            <w:r w:rsidRPr="006243DF">
              <w:rPr>
                <w:rFonts w:ascii="Cambria Math" w:hAnsi="Cambria Math" w:cs="Times New Roman"/>
              </w:rPr>
              <w:t>Parent Class</w:t>
            </w:r>
          </w:p>
        </w:tc>
        <w:tc>
          <w:tcPr>
            <w:tcW w:w="3226" w:type="dxa"/>
          </w:tcPr>
          <w:p w14:paraId="4ACEEF4D" w14:textId="3CA7CC19" w:rsidR="001B2AD0" w:rsidRPr="006243DF" w:rsidRDefault="001B2AD0" w:rsidP="00AF4771">
            <w:pPr>
              <w:jc w:val="both"/>
              <w:rPr>
                <w:rFonts w:ascii="Cambria Math" w:hAnsi="Cambria Math" w:cs="Times New Roman"/>
              </w:rPr>
            </w:pPr>
            <w:r w:rsidRPr="006243DF">
              <w:rPr>
                <w:rFonts w:ascii="Cambria Math" w:hAnsi="Cambria Math" w:cs="Times New Roman"/>
              </w:rPr>
              <w:t xml:space="preserve">Player 1 Inherits </w:t>
            </w:r>
          </w:p>
        </w:tc>
        <w:tc>
          <w:tcPr>
            <w:tcW w:w="3031" w:type="dxa"/>
          </w:tcPr>
          <w:p w14:paraId="7FBF3323" w14:textId="567BB3F8" w:rsidR="001B2AD0" w:rsidRPr="006243DF" w:rsidRDefault="001B2AD0" w:rsidP="00AF4771">
            <w:pPr>
              <w:jc w:val="both"/>
              <w:rPr>
                <w:rFonts w:ascii="Cambria Math" w:hAnsi="Cambria Math" w:cs="Times New Roman"/>
              </w:rPr>
            </w:pPr>
            <w:r w:rsidRPr="006243DF">
              <w:rPr>
                <w:rFonts w:ascii="Cambria Math" w:hAnsi="Cambria Math" w:cs="Times New Roman"/>
              </w:rPr>
              <w:t>Player2 Inherits</w:t>
            </w:r>
          </w:p>
        </w:tc>
      </w:tr>
      <w:tr w:rsidR="001B2AD0" w:rsidRPr="006243DF" w14:paraId="46BBF55B" w14:textId="77777777" w:rsidTr="001B2AD0">
        <w:tc>
          <w:tcPr>
            <w:tcW w:w="3093" w:type="dxa"/>
          </w:tcPr>
          <w:p w14:paraId="2823E19F" w14:textId="20B0FAC4" w:rsidR="001B2AD0" w:rsidRPr="006243DF" w:rsidRDefault="001B2AD0" w:rsidP="00AF4771">
            <w:pPr>
              <w:jc w:val="both"/>
              <w:rPr>
                <w:rFonts w:ascii="Cambria Math" w:hAnsi="Cambria Math" w:cs="Times New Roman"/>
              </w:rPr>
            </w:pPr>
            <w:r w:rsidRPr="006243DF">
              <w:rPr>
                <w:rFonts w:ascii="Cambria Math" w:hAnsi="Cambria Math" w:cs="Times New Roman"/>
                <w:b/>
                <w:bCs/>
                <w:noProof/>
              </w:rPr>
              <w:drawing>
                <wp:inline distT="0" distB="0" distL="0" distR="0" wp14:anchorId="4090EF9E" wp14:editId="13456601">
                  <wp:extent cx="2046605" cy="426720"/>
                  <wp:effectExtent l="0" t="0" r="0" b="0"/>
                  <wp:docPr id="950681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6605" cy="426720"/>
                          </a:xfrm>
                          <a:prstGeom prst="rect">
                            <a:avLst/>
                          </a:prstGeom>
                          <a:noFill/>
                          <a:ln>
                            <a:noFill/>
                          </a:ln>
                        </pic:spPr>
                      </pic:pic>
                    </a:graphicData>
                  </a:graphic>
                </wp:inline>
              </w:drawing>
            </w:r>
          </w:p>
        </w:tc>
        <w:tc>
          <w:tcPr>
            <w:tcW w:w="3226" w:type="dxa"/>
          </w:tcPr>
          <w:p w14:paraId="0393539A" w14:textId="5E457D78" w:rsidR="001B2AD0" w:rsidRPr="006243DF" w:rsidRDefault="001B2AD0" w:rsidP="00AF4771">
            <w:pPr>
              <w:jc w:val="both"/>
              <w:rPr>
                <w:rFonts w:ascii="Cambria Math" w:hAnsi="Cambria Math" w:cs="Times New Roman"/>
              </w:rPr>
            </w:pPr>
            <w:r w:rsidRPr="006243DF">
              <w:rPr>
                <w:rFonts w:ascii="Cambria Math" w:hAnsi="Cambria Math" w:cs="Times New Roman"/>
                <w:b/>
                <w:bCs/>
                <w:noProof/>
              </w:rPr>
              <w:drawing>
                <wp:inline distT="0" distB="0" distL="0" distR="0" wp14:anchorId="2AEB4E3F" wp14:editId="20257EB6">
                  <wp:extent cx="2141220" cy="450215"/>
                  <wp:effectExtent l="0" t="0" r="0" b="6985"/>
                  <wp:docPr id="5355108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450215"/>
                          </a:xfrm>
                          <a:prstGeom prst="rect">
                            <a:avLst/>
                          </a:prstGeom>
                          <a:noFill/>
                          <a:ln>
                            <a:noFill/>
                          </a:ln>
                        </pic:spPr>
                      </pic:pic>
                    </a:graphicData>
                  </a:graphic>
                </wp:inline>
              </w:drawing>
            </w:r>
          </w:p>
        </w:tc>
        <w:tc>
          <w:tcPr>
            <w:tcW w:w="3031" w:type="dxa"/>
          </w:tcPr>
          <w:p w14:paraId="45FAEF52" w14:textId="798E7CCE" w:rsidR="001B2AD0" w:rsidRPr="006243DF" w:rsidRDefault="001B2AD0" w:rsidP="00AF4771">
            <w:pPr>
              <w:jc w:val="both"/>
              <w:rPr>
                <w:rFonts w:ascii="Cambria Math" w:hAnsi="Cambria Math" w:cs="Times New Roman"/>
              </w:rPr>
            </w:pPr>
            <w:r w:rsidRPr="006243DF">
              <w:rPr>
                <w:rFonts w:ascii="Cambria Math" w:hAnsi="Cambria Math" w:cs="Times New Roman"/>
                <w:b/>
                <w:bCs/>
                <w:noProof/>
              </w:rPr>
              <w:drawing>
                <wp:inline distT="0" distB="0" distL="0" distR="0" wp14:anchorId="6A56DB4D" wp14:editId="21280B8A">
                  <wp:extent cx="2002790" cy="441960"/>
                  <wp:effectExtent l="0" t="0" r="0" b="0"/>
                  <wp:docPr id="20058963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2790" cy="441960"/>
                          </a:xfrm>
                          <a:prstGeom prst="rect">
                            <a:avLst/>
                          </a:prstGeom>
                          <a:noFill/>
                          <a:ln>
                            <a:noFill/>
                          </a:ln>
                        </pic:spPr>
                      </pic:pic>
                    </a:graphicData>
                  </a:graphic>
                </wp:inline>
              </w:drawing>
            </w:r>
          </w:p>
        </w:tc>
      </w:tr>
    </w:tbl>
    <w:p w14:paraId="6C4A3E64" w14:textId="2A63EFB4" w:rsidR="00760706" w:rsidRPr="006243DF" w:rsidRDefault="001B2AD0" w:rsidP="00AF4771">
      <w:pPr>
        <w:jc w:val="both"/>
        <w:rPr>
          <w:rFonts w:ascii="Cambria Math" w:hAnsi="Cambria Math" w:cs="Times New Roman"/>
        </w:rPr>
      </w:pPr>
      <w:r w:rsidRPr="006243DF">
        <w:rPr>
          <w:rFonts w:ascii="Cambria Math" w:hAnsi="Cambria Math" w:cs="Times New Roman"/>
        </w:rPr>
        <w:t>So,</w:t>
      </w:r>
      <w:r w:rsidR="0085273C" w:rsidRPr="006243DF">
        <w:rPr>
          <w:rFonts w:ascii="Cambria Math" w:hAnsi="Cambria Math" w:cs="Times New Roman"/>
        </w:rPr>
        <w:t xml:space="preserve"> </w:t>
      </w:r>
      <w:r w:rsidRPr="006243DF">
        <w:rPr>
          <w:rFonts w:ascii="Cambria Math" w:hAnsi="Cambria Math" w:cs="Times New Roman"/>
        </w:rPr>
        <w:t>i</w:t>
      </w:r>
      <w:r w:rsidR="0085273C" w:rsidRPr="006243DF">
        <w:rPr>
          <w:rFonts w:ascii="Cambria Math" w:hAnsi="Cambria Math" w:cs="Times New Roman"/>
        </w:rPr>
        <w:t>nstead of duplicating logic for each player, we can just define it once in BasePlayer and let child classes Player1 and Player2 inherit it</w:t>
      </w:r>
      <w:r w:rsidR="00760706" w:rsidRPr="006243DF">
        <w:rPr>
          <w:rFonts w:ascii="Cambria Math" w:hAnsi="Cambria Math" w:cs="Times New Roman"/>
        </w:rPr>
        <w:t xml:space="preserve">. </w:t>
      </w:r>
      <w:r w:rsidRPr="006243DF">
        <w:rPr>
          <w:rFonts w:ascii="Cambria Math" w:hAnsi="Cambria Math" w:cs="Times New Roman"/>
        </w:rPr>
        <w:t>Also,</w:t>
      </w:r>
      <w:r w:rsidR="00760706" w:rsidRPr="006243DF">
        <w:rPr>
          <w:rFonts w:ascii="Cambria Math" w:hAnsi="Cambria Math" w:cs="Times New Roman"/>
        </w:rPr>
        <w:t xml:space="preserve"> each child can the customize only what is different for them like animations, starting position, and facing direction</w:t>
      </w:r>
    </w:p>
    <w:p w14:paraId="6E77DA77" w14:textId="77777777" w:rsidR="001B2AD0" w:rsidRPr="006243DF" w:rsidRDefault="001B2AD0" w:rsidP="00AF4771">
      <w:pPr>
        <w:jc w:val="both"/>
        <w:rPr>
          <w:rFonts w:ascii="Cambria Math" w:hAnsi="Cambria Math" w:cs="Times New Roman"/>
        </w:rPr>
      </w:pPr>
    </w:p>
    <w:p w14:paraId="3C8A0321" w14:textId="373A1E9B" w:rsidR="00760706" w:rsidRPr="006243DF" w:rsidRDefault="00760706" w:rsidP="00AF4771">
      <w:pPr>
        <w:jc w:val="both"/>
        <w:rPr>
          <w:rFonts w:ascii="Cambria Math" w:hAnsi="Cambria Math" w:cs="Times New Roman"/>
          <w:b/>
          <w:bCs/>
        </w:rPr>
      </w:pPr>
      <w:r w:rsidRPr="006243DF">
        <w:rPr>
          <w:rFonts w:ascii="Cambria Math" w:hAnsi="Cambria Math" w:cs="Times New Roman"/>
          <w:b/>
          <w:bCs/>
        </w:rPr>
        <w:t>Encapsulation:</w:t>
      </w:r>
    </w:p>
    <w:p w14:paraId="74845107" w14:textId="3FF91D52" w:rsidR="00760706" w:rsidRPr="006243DF" w:rsidRDefault="00760706" w:rsidP="00AF4771">
      <w:pPr>
        <w:jc w:val="both"/>
        <w:rPr>
          <w:rFonts w:ascii="Cambria Math" w:hAnsi="Cambria Math" w:cs="Times New Roman"/>
        </w:rPr>
      </w:pPr>
      <w:r w:rsidRPr="006243DF">
        <w:rPr>
          <w:rFonts w:ascii="Cambria Math" w:hAnsi="Cambria Math" w:cs="Times New Roman"/>
        </w:rPr>
        <w:t>In implementing Encapsulation, we use private fields inside the Parent Class and setup a getter and setter methods access to these fields. This allows us to hides internal implementation details, and protect the state of the object from being modified directly in the console by other player and outside logics. This ensures that the player’s properties (like position, velocity, or animation) can only be changed in controlled ways, reducing bugs and improving maintainability</w:t>
      </w:r>
    </w:p>
    <w:tbl>
      <w:tblPr>
        <w:tblStyle w:val="TableGrid"/>
        <w:tblW w:w="0" w:type="auto"/>
        <w:tblLook w:val="04A0" w:firstRow="1" w:lastRow="0" w:firstColumn="1" w:lastColumn="0" w:noHBand="0" w:noVBand="1"/>
      </w:tblPr>
      <w:tblGrid>
        <w:gridCol w:w="4675"/>
        <w:gridCol w:w="4675"/>
      </w:tblGrid>
      <w:tr w:rsidR="001B2AD0" w:rsidRPr="006243DF" w14:paraId="133DF8C5" w14:textId="77777777" w:rsidTr="001B2AD0">
        <w:tc>
          <w:tcPr>
            <w:tcW w:w="9350" w:type="dxa"/>
            <w:gridSpan w:val="2"/>
            <w:shd w:val="clear" w:color="auto" w:fill="262626" w:themeFill="text1" w:themeFillTint="D9"/>
          </w:tcPr>
          <w:p w14:paraId="2BDE8917" w14:textId="63575B28" w:rsidR="001B2AD0" w:rsidRPr="006243DF" w:rsidRDefault="001B2AD0" w:rsidP="001B2AD0">
            <w:pPr>
              <w:jc w:val="center"/>
              <w:rPr>
                <w:rFonts w:ascii="Cambria Math" w:hAnsi="Cambria Math" w:cs="Times New Roman"/>
              </w:rPr>
            </w:pPr>
            <w:r w:rsidRPr="006243DF">
              <w:rPr>
                <w:rFonts w:ascii="Cambria Math" w:hAnsi="Cambria Math" w:cs="Times New Roman"/>
              </w:rPr>
              <w:t>Code Snippet</w:t>
            </w:r>
          </w:p>
        </w:tc>
      </w:tr>
      <w:tr w:rsidR="001B2AD0" w:rsidRPr="006243DF" w14:paraId="04DA7F7B" w14:textId="77777777" w:rsidTr="001B2AD0">
        <w:tc>
          <w:tcPr>
            <w:tcW w:w="4675" w:type="dxa"/>
          </w:tcPr>
          <w:p w14:paraId="4B7D66FF" w14:textId="577D1146" w:rsidR="001B2AD0" w:rsidRPr="006243DF" w:rsidRDefault="001B2AD0" w:rsidP="00AF4771">
            <w:pPr>
              <w:jc w:val="both"/>
              <w:rPr>
                <w:rFonts w:ascii="Cambria Math" w:hAnsi="Cambria Math" w:cs="Times New Roman"/>
              </w:rPr>
            </w:pPr>
            <w:r w:rsidRPr="006243DF">
              <w:rPr>
                <w:rFonts w:ascii="Cambria Math" w:hAnsi="Cambria Math" w:cs="Times New Roman"/>
              </w:rPr>
              <w:t>Implementation of Private Fields</w:t>
            </w:r>
          </w:p>
        </w:tc>
        <w:tc>
          <w:tcPr>
            <w:tcW w:w="4675" w:type="dxa"/>
          </w:tcPr>
          <w:p w14:paraId="24E51EC7" w14:textId="5C9F7E3C" w:rsidR="001B2AD0" w:rsidRPr="006243DF" w:rsidRDefault="001B2AD0" w:rsidP="00AF4771">
            <w:pPr>
              <w:jc w:val="both"/>
              <w:rPr>
                <w:rFonts w:ascii="Cambria Math" w:hAnsi="Cambria Math" w:cs="Times New Roman"/>
              </w:rPr>
            </w:pPr>
            <w:r w:rsidRPr="006243DF">
              <w:rPr>
                <w:rFonts w:ascii="Cambria Math" w:hAnsi="Cambria Math" w:cs="Times New Roman"/>
              </w:rPr>
              <w:t>Example of Implementation of Getter &amp; Setter</w:t>
            </w:r>
          </w:p>
        </w:tc>
      </w:tr>
      <w:tr w:rsidR="001B2AD0" w:rsidRPr="006243DF" w14:paraId="0568A3C7" w14:textId="77777777" w:rsidTr="001B2AD0">
        <w:tc>
          <w:tcPr>
            <w:tcW w:w="4675" w:type="dxa"/>
          </w:tcPr>
          <w:p w14:paraId="4D59343A" w14:textId="5642EAD7" w:rsidR="001B2AD0" w:rsidRPr="006243DF" w:rsidRDefault="001B2AD0" w:rsidP="00AF4771">
            <w:pPr>
              <w:jc w:val="both"/>
              <w:rPr>
                <w:rFonts w:ascii="Cambria Math" w:hAnsi="Cambria Math" w:cs="Times New Roman"/>
              </w:rPr>
            </w:pPr>
            <w:r w:rsidRPr="006243DF">
              <w:rPr>
                <w:rFonts w:ascii="Cambria Math" w:hAnsi="Cambria Math" w:cs="Times New Roman"/>
                <w:noProof/>
              </w:rPr>
              <w:drawing>
                <wp:inline distT="0" distB="0" distL="0" distR="0" wp14:anchorId="60381597" wp14:editId="7B54CDDD">
                  <wp:extent cx="2566219" cy="1006475"/>
                  <wp:effectExtent l="0" t="0" r="5715" b="3175"/>
                  <wp:docPr id="8478259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3271" cy="1009241"/>
                          </a:xfrm>
                          <a:prstGeom prst="rect">
                            <a:avLst/>
                          </a:prstGeom>
                          <a:noFill/>
                          <a:ln>
                            <a:noFill/>
                          </a:ln>
                        </pic:spPr>
                      </pic:pic>
                    </a:graphicData>
                  </a:graphic>
                </wp:inline>
              </w:drawing>
            </w:r>
          </w:p>
        </w:tc>
        <w:tc>
          <w:tcPr>
            <w:tcW w:w="4675" w:type="dxa"/>
          </w:tcPr>
          <w:p w14:paraId="723564CB" w14:textId="4BECCD39" w:rsidR="001B2AD0" w:rsidRPr="006243DF" w:rsidRDefault="000B1BAC" w:rsidP="00AF4771">
            <w:pPr>
              <w:jc w:val="both"/>
              <w:rPr>
                <w:rFonts w:ascii="Cambria Math" w:hAnsi="Cambria Math" w:cs="Times New Roman"/>
              </w:rPr>
            </w:pPr>
            <w:r w:rsidRPr="006243DF">
              <w:rPr>
                <w:rFonts w:ascii="Cambria Math" w:hAnsi="Cambria Math" w:cs="Times New Roman"/>
                <w:noProof/>
              </w:rPr>
              <w:drawing>
                <wp:inline distT="0" distB="0" distL="0" distR="0" wp14:anchorId="5689EFFA" wp14:editId="04C835B9">
                  <wp:extent cx="2647458" cy="518933"/>
                  <wp:effectExtent l="0" t="0" r="635" b="0"/>
                  <wp:docPr id="2707581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3849" cy="522146"/>
                          </a:xfrm>
                          <a:prstGeom prst="rect">
                            <a:avLst/>
                          </a:prstGeom>
                          <a:noFill/>
                          <a:ln>
                            <a:noFill/>
                          </a:ln>
                        </pic:spPr>
                      </pic:pic>
                    </a:graphicData>
                  </a:graphic>
                </wp:inline>
              </w:drawing>
            </w:r>
            <w:r w:rsidR="001B2AD0" w:rsidRPr="006243DF">
              <w:rPr>
                <w:rFonts w:ascii="Cambria Math" w:hAnsi="Cambria Math" w:cs="Times New Roman"/>
                <w:noProof/>
              </w:rPr>
              <w:drawing>
                <wp:inline distT="0" distB="0" distL="0" distR="0" wp14:anchorId="7ABC16E5" wp14:editId="1BA0DE27">
                  <wp:extent cx="2352368" cy="529777"/>
                  <wp:effectExtent l="0" t="0" r="0" b="3810"/>
                  <wp:docPr id="442039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83088" cy="536695"/>
                          </a:xfrm>
                          <a:prstGeom prst="rect">
                            <a:avLst/>
                          </a:prstGeom>
                          <a:noFill/>
                          <a:ln>
                            <a:noFill/>
                          </a:ln>
                        </pic:spPr>
                      </pic:pic>
                    </a:graphicData>
                  </a:graphic>
                </wp:inline>
              </w:drawing>
            </w:r>
          </w:p>
        </w:tc>
      </w:tr>
    </w:tbl>
    <w:p w14:paraId="62D64EDE" w14:textId="77777777" w:rsidR="001B2AD0" w:rsidRPr="006243DF" w:rsidRDefault="001B2AD0" w:rsidP="00AF4771">
      <w:pPr>
        <w:jc w:val="both"/>
        <w:rPr>
          <w:rFonts w:ascii="Cambria Math" w:hAnsi="Cambria Math" w:cs="Times New Roman"/>
        </w:rPr>
      </w:pPr>
    </w:p>
    <w:p w14:paraId="4C49B78A" w14:textId="77777777" w:rsidR="000B1BAC" w:rsidRPr="006243DF" w:rsidRDefault="000B1BAC" w:rsidP="00AF4771">
      <w:pPr>
        <w:jc w:val="both"/>
        <w:rPr>
          <w:rFonts w:ascii="Cambria Math" w:hAnsi="Cambria Math" w:cs="Times New Roman"/>
        </w:rPr>
      </w:pPr>
    </w:p>
    <w:p w14:paraId="4AD342B9" w14:textId="3AE3E776" w:rsidR="000B1BAC" w:rsidRPr="006243DF" w:rsidRDefault="000B1BAC" w:rsidP="00AF4771">
      <w:pPr>
        <w:jc w:val="both"/>
        <w:rPr>
          <w:rFonts w:ascii="Cambria Math" w:hAnsi="Cambria Math" w:cs="Times New Roman"/>
        </w:rPr>
      </w:pPr>
    </w:p>
    <w:p w14:paraId="7EC01ED4" w14:textId="77777777" w:rsidR="00854E4D" w:rsidRPr="006243DF" w:rsidRDefault="00854E4D" w:rsidP="00854E4D">
      <w:pPr>
        <w:rPr>
          <w:rFonts w:ascii="Cambria Math" w:hAnsi="Cambria Math" w:cs="Times New Roman"/>
        </w:rPr>
      </w:pPr>
      <w:r w:rsidRPr="006243DF">
        <w:rPr>
          <w:rFonts w:ascii="Cambria Math" w:hAnsi="Cambria Math" w:cs="Times New Roman"/>
        </w:rPr>
        <w:lastRenderedPageBreak/>
        <w:t>Abstraction:</w:t>
      </w:r>
    </w:p>
    <w:p w14:paraId="5D54EC80" w14:textId="39DBC952" w:rsidR="00854E4D" w:rsidRPr="006243DF" w:rsidRDefault="00854E4D" w:rsidP="00854E4D">
      <w:pPr>
        <w:rPr>
          <w:rFonts w:ascii="Cambria Math" w:hAnsi="Cambria Math" w:cs="Times New Roman"/>
        </w:rPr>
      </w:pPr>
      <w:r w:rsidRPr="006243DF">
        <w:rPr>
          <w:rFonts w:ascii="Cambria Math" w:hAnsi="Cambria Math" w:cs="Times New Roman"/>
        </w:rPr>
        <w:t xml:space="preserve">For the Abstraction implementation, we created the function move(), jump(), and </w:t>
      </w:r>
      <w:proofErr w:type="spellStart"/>
      <w:r w:rsidRPr="006243DF">
        <w:rPr>
          <w:rFonts w:ascii="Cambria Math" w:hAnsi="Cambria Math" w:cs="Times New Roman"/>
        </w:rPr>
        <w:t>setState</w:t>
      </w:r>
      <w:proofErr w:type="spellEnd"/>
      <w:r w:rsidRPr="006243DF">
        <w:rPr>
          <w:rFonts w:ascii="Cambria Math" w:hAnsi="Cambria Math" w:cs="Times New Roman"/>
        </w:rPr>
        <w:t xml:space="preserve">, which defines what a player can do without exposing the implementation details, like how textures are handled, scaled, or animated. </w:t>
      </w:r>
    </w:p>
    <w:p w14:paraId="3D76E2C9" w14:textId="5CA39DAB" w:rsidR="000B1BAC" w:rsidRPr="006243DF" w:rsidRDefault="00854E4D" w:rsidP="000B1BAC">
      <w:pPr>
        <w:rPr>
          <w:rFonts w:ascii="Cambria Math" w:hAnsi="Cambria Math" w:cs="Times New Roman"/>
        </w:rPr>
      </w:pPr>
      <w:r w:rsidRPr="006243DF">
        <w:rPr>
          <w:rFonts w:ascii="Cambria Math" w:hAnsi="Cambria Math" w:cs="Times New Roman"/>
        </w:rPr>
        <w:t>This allows other parts of the game system to interact with the player object through simp</w:t>
      </w:r>
      <w:r w:rsidR="000B1BAC" w:rsidRPr="006243DF">
        <w:rPr>
          <w:rFonts w:ascii="Cambria Math" w:hAnsi="Cambria Math" w:cs="Times New Roman"/>
        </w:rPr>
        <w:t>le, clear interfaces, while hiding the complexity of the animation logic, physics calculations, and internal state management</w:t>
      </w:r>
    </w:p>
    <w:tbl>
      <w:tblPr>
        <w:tblStyle w:val="TableGrid"/>
        <w:tblpPr w:leftFromText="180" w:rightFromText="180" w:vertAnchor="text" w:horzAnchor="margin" w:tblpY="180"/>
        <w:tblW w:w="0" w:type="auto"/>
        <w:tblLook w:val="04A0" w:firstRow="1" w:lastRow="0" w:firstColumn="1" w:lastColumn="0" w:noHBand="0" w:noVBand="1"/>
      </w:tblPr>
      <w:tblGrid>
        <w:gridCol w:w="4589"/>
        <w:gridCol w:w="4761"/>
      </w:tblGrid>
      <w:tr w:rsidR="000B1BAC" w:rsidRPr="006243DF" w14:paraId="000AE770" w14:textId="77777777" w:rsidTr="000B1BAC">
        <w:tc>
          <w:tcPr>
            <w:tcW w:w="9350" w:type="dxa"/>
            <w:gridSpan w:val="2"/>
            <w:shd w:val="clear" w:color="auto" w:fill="262626" w:themeFill="text1" w:themeFillTint="D9"/>
          </w:tcPr>
          <w:p w14:paraId="799C663B" w14:textId="77777777" w:rsidR="000B1BAC" w:rsidRPr="006243DF" w:rsidRDefault="000B1BAC" w:rsidP="000B1BAC">
            <w:pPr>
              <w:jc w:val="center"/>
              <w:rPr>
                <w:rFonts w:ascii="Cambria Math" w:hAnsi="Cambria Math" w:cs="Times New Roman"/>
              </w:rPr>
            </w:pPr>
            <w:r w:rsidRPr="006243DF">
              <w:rPr>
                <w:rFonts w:ascii="Cambria Math" w:hAnsi="Cambria Math" w:cs="Times New Roman"/>
              </w:rPr>
              <w:t>Code Snippet</w:t>
            </w:r>
          </w:p>
        </w:tc>
      </w:tr>
      <w:tr w:rsidR="000B1BAC" w:rsidRPr="006243DF" w14:paraId="00920C2F" w14:textId="77777777" w:rsidTr="000B1BAC">
        <w:tc>
          <w:tcPr>
            <w:tcW w:w="4589" w:type="dxa"/>
          </w:tcPr>
          <w:p w14:paraId="3D5D6CDC" w14:textId="77777777" w:rsidR="000B1BAC" w:rsidRPr="006243DF" w:rsidRDefault="000B1BAC" w:rsidP="000B1BAC">
            <w:pPr>
              <w:rPr>
                <w:rFonts w:ascii="Cambria Math" w:hAnsi="Cambria Math" w:cs="Times New Roman"/>
              </w:rPr>
            </w:pPr>
            <w:r w:rsidRPr="006243DF">
              <w:rPr>
                <w:rFonts w:ascii="Cambria Math" w:hAnsi="Cambria Math" w:cs="Times New Roman"/>
              </w:rPr>
              <w:t xml:space="preserve">Snippet of  abstraction of logic </w:t>
            </w:r>
          </w:p>
        </w:tc>
        <w:tc>
          <w:tcPr>
            <w:tcW w:w="4761" w:type="dxa"/>
          </w:tcPr>
          <w:p w14:paraId="4425FE1A" w14:textId="77777777" w:rsidR="000B1BAC" w:rsidRPr="006243DF" w:rsidRDefault="000B1BAC" w:rsidP="000B1BAC">
            <w:pPr>
              <w:rPr>
                <w:rFonts w:ascii="Cambria Math" w:hAnsi="Cambria Math" w:cs="Times New Roman"/>
              </w:rPr>
            </w:pPr>
            <w:r w:rsidRPr="006243DF">
              <w:rPr>
                <w:rFonts w:ascii="Cambria Math" w:hAnsi="Cambria Math" w:cs="Times New Roman"/>
              </w:rPr>
              <w:t>Example of Implementation in Player Movement</w:t>
            </w:r>
          </w:p>
        </w:tc>
      </w:tr>
      <w:tr w:rsidR="000B1BAC" w:rsidRPr="006243DF" w14:paraId="63C03C4B" w14:textId="77777777" w:rsidTr="000B1BAC">
        <w:tc>
          <w:tcPr>
            <w:tcW w:w="4589" w:type="dxa"/>
          </w:tcPr>
          <w:p w14:paraId="7DEA074A" w14:textId="77777777" w:rsidR="000B1BAC" w:rsidRPr="006243DF" w:rsidRDefault="000B1BAC" w:rsidP="000B1BAC">
            <w:pPr>
              <w:rPr>
                <w:rFonts w:ascii="Cambria Math" w:hAnsi="Cambria Math" w:cs="Times New Roman"/>
              </w:rPr>
            </w:pPr>
            <w:r w:rsidRPr="006243DF">
              <w:rPr>
                <w:rFonts w:ascii="Cambria Math" w:hAnsi="Cambria Math" w:cs="Times New Roman"/>
                <w:noProof/>
              </w:rPr>
              <w:drawing>
                <wp:inline distT="0" distB="0" distL="0" distR="0" wp14:anchorId="60D5F032" wp14:editId="0A6C9E09">
                  <wp:extent cx="2912745" cy="693174"/>
                  <wp:effectExtent l="0" t="0" r="1905" b="0"/>
                  <wp:docPr id="7834368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0883" cy="697490"/>
                          </a:xfrm>
                          <a:prstGeom prst="rect">
                            <a:avLst/>
                          </a:prstGeom>
                          <a:noFill/>
                          <a:ln>
                            <a:noFill/>
                          </a:ln>
                        </pic:spPr>
                      </pic:pic>
                    </a:graphicData>
                  </a:graphic>
                </wp:inline>
              </w:drawing>
            </w:r>
            <w:r w:rsidRPr="006243DF">
              <w:rPr>
                <w:rFonts w:ascii="Cambria Math" w:hAnsi="Cambria Math" w:cs="Times New Roman"/>
                <w:noProof/>
              </w:rPr>
              <w:drawing>
                <wp:inline distT="0" distB="0" distL="0" distR="0" wp14:anchorId="03F77A04" wp14:editId="4810AE84">
                  <wp:extent cx="2743200" cy="530860"/>
                  <wp:effectExtent l="0" t="0" r="0" b="2540"/>
                  <wp:docPr id="12376769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7204" cy="533570"/>
                          </a:xfrm>
                          <a:prstGeom prst="rect">
                            <a:avLst/>
                          </a:prstGeom>
                          <a:noFill/>
                          <a:ln>
                            <a:noFill/>
                          </a:ln>
                        </pic:spPr>
                      </pic:pic>
                    </a:graphicData>
                  </a:graphic>
                </wp:inline>
              </w:drawing>
            </w:r>
          </w:p>
        </w:tc>
        <w:tc>
          <w:tcPr>
            <w:tcW w:w="4761" w:type="dxa"/>
          </w:tcPr>
          <w:p w14:paraId="1626A623" w14:textId="77777777" w:rsidR="000B1BAC" w:rsidRPr="006243DF" w:rsidRDefault="000B1BAC" w:rsidP="000B1BAC">
            <w:pPr>
              <w:rPr>
                <w:rFonts w:ascii="Cambria Math" w:hAnsi="Cambria Math" w:cs="Times New Roman"/>
              </w:rPr>
            </w:pPr>
            <w:r w:rsidRPr="006243DF">
              <w:rPr>
                <w:rFonts w:ascii="Cambria Math" w:hAnsi="Cambria Math" w:cs="Times New Roman"/>
                <w:noProof/>
              </w:rPr>
              <w:drawing>
                <wp:inline distT="0" distB="0" distL="0" distR="0" wp14:anchorId="4303C73C" wp14:editId="02FF1501">
                  <wp:extent cx="3024062" cy="582561"/>
                  <wp:effectExtent l="0" t="0" r="5080" b="8255"/>
                  <wp:docPr id="9230140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4512" cy="584574"/>
                          </a:xfrm>
                          <a:prstGeom prst="rect">
                            <a:avLst/>
                          </a:prstGeom>
                          <a:noFill/>
                          <a:ln>
                            <a:noFill/>
                          </a:ln>
                        </pic:spPr>
                      </pic:pic>
                    </a:graphicData>
                  </a:graphic>
                </wp:inline>
              </w:drawing>
            </w:r>
            <w:r w:rsidRPr="006243DF">
              <w:rPr>
                <w:rFonts w:ascii="Cambria Math" w:hAnsi="Cambria Math" w:cs="Times New Roman"/>
                <w:noProof/>
              </w:rPr>
              <w:drawing>
                <wp:inline distT="0" distB="0" distL="0" distR="0" wp14:anchorId="0ED5706D" wp14:editId="2D46CDC2">
                  <wp:extent cx="2971800" cy="506095"/>
                  <wp:effectExtent l="0" t="0" r="0" b="8255"/>
                  <wp:docPr id="4633634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9892" cy="510879"/>
                          </a:xfrm>
                          <a:prstGeom prst="rect">
                            <a:avLst/>
                          </a:prstGeom>
                          <a:noFill/>
                          <a:ln>
                            <a:noFill/>
                          </a:ln>
                        </pic:spPr>
                      </pic:pic>
                    </a:graphicData>
                  </a:graphic>
                </wp:inline>
              </w:drawing>
            </w:r>
          </w:p>
        </w:tc>
      </w:tr>
    </w:tbl>
    <w:p w14:paraId="14E709A5" w14:textId="77777777" w:rsidR="000B1BAC" w:rsidRPr="006243DF" w:rsidRDefault="000B1BAC" w:rsidP="000B1BAC">
      <w:pPr>
        <w:rPr>
          <w:rFonts w:ascii="Cambria Math" w:hAnsi="Cambria Math" w:cs="Times New Roman"/>
        </w:rPr>
      </w:pPr>
    </w:p>
    <w:p w14:paraId="7E69C37F" w14:textId="77777777" w:rsidR="000B1BAC" w:rsidRPr="006243DF" w:rsidRDefault="000B1BAC" w:rsidP="000B1BAC">
      <w:pPr>
        <w:rPr>
          <w:rFonts w:ascii="Cambria Math" w:hAnsi="Cambria Math" w:cs="Times New Roman"/>
        </w:rPr>
      </w:pPr>
      <w:r w:rsidRPr="006243DF">
        <w:rPr>
          <w:rFonts w:ascii="Cambria Math" w:hAnsi="Cambria Math" w:cs="Times New Roman"/>
        </w:rPr>
        <w:t>This allows us to make it easier to work with player objects and maintain the code without needing to understand the function itself.</w:t>
      </w:r>
    </w:p>
    <w:p w14:paraId="0155E29D" w14:textId="3A7DE70F" w:rsidR="000B1BAC" w:rsidRPr="006243DF" w:rsidRDefault="000B1BAC" w:rsidP="00854E4D">
      <w:pPr>
        <w:rPr>
          <w:rFonts w:ascii="Cambria Math" w:hAnsi="Cambria Math" w:cs="Times New Roman"/>
        </w:rPr>
      </w:pPr>
    </w:p>
    <w:p w14:paraId="785E0D66" w14:textId="57681D9A" w:rsidR="00760706" w:rsidRPr="006243DF" w:rsidRDefault="005A5757" w:rsidP="006243DF">
      <w:pPr>
        <w:jc w:val="right"/>
        <w:rPr>
          <w:rFonts w:ascii="Cambria Math" w:hAnsi="Cambria Math" w:cs="Times New Roman"/>
          <w:b/>
          <w:bCs/>
          <w:sz w:val="28"/>
          <w:szCs w:val="28"/>
        </w:rPr>
      </w:pPr>
      <w:r w:rsidRPr="006243DF">
        <w:rPr>
          <w:rFonts w:ascii="Cambria Math" w:hAnsi="Cambria Math" w:cs="Times New Roman"/>
          <w:b/>
          <w:bCs/>
          <w:sz w:val="28"/>
          <w:szCs w:val="28"/>
        </w:rPr>
        <w:t>CollisionHandling.js</w:t>
      </w:r>
    </w:p>
    <w:p w14:paraId="01ABEDB1" w14:textId="5F65410A" w:rsidR="006243DF" w:rsidRPr="006243DF" w:rsidRDefault="006243DF" w:rsidP="006243DF">
      <w:pPr>
        <w:rPr>
          <w:rFonts w:ascii="Cambria Math" w:hAnsi="Cambria Math" w:cs="Times New Roman"/>
          <w:b/>
          <w:bCs/>
        </w:rPr>
      </w:pPr>
      <w:r w:rsidRPr="006243DF">
        <w:rPr>
          <w:rFonts w:ascii="Cambria Math" w:hAnsi="Cambria Math" w:cs="Times New Roman"/>
          <w:b/>
          <w:bCs/>
        </w:rPr>
        <w:t>Poly</w:t>
      </w:r>
      <w:r w:rsidR="00DB0EC3">
        <w:rPr>
          <w:rFonts w:ascii="Cambria Math" w:hAnsi="Cambria Math" w:cs="Times New Roman"/>
          <w:b/>
          <w:bCs/>
        </w:rPr>
        <w:t>m</w:t>
      </w:r>
      <w:r w:rsidRPr="006243DF">
        <w:rPr>
          <w:rFonts w:ascii="Cambria Math" w:hAnsi="Cambria Math" w:cs="Times New Roman"/>
          <w:b/>
          <w:bCs/>
        </w:rPr>
        <w:t>orphism:</w:t>
      </w:r>
    </w:p>
    <w:p w14:paraId="5A9FFBEF" w14:textId="58F9D8D7" w:rsidR="006243DF" w:rsidRPr="006243DF" w:rsidRDefault="006243DF" w:rsidP="006243DF">
      <w:pPr>
        <w:rPr>
          <w:rFonts w:ascii="Cambria Math" w:hAnsi="Cambria Math" w:cs="Times New Roman"/>
        </w:rPr>
      </w:pPr>
      <w:r w:rsidRPr="006243DF">
        <w:rPr>
          <w:rFonts w:ascii="Cambria Math" w:hAnsi="Cambria Math" w:cs="Times New Roman"/>
        </w:rPr>
        <w:t xml:space="preserve">In our collision system, we applied polymorphism by creating </w:t>
      </w:r>
      <w:proofErr w:type="spellStart"/>
      <w:proofErr w:type="gramStart"/>
      <w:r w:rsidRPr="006243DF">
        <w:rPr>
          <w:rFonts w:ascii="Cambria Math" w:hAnsi="Cambria Math" w:cs="Times New Roman"/>
        </w:rPr>
        <w:t>a</w:t>
      </w:r>
      <w:proofErr w:type="spellEnd"/>
      <w:proofErr w:type="gramEnd"/>
      <w:r w:rsidRPr="006243DF">
        <w:rPr>
          <w:rFonts w:ascii="Cambria Math" w:hAnsi="Cambria Math" w:cs="Times New Roman"/>
        </w:rPr>
        <w:t xml:space="preserve"> abstract function called </w:t>
      </w:r>
      <w:proofErr w:type="spellStart"/>
      <w:r w:rsidRPr="006243DF">
        <w:rPr>
          <w:rFonts w:ascii="Cambria Math" w:hAnsi="Cambria Math" w:cs="Times New Roman"/>
        </w:rPr>
        <w:t>CollisionLogic</w:t>
      </w:r>
      <w:proofErr w:type="spellEnd"/>
      <w:r w:rsidRPr="006243DF">
        <w:rPr>
          <w:rFonts w:ascii="Cambria Math" w:hAnsi="Cambria Math" w:cs="Times New Roman"/>
        </w:rPr>
        <w:t xml:space="preserve">() inside the parent class where </w:t>
      </w:r>
      <w:proofErr w:type="spellStart"/>
      <w:r w:rsidRPr="006243DF">
        <w:rPr>
          <w:rFonts w:ascii="Cambria Math" w:hAnsi="Cambria Math" w:cs="Times New Roman"/>
        </w:rPr>
        <w:t>ChildClass</w:t>
      </w:r>
      <w:proofErr w:type="spellEnd"/>
      <w:r w:rsidRPr="006243DF">
        <w:rPr>
          <w:rFonts w:ascii="Cambria Math" w:hAnsi="Cambria Math" w:cs="Times New Roman"/>
        </w:rPr>
        <w:t xml:space="preserve"> are required to use it. The child classes </w:t>
      </w:r>
      <w:proofErr w:type="spellStart"/>
      <w:r w:rsidRPr="006243DF">
        <w:rPr>
          <w:rFonts w:ascii="Cambria Math" w:hAnsi="Cambria Math" w:cs="Times New Roman"/>
        </w:rPr>
        <w:t>WallCollision</w:t>
      </w:r>
      <w:proofErr w:type="spellEnd"/>
      <w:r w:rsidRPr="006243DF">
        <w:rPr>
          <w:rFonts w:ascii="Cambria Math" w:hAnsi="Cambria Math" w:cs="Times New Roman"/>
        </w:rPr>
        <w:t xml:space="preserve">, </w:t>
      </w:r>
      <w:proofErr w:type="spellStart"/>
      <w:r w:rsidRPr="006243DF">
        <w:rPr>
          <w:rFonts w:ascii="Cambria Math" w:hAnsi="Cambria Math" w:cs="Times New Roman"/>
        </w:rPr>
        <w:t>NetCollision</w:t>
      </w:r>
      <w:proofErr w:type="spellEnd"/>
      <w:r w:rsidRPr="006243DF">
        <w:rPr>
          <w:rFonts w:ascii="Cambria Math" w:hAnsi="Cambria Math" w:cs="Times New Roman"/>
        </w:rPr>
        <w:t>, and ShuttleCollision all override this method with their own collision handling logic</w:t>
      </w:r>
    </w:p>
    <w:p w14:paraId="4690E0EE" w14:textId="77777777" w:rsidR="006243DF" w:rsidRPr="006243DF" w:rsidRDefault="006243DF" w:rsidP="006243DF">
      <w:pPr>
        <w:rPr>
          <w:rFonts w:ascii="Cambria Math" w:hAnsi="Cambria Math" w:cs="Times New Roman"/>
        </w:rPr>
      </w:pPr>
      <w:r w:rsidRPr="006243DF">
        <w:rPr>
          <w:rFonts w:ascii="Cambria Math" w:hAnsi="Cambria Math" w:cs="Times New Roman"/>
        </w:rPr>
        <w:t xml:space="preserve">This allows the game to call </w:t>
      </w:r>
      <w:proofErr w:type="spellStart"/>
      <w:r w:rsidRPr="006243DF">
        <w:rPr>
          <w:rFonts w:ascii="Cambria Math" w:hAnsi="Cambria Math" w:cs="Times New Roman"/>
        </w:rPr>
        <w:t>CollisionLogic</w:t>
      </w:r>
      <w:proofErr w:type="spellEnd"/>
      <w:r w:rsidRPr="006243DF">
        <w:rPr>
          <w:rFonts w:ascii="Cambria Math" w:hAnsi="Cambria Math" w:cs="Times New Roman"/>
        </w:rPr>
        <w:t>() without needing to know which specific collision class it is as each child class provides its own specialized logic:</w:t>
      </w:r>
    </w:p>
    <w:p w14:paraId="3F11F3E3" w14:textId="77777777" w:rsidR="006243DF" w:rsidRPr="006243DF" w:rsidRDefault="006243DF" w:rsidP="006243DF">
      <w:pPr>
        <w:rPr>
          <w:rFonts w:ascii="Cambria Math" w:hAnsi="Cambria Math" w:cs="Times New Roman"/>
        </w:rPr>
      </w:pPr>
      <w:r w:rsidRPr="006243DF">
        <w:rPr>
          <w:rFonts w:ascii="Cambria Math" w:hAnsi="Cambria Math" w:cs="Times New Roman"/>
        </w:rPr>
        <w:t>•</w:t>
      </w:r>
      <w:r w:rsidRPr="006243DF">
        <w:rPr>
          <w:rFonts w:ascii="Cambria Math" w:hAnsi="Cambria Math" w:cs="Times New Roman"/>
        </w:rPr>
        <w:tab/>
      </w:r>
      <w:proofErr w:type="spellStart"/>
      <w:r w:rsidRPr="006243DF">
        <w:rPr>
          <w:rFonts w:ascii="Cambria Math" w:hAnsi="Cambria Math" w:cs="Times New Roman"/>
        </w:rPr>
        <w:t>WallCollision</w:t>
      </w:r>
      <w:proofErr w:type="spellEnd"/>
      <w:r w:rsidRPr="006243DF">
        <w:rPr>
          <w:rFonts w:ascii="Cambria Math" w:hAnsi="Cambria Math" w:cs="Times New Roman"/>
        </w:rPr>
        <w:t xml:space="preserve"> limits how far each player can move on the edges of the screen.</w:t>
      </w:r>
    </w:p>
    <w:p w14:paraId="2EC614BF" w14:textId="77777777" w:rsidR="006243DF" w:rsidRPr="006243DF" w:rsidRDefault="006243DF" w:rsidP="006243DF">
      <w:pPr>
        <w:rPr>
          <w:rFonts w:ascii="Cambria Math" w:hAnsi="Cambria Math" w:cs="Times New Roman"/>
        </w:rPr>
      </w:pPr>
      <w:r w:rsidRPr="006243DF">
        <w:rPr>
          <w:rFonts w:ascii="Cambria Math" w:hAnsi="Cambria Math" w:cs="Times New Roman"/>
        </w:rPr>
        <w:t>•</w:t>
      </w:r>
      <w:r w:rsidRPr="006243DF">
        <w:rPr>
          <w:rFonts w:ascii="Cambria Math" w:hAnsi="Cambria Math" w:cs="Times New Roman"/>
        </w:rPr>
        <w:tab/>
      </w:r>
      <w:proofErr w:type="spellStart"/>
      <w:r w:rsidRPr="006243DF">
        <w:rPr>
          <w:rFonts w:ascii="Cambria Math" w:hAnsi="Cambria Math" w:cs="Times New Roman"/>
        </w:rPr>
        <w:t>NetCollision</w:t>
      </w:r>
      <w:proofErr w:type="spellEnd"/>
      <w:r w:rsidRPr="006243DF">
        <w:rPr>
          <w:rFonts w:ascii="Cambria Math" w:hAnsi="Cambria Math" w:cs="Times New Roman"/>
        </w:rPr>
        <w:t xml:space="preserve"> prevents players from passing through the net.</w:t>
      </w:r>
    </w:p>
    <w:p w14:paraId="6FAE2DC3" w14:textId="0016AF98" w:rsidR="000B1BAC" w:rsidRPr="006243DF" w:rsidRDefault="006243DF" w:rsidP="006243DF">
      <w:pPr>
        <w:rPr>
          <w:rFonts w:ascii="Cambria Math" w:hAnsi="Cambria Math" w:cs="Times New Roman"/>
        </w:rPr>
      </w:pPr>
      <w:r w:rsidRPr="006243DF">
        <w:rPr>
          <w:rFonts w:ascii="Cambria Math" w:hAnsi="Cambria Math" w:cs="Times New Roman"/>
        </w:rPr>
        <w:t>•</w:t>
      </w:r>
      <w:r w:rsidRPr="006243DF">
        <w:rPr>
          <w:rFonts w:ascii="Cambria Math" w:hAnsi="Cambria Math" w:cs="Times New Roman"/>
        </w:rPr>
        <w:tab/>
        <w:t>ShuttleCollision handles shuttlecock bouncing, net interaction, and scoring.</w:t>
      </w:r>
    </w:p>
    <w:p w14:paraId="13E48F10" w14:textId="77777777" w:rsidR="000B1BAC" w:rsidRDefault="000B1BAC" w:rsidP="000B1BAC">
      <w:pPr>
        <w:rPr>
          <w:rFonts w:ascii="Cambria Math" w:hAnsi="Cambria Math" w:cs="Times New Roman"/>
        </w:rPr>
      </w:pPr>
    </w:p>
    <w:p w14:paraId="239C1BE2" w14:textId="77777777" w:rsidR="006243DF" w:rsidRPr="005A5757" w:rsidRDefault="006243DF" w:rsidP="000B1BAC">
      <w:pPr>
        <w:rPr>
          <w:rFonts w:ascii="Cambria Math" w:hAnsi="Cambria Math" w:cs="Times New Roman"/>
        </w:rPr>
      </w:pPr>
    </w:p>
    <w:tbl>
      <w:tblPr>
        <w:tblStyle w:val="TableGrid"/>
        <w:tblpPr w:leftFromText="180" w:rightFromText="180" w:vertAnchor="text" w:horzAnchor="margin" w:tblpY="160"/>
        <w:tblW w:w="9573" w:type="dxa"/>
        <w:tblLook w:val="04A0" w:firstRow="1" w:lastRow="0" w:firstColumn="1" w:lastColumn="0" w:noHBand="0" w:noVBand="1"/>
      </w:tblPr>
      <w:tblGrid>
        <w:gridCol w:w="3356"/>
        <w:gridCol w:w="2946"/>
        <w:gridCol w:w="3271"/>
      </w:tblGrid>
      <w:tr w:rsidR="000B1BAC" w:rsidRPr="006243DF" w14:paraId="43D83922" w14:textId="77777777" w:rsidTr="000B1BAC">
        <w:trPr>
          <w:trHeight w:val="259"/>
        </w:trPr>
        <w:tc>
          <w:tcPr>
            <w:tcW w:w="9573" w:type="dxa"/>
            <w:gridSpan w:val="3"/>
            <w:shd w:val="clear" w:color="auto" w:fill="262626" w:themeFill="text1" w:themeFillTint="D9"/>
          </w:tcPr>
          <w:p w14:paraId="18926924" w14:textId="77777777" w:rsidR="000B1BAC" w:rsidRPr="006243DF" w:rsidRDefault="000B1BAC" w:rsidP="000B1BAC">
            <w:pPr>
              <w:jc w:val="center"/>
              <w:rPr>
                <w:rFonts w:ascii="Cambria Math" w:hAnsi="Cambria Math" w:cs="Times New Roman"/>
                <w:b/>
                <w:bCs/>
              </w:rPr>
            </w:pPr>
            <w:r w:rsidRPr="006243DF">
              <w:rPr>
                <w:rFonts w:ascii="Cambria Math" w:hAnsi="Cambria Math" w:cs="Times New Roman"/>
                <w:b/>
                <w:bCs/>
              </w:rPr>
              <w:lastRenderedPageBreak/>
              <w:t>Code Snippet</w:t>
            </w:r>
          </w:p>
        </w:tc>
      </w:tr>
      <w:tr w:rsidR="000B1BAC" w:rsidRPr="006243DF" w14:paraId="3AF0E369" w14:textId="77777777" w:rsidTr="000B1BAC">
        <w:trPr>
          <w:trHeight w:val="247"/>
        </w:trPr>
        <w:tc>
          <w:tcPr>
            <w:tcW w:w="3356" w:type="dxa"/>
          </w:tcPr>
          <w:p w14:paraId="5914A9E3" w14:textId="77777777" w:rsidR="000B1BAC" w:rsidRPr="006243DF" w:rsidRDefault="000B1BAC" w:rsidP="000B1BAC">
            <w:pPr>
              <w:rPr>
                <w:rFonts w:ascii="Cambria Math" w:hAnsi="Cambria Math" w:cs="Times New Roman"/>
              </w:rPr>
            </w:pPr>
            <w:r w:rsidRPr="006243DF">
              <w:rPr>
                <w:rFonts w:ascii="Cambria Math" w:hAnsi="Cambria Math" w:cs="Times New Roman"/>
              </w:rPr>
              <w:t>Setup of Polymorphism</w:t>
            </w:r>
          </w:p>
        </w:tc>
        <w:tc>
          <w:tcPr>
            <w:tcW w:w="6217" w:type="dxa"/>
            <w:gridSpan w:val="2"/>
          </w:tcPr>
          <w:p w14:paraId="08C64FD2" w14:textId="77B2B07F" w:rsidR="000B1BAC" w:rsidRPr="006243DF" w:rsidRDefault="000B1BAC" w:rsidP="000B1BAC">
            <w:pPr>
              <w:rPr>
                <w:rFonts w:ascii="Cambria Math" w:hAnsi="Cambria Math" w:cs="Times New Roman"/>
              </w:rPr>
            </w:pPr>
            <w:r w:rsidRPr="006243DF">
              <w:rPr>
                <w:rFonts w:ascii="Cambria Math" w:hAnsi="Cambria Math" w:cs="Times New Roman"/>
              </w:rPr>
              <w:t xml:space="preserve">Implementation of Polymorphism </w:t>
            </w:r>
          </w:p>
        </w:tc>
      </w:tr>
      <w:tr w:rsidR="000B1BAC" w:rsidRPr="006243DF" w14:paraId="5E0F3197" w14:textId="77777777" w:rsidTr="000B1BAC">
        <w:trPr>
          <w:trHeight w:val="1651"/>
        </w:trPr>
        <w:tc>
          <w:tcPr>
            <w:tcW w:w="3356" w:type="dxa"/>
          </w:tcPr>
          <w:p w14:paraId="46510EDB" w14:textId="77777777" w:rsidR="000B1BAC" w:rsidRPr="006243DF" w:rsidRDefault="000B1BAC" w:rsidP="000B1BAC">
            <w:pPr>
              <w:rPr>
                <w:rFonts w:ascii="Cambria Math" w:hAnsi="Cambria Math" w:cs="Times New Roman"/>
                <w:b/>
                <w:bCs/>
              </w:rPr>
            </w:pPr>
            <w:r w:rsidRPr="006243DF">
              <w:rPr>
                <w:rFonts w:ascii="Cambria Math" w:hAnsi="Cambria Math" w:cs="Times New Roman"/>
                <w:noProof/>
              </w:rPr>
              <w:drawing>
                <wp:inline distT="0" distB="0" distL="0" distR="0" wp14:anchorId="07EE54A9" wp14:editId="4664AC29">
                  <wp:extent cx="1932039" cy="1145556"/>
                  <wp:effectExtent l="0" t="0" r="0" b="0"/>
                  <wp:docPr id="762010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40294" cy="1150450"/>
                          </a:xfrm>
                          <a:prstGeom prst="rect">
                            <a:avLst/>
                          </a:prstGeom>
                          <a:noFill/>
                          <a:ln>
                            <a:noFill/>
                          </a:ln>
                        </pic:spPr>
                      </pic:pic>
                    </a:graphicData>
                  </a:graphic>
                </wp:inline>
              </w:drawing>
            </w:r>
          </w:p>
        </w:tc>
        <w:tc>
          <w:tcPr>
            <w:tcW w:w="2946" w:type="dxa"/>
          </w:tcPr>
          <w:p w14:paraId="2EB3CDFD" w14:textId="77777777" w:rsidR="000B1BAC" w:rsidRPr="006243DF" w:rsidRDefault="000B1BAC" w:rsidP="000B1BAC">
            <w:pPr>
              <w:rPr>
                <w:rFonts w:ascii="Cambria Math" w:hAnsi="Cambria Math" w:cs="Times New Roman"/>
                <w:b/>
                <w:bCs/>
              </w:rPr>
            </w:pPr>
            <w:r w:rsidRPr="006243DF">
              <w:rPr>
                <w:rFonts w:ascii="Cambria Math" w:hAnsi="Cambria Math" w:cs="Times New Roman"/>
                <w:noProof/>
              </w:rPr>
              <w:drawing>
                <wp:inline distT="0" distB="0" distL="0" distR="0" wp14:anchorId="783CD0B7" wp14:editId="3E4DB6A5">
                  <wp:extent cx="1725295" cy="1196340"/>
                  <wp:effectExtent l="0" t="0" r="8255" b="3810"/>
                  <wp:docPr id="1950258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47321" cy="1211613"/>
                          </a:xfrm>
                          <a:prstGeom prst="rect">
                            <a:avLst/>
                          </a:prstGeom>
                          <a:noFill/>
                          <a:ln>
                            <a:noFill/>
                          </a:ln>
                        </pic:spPr>
                      </pic:pic>
                    </a:graphicData>
                  </a:graphic>
                </wp:inline>
              </w:drawing>
            </w:r>
          </w:p>
        </w:tc>
        <w:tc>
          <w:tcPr>
            <w:tcW w:w="3271" w:type="dxa"/>
          </w:tcPr>
          <w:p w14:paraId="42F22200" w14:textId="77777777" w:rsidR="000B1BAC" w:rsidRPr="006243DF" w:rsidRDefault="000B1BAC" w:rsidP="000B1BAC">
            <w:pPr>
              <w:rPr>
                <w:rFonts w:ascii="Cambria Math" w:hAnsi="Cambria Math" w:cs="Times New Roman"/>
                <w:b/>
                <w:bCs/>
              </w:rPr>
            </w:pPr>
            <w:r w:rsidRPr="006243DF">
              <w:rPr>
                <w:rFonts w:ascii="Cambria Math" w:hAnsi="Cambria Math" w:cs="Times New Roman"/>
                <w:noProof/>
              </w:rPr>
              <w:drawing>
                <wp:inline distT="0" distB="0" distL="0" distR="0" wp14:anchorId="72A6FFED" wp14:editId="425126E3">
                  <wp:extent cx="1850922" cy="1090799"/>
                  <wp:effectExtent l="0" t="0" r="0" b="0"/>
                  <wp:docPr id="295824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66410" cy="1099926"/>
                          </a:xfrm>
                          <a:prstGeom prst="rect">
                            <a:avLst/>
                          </a:prstGeom>
                          <a:noFill/>
                          <a:ln>
                            <a:noFill/>
                          </a:ln>
                        </pic:spPr>
                      </pic:pic>
                    </a:graphicData>
                  </a:graphic>
                </wp:inline>
              </w:drawing>
            </w:r>
          </w:p>
        </w:tc>
      </w:tr>
    </w:tbl>
    <w:p w14:paraId="375228B5" w14:textId="6F184E64" w:rsidR="005A5757" w:rsidRPr="005A5757" w:rsidRDefault="000B1BAC" w:rsidP="005A5757">
      <w:pPr>
        <w:rPr>
          <w:rFonts w:ascii="Cambria Math" w:hAnsi="Cambria Math" w:cs="Times New Roman"/>
        </w:rPr>
      </w:pPr>
      <w:r w:rsidRPr="006243DF">
        <w:rPr>
          <w:rFonts w:ascii="Cambria Math" w:hAnsi="Cambria Math" w:cs="Times New Roman"/>
        </w:rPr>
        <w:t xml:space="preserve"> </w:t>
      </w:r>
      <w:r w:rsidR="005A5757" w:rsidRPr="005A5757">
        <w:rPr>
          <w:rFonts w:ascii="Cambria Math" w:hAnsi="Cambria Math" w:cs="Times New Roman"/>
        </w:rPr>
        <w:t xml:space="preserve">Because all child classes share the same method name, the game can process different collisions using a uniform interface. This makes </w:t>
      </w:r>
      <w:r w:rsidR="006243DF">
        <w:rPr>
          <w:rFonts w:ascii="Cambria Math" w:hAnsi="Cambria Math" w:cs="Times New Roman"/>
        </w:rPr>
        <w:t>our</w:t>
      </w:r>
      <w:r w:rsidR="005A5757" w:rsidRPr="005A5757">
        <w:rPr>
          <w:rFonts w:ascii="Cambria Math" w:hAnsi="Cambria Math" w:cs="Times New Roman"/>
        </w:rPr>
        <w:t xml:space="preserve"> system flexible, extendable, and easy to maintain</w:t>
      </w:r>
      <w:r w:rsidR="006243DF">
        <w:rPr>
          <w:rFonts w:ascii="Cambria Math" w:hAnsi="Cambria Math" w:cs="Times New Roman"/>
        </w:rPr>
        <w:t xml:space="preserve">. </w:t>
      </w:r>
      <w:r w:rsidR="00DB0EC3">
        <w:rPr>
          <w:rFonts w:ascii="Cambria Math" w:hAnsi="Cambria Math" w:cs="Times New Roman"/>
        </w:rPr>
        <w:t>Also n</w:t>
      </w:r>
      <w:r w:rsidR="005A5757" w:rsidRPr="005A5757">
        <w:rPr>
          <w:rFonts w:ascii="Cambria Math" w:hAnsi="Cambria Math" w:cs="Times New Roman"/>
        </w:rPr>
        <w:t>ew collision</w:t>
      </w:r>
      <w:r w:rsidR="00DB0EC3">
        <w:rPr>
          <w:rFonts w:ascii="Cambria Math" w:hAnsi="Cambria Math" w:cs="Times New Roman"/>
        </w:rPr>
        <w:t xml:space="preserve">s </w:t>
      </w:r>
      <w:r w:rsidR="005A5757" w:rsidRPr="005A5757">
        <w:rPr>
          <w:rFonts w:ascii="Cambria Math" w:hAnsi="Cambria Math" w:cs="Times New Roman"/>
        </w:rPr>
        <w:t xml:space="preserve">can be added simply by creating a new subclass and overriding </w:t>
      </w:r>
      <w:proofErr w:type="spellStart"/>
      <w:r w:rsidR="005A5757" w:rsidRPr="005A5757">
        <w:rPr>
          <w:rFonts w:ascii="Cambria Math" w:hAnsi="Cambria Math" w:cs="Times New Roman"/>
        </w:rPr>
        <w:t>CollisionLogic</w:t>
      </w:r>
      <w:proofErr w:type="spellEnd"/>
      <w:r w:rsidR="005A5757" w:rsidRPr="005A5757">
        <w:rPr>
          <w:rFonts w:ascii="Cambria Math" w:hAnsi="Cambria Math" w:cs="Times New Roman"/>
        </w:rPr>
        <w:t>().</w:t>
      </w:r>
    </w:p>
    <w:p w14:paraId="4E4F4559" w14:textId="0FB501C4" w:rsidR="005A5757" w:rsidRDefault="005A5757" w:rsidP="003E5FFD">
      <w:pPr>
        <w:rPr>
          <w:rFonts w:ascii="Cambria Math" w:hAnsi="Cambria Math" w:cs="Times New Roman"/>
        </w:rPr>
      </w:pPr>
    </w:p>
    <w:p w14:paraId="6D2A2110" w14:textId="455C05F7" w:rsidR="006243DF" w:rsidRPr="006243DF" w:rsidRDefault="006243DF" w:rsidP="006243DF">
      <w:pPr>
        <w:jc w:val="right"/>
        <w:rPr>
          <w:rFonts w:ascii="Cambria Math" w:hAnsi="Cambria Math" w:cs="Times New Roman"/>
          <w:b/>
          <w:bCs/>
          <w:sz w:val="28"/>
          <w:szCs w:val="28"/>
        </w:rPr>
      </w:pPr>
      <w:r w:rsidRPr="006243DF">
        <w:rPr>
          <w:rFonts w:ascii="Cambria Math" w:hAnsi="Cambria Math" w:cs="Times New Roman"/>
          <w:b/>
          <w:bCs/>
          <w:sz w:val="28"/>
          <w:szCs w:val="28"/>
        </w:rPr>
        <w:t>ShuttleCock.js</w:t>
      </w:r>
    </w:p>
    <w:p w14:paraId="54087B25" w14:textId="2D993BC3" w:rsidR="005A5757" w:rsidRPr="005A5757" w:rsidRDefault="005A5757" w:rsidP="005A5757">
      <w:pPr>
        <w:rPr>
          <w:rFonts w:ascii="Cambria Math" w:hAnsi="Cambria Math" w:cs="Times New Roman"/>
          <w:b/>
          <w:bCs/>
        </w:rPr>
      </w:pPr>
      <w:r w:rsidRPr="005A5757">
        <w:rPr>
          <w:rFonts w:ascii="Cambria Math" w:hAnsi="Cambria Math" w:cs="Times New Roman"/>
          <w:b/>
          <w:bCs/>
        </w:rPr>
        <w:t>Encapsulation:</w:t>
      </w:r>
    </w:p>
    <w:p w14:paraId="645CC15D" w14:textId="77777777" w:rsidR="00DB0EC3" w:rsidRPr="00DB0EC3" w:rsidRDefault="00DB0EC3" w:rsidP="00DB0EC3">
      <w:pPr>
        <w:rPr>
          <w:rFonts w:ascii="Cambria Math" w:hAnsi="Cambria Math" w:cs="Times New Roman"/>
        </w:rPr>
      </w:pPr>
      <w:r w:rsidRPr="00DB0EC3">
        <w:rPr>
          <w:rFonts w:ascii="Cambria Math" w:hAnsi="Cambria Math" w:cs="Times New Roman"/>
        </w:rPr>
        <w:t xml:space="preserve">For the Shuttlecock class, we implemented encapsulation by using multiple private fields </w:t>
      </w:r>
      <w:proofErr w:type="spellStart"/>
      <w:r w:rsidRPr="00DB0EC3">
        <w:rPr>
          <w:rFonts w:ascii="Cambria Math" w:hAnsi="Cambria Math" w:cs="Times New Roman"/>
        </w:rPr>
        <w:t>aswell</w:t>
      </w:r>
      <w:proofErr w:type="spellEnd"/>
      <w:r w:rsidRPr="00DB0EC3">
        <w:rPr>
          <w:rFonts w:ascii="Cambria Math" w:hAnsi="Cambria Math" w:cs="Times New Roman"/>
        </w:rPr>
        <w:t xml:space="preserve"> such as #position, #velocity, #gravity, #sprite, and #alive. These variables cannot be modified directly from outside the </w:t>
      </w:r>
      <w:proofErr w:type="gramStart"/>
      <w:r w:rsidRPr="00DB0EC3">
        <w:rPr>
          <w:rFonts w:ascii="Cambria Math" w:hAnsi="Cambria Math" w:cs="Times New Roman"/>
        </w:rPr>
        <w:t>class,</w:t>
      </w:r>
      <w:proofErr w:type="gramEnd"/>
      <w:r w:rsidRPr="00DB0EC3">
        <w:rPr>
          <w:rFonts w:ascii="Cambria Math" w:hAnsi="Cambria Math" w:cs="Times New Roman"/>
        </w:rPr>
        <w:t xml:space="preserve"> this prevents external code from accidentally breaking the shuttlecock's physics or state.</w:t>
      </w:r>
    </w:p>
    <w:tbl>
      <w:tblPr>
        <w:tblStyle w:val="TableGrid"/>
        <w:tblpPr w:leftFromText="180" w:rightFromText="180" w:vertAnchor="text" w:tblpY="-22"/>
        <w:tblW w:w="0" w:type="auto"/>
        <w:tblLook w:val="04A0" w:firstRow="1" w:lastRow="0" w:firstColumn="1" w:lastColumn="0" w:noHBand="0" w:noVBand="1"/>
      </w:tblPr>
      <w:tblGrid>
        <w:gridCol w:w="2496"/>
        <w:gridCol w:w="6854"/>
      </w:tblGrid>
      <w:tr w:rsidR="00DB0EC3" w14:paraId="4D0FBAF8" w14:textId="77777777" w:rsidTr="00DB0EC3">
        <w:tc>
          <w:tcPr>
            <w:tcW w:w="9350" w:type="dxa"/>
            <w:gridSpan w:val="2"/>
            <w:shd w:val="clear" w:color="auto" w:fill="262626" w:themeFill="text1" w:themeFillTint="D9"/>
          </w:tcPr>
          <w:p w14:paraId="46F200A6" w14:textId="77777777" w:rsidR="00DB0EC3" w:rsidRDefault="00DB0EC3" w:rsidP="00DB0EC3">
            <w:pPr>
              <w:jc w:val="center"/>
              <w:rPr>
                <w:rFonts w:ascii="Cambria Math" w:hAnsi="Cambria Math" w:cs="Times New Roman"/>
              </w:rPr>
            </w:pPr>
            <w:r>
              <w:rPr>
                <w:rFonts w:ascii="Cambria Math" w:hAnsi="Cambria Math" w:cs="Times New Roman"/>
              </w:rPr>
              <w:t>Code Snippet</w:t>
            </w:r>
          </w:p>
        </w:tc>
      </w:tr>
      <w:tr w:rsidR="00DB0EC3" w14:paraId="6DAF388D" w14:textId="77777777" w:rsidTr="00DB0EC3">
        <w:tc>
          <w:tcPr>
            <w:tcW w:w="2496" w:type="dxa"/>
          </w:tcPr>
          <w:p w14:paraId="6F848DB0" w14:textId="77777777" w:rsidR="00DB0EC3" w:rsidRDefault="00DB0EC3" w:rsidP="00DB0EC3">
            <w:pPr>
              <w:rPr>
                <w:rFonts w:ascii="Cambria Math" w:hAnsi="Cambria Math" w:cs="Times New Roman"/>
              </w:rPr>
            </w:pPr>
            <w:r>
              <w:rPr>
                <w:rFonts w:ascii="Cambria Math" w:hAnsi="Cambria Math" w:cs="Times New Roman"/>
              </w:rPr>
              <w:t>Implementation</w:t>
            </w:r>
          </w:p>
        </w:tc>
        <w:tc>
          <w:tcPr>
            <w:tcW w:w="6854" w:type="dxa"/>
          </w:tcPr>
          <w:p w14:paraId="4B3C91B9" w14:textId="77777777" w:rsidR="00DB0EC3" w:rsidRDefault="00DB0EC3" w:rsidP="00DB0EC3">
            <w:pPr>
              <w:rPr>
                <w:rFonts w:ascii="Cambria Math" w:hAnsi="Cambria Math" w:cs="Times New Roman"/>
              </w:rPr>
            </w:pPr>
            <w:r>
              <w:rPr>
                <w:rFonts w:ascii="Cambria Math" w:hAnsi="Cambria Math" w:cs="Times New Roman"/>
              </w:rPr>
              <w:t xml:space="preserve">Example of Getter &amp; Setter in </w:t>
            </w:r>
            <w:proofErr w:type="spellStart"/>
            <w:r>
              <w:rPr>
                <w:rFonts w:ascii="Cambria Math" w:hAnsi="Cambria Math" w:cs="Times New Roman"/>
              </w:rPr>
              <w:t>ShuttleCock</w:t>
            </w:r>
            <w:proofErr w:type="spellEnd"/>
          </w:p>
        </w:tc>
      </w:tr>
      <w:tr w:rsidR="00DB0EC3" w14:paraId="74BD475F" w14:textId="77777777" w:rsidTr="00DB0EC3">
        <w:tc>
          <w:tcPr>
            <w:tcW w:w="2496" w:type="dxa"/>
          </w:tcPr>
          <w:p w14:paraId="76196AF6" w14:textId="77777777" w:rsidR="00DB0EC3" w:rsidRDefault="00DB0EC3" w:rsidP="00DB0EC3">
            <w:pPr>
              <w:rPr>
                <w:rFonts w:ascii="Cambria Math" w:hAnsi="Cambria Math" w:cs="Times New Roman"/>
              </w:rPr>
            </w:pPr>
            <w:r w:rsidRPr="006243DF">
              <w:rPr>
                <w:rFonts w:ascii="Cambria Math" w:hAnsi="Cambria Math" w:cs="Times New Roman"/>
                <w:noProof/>
              </w:rPr>
              <w:drawing>
                <wp:anchor distT="0" distB="0" distL="114300" distR="114300" simplePos="0" relativeHeight="251660288" behindDoc="0" locked="0" layoutInCell="1" allowOverlap="1" wp14:anchorId="1C67FF40" wp14:editId="5CB7F7EA">
                  <wp:simplePos x="0" y="0"/>
                  <wp:positionH relativeFrom="column">
                    <wp:posOffset>1905</wp:posOffset>
                  </wp:positionH>
                  <wp:positionV relativeFrom="paragraph">
                    <wp:posOffset>73742</wp:posOffset>
                  </wp:positionV>
                  <wp:extent cx="1452716" cy="1158023"/>
                  <wp:effectExtent l="0" t="0" r="0" b="4445"/>
                  <wp:wrapTopAndBottom/>
                  <wp:docPr id="16645968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52716" cy="1158023"/>
                          </a:xfrm>
                          <a:prstGeom prst="rect">
                            <a:avLst/>
                          </a:prstGeom>
                          <a:noFill/>
                          <a:ln>
                            <a:noFill/>
                          </a:ln>
                        </pic:spPr>
                      </pic:pic>
                    </a:graphicData>
                  </a:graphic>
                </wp:anchor>
              </w:drawing>
            </w:r>
          </w:p>
        </w:tc>
        <w:tc>
          <w:tcPr>
            <w:tcW w:w="6854" w:type="dxa"/>
          </w:tcPr>
          <w:p w14:paraId="48295561" w14:textId="77777777" w:rsidR="00DB0EC3" w:rsidRDefault="00DB0EC3" w:rsidP="00DB0EC3">
            <w:pPr>
              <w:rPr>
                <w:rFonts w:ascii="Cambria Math" w:hAnsi="Cambria Math" w:cs="Times New Roman"/>
              </w:rPr>
            </w:pPr>
            <w:r>
              <w:rPr>
                <w:rFonts w:ascii="Cambria Math" w:hAnsi="Cambria Math" w:cs="Times New Roman"/>
                <w:noProof/>
              </w:rPr>
              <w:drawing>
                <wp:anchor distT="0" distB="0" distL="114300" distR="114300" simplePos="0" relativeHeight="251659264" behindDoc="0" locked="0" layoutInCell="1" allowOverlap="1" wp14:anchorId="18AEB8A8" wp14:editId="01EEC70C">
                  <wp:simplePos x="0" y="0"/>
                  <wp:positionH relativeFrom="column">
                    <wp:posOffset>1270</wp:posOffset>
                  </wp:positionH>
                  <wp:positionV relativeFrom="paragraph">
                    <wp:posOffset>228149</wp:posOffset>
                  </wp:positionV>
                  <wp:extent cx="4226869" cy="693174"/>
                  <wp:effectExtent l="0" t="0" r="2540" b="0"/>
                  <wp:wrapTopAndBottom/>
                  <wp:docPr id="906158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26869" cy="693174"/>
                          </a:xfrm>
                          <a:prstGeom prst="rect">
                            <a:avLst/>
                          </a:prstGeom>
                          <a:noFill/>
                          <a:ln>
                            <a:noFill/>
                          </a:ln>
                        </pic:spPr>
                      </pic:pic>
                    </a:graphicData>
                  </a:graphic>
                </wp:anchor>
              </w:drawing>
            </w:r>
          </w:p>
        </w:tc>
      </w:tr>
    </w:tbl>
    <w:p w14:paraId="55730951" w14:textId="77777777" w:rsidR="00DB0EC3" w:rsidRPr="00DB0EC3" w:rsidRDefault="00DB0EC3" w:rsidP="00DB0EC3">
      <w:pPr>
        <w:rPr>
          <w:rFonts w:ascii="Cambria Math" w:hAnsi="Cambria Math" w:cs="Times New Roman"/>
        </w:rPr>
      </w:pPr>
    </w:p>
    <w:p w14:paraId="11444932" w14:textId="39393DEB" w:rsidR="006243DF" w:rsidRDefault="00DB0EC3" w:rsidP="00DB0EC3">
      <w:pPr>
        <w:rPr>
          <w:rFonts w:ascii="Cambria Math" w:hAnsi="Cambria Math" w:cs="Times New Roman"/>
        </w:rPr>
      </w:pPr>
      <w:r w:rsidRPr="00DB0EC3">
        <w:rPr>
          <w:rFonts w:ascii="Cambria Math" w:hAnsi="Cambria Math" w:cs="Times New Roman"/>
        </w:rPr>
        <w:t xml:space="preserve">And control is provided through the public getter and setter methods like </w:t>
      </w:r>
      <w:proofErr w:type="spellStart"/>
      <w:r w:rsidRPr="00DB0EC3">
        <w:rPr>
          <w:rFonts w:ascii="Cambria Math" w:hAnsi="Cambria Math" w:cs="Times New Roman"/>
        </w:rPr>
        <w:t>getPosition</w:t>
      </w:r>
      <w:proofErr w:type="spellEnd"/>
      <w:r w:rsidRPr="00DB0EC3">
        <w:rPr>
          <w:rFonts w:ascii="Cambria Math" w:hAnsi="Cambria Math" w:cs="Times New Roman"/>
        </w:rPr>
        <w:t xml:space="preserve">(), </w:t>
      </w:r>
      <w:proofErr w:type="spellStart"/>
      <w:r w:rsidRPr="00DB0EC3">
        <w:rPr>
          <w:rFonts w:ascii="Cambria Math" w:hAnsi="Cambria Math" w:cs="Times New Roman"/>
        </w:rPr>
        <w:t>SetPosition</w:t>
      </w:r>
      <w:proofErr w:type="spellEnd"/>
      <w:r w:rsidRPr="00DB0EC3">
        <w:rPr>
          <w:rFonts w:ascii="Cambria Math" w:hAnsi="Cambria Math" w:cs="Times New Roman"/>
        </w:rPr>
        <w:t>, etc. This ensures the shuttlecock stay safe when any updates happen to the object. This also protects the shuttlecock's behavior from being changed, maintaining stability and preventing bug caused by unintended changes from other game logic</w:t>
      </w:r>
    </w:p>
    <w:p w14:paraId="57951811" w14:textId="640943E0" w:rsidR="005A5757" w:rsidRDefault="005A5757" w:rsidP="005A5757">
      <w:pPr>
        <w:rPr>
          <w:rFonts w:ascii="Cambria Math" w:hAnsi="Cambria Math" w:cs="Times New Roman"/>
        </w:rPr>
      </w:pPr>
    </w:p>
    <w:p w14:paraId="5CD5A3BC" w14:textId="77777777" w:rsidR="00DB0EC3" w:rsidRDefault="00DB0EC3" w:rsidP="005A5757">
      <w:pPr>
        <w:rPr>
          <w:rFonts w:ascii="Cambria Math" w:hAnsi="Cambria Math" w:cs="Times New Roman"/>
        </w:rPr>
      </w:pPr>
    </w:p>
    <w:p w14:paraId="4B0AECB6" w14:textId="77777777" w:rsidR="00DB0EC3" w:rsidRPr="005A5757" w:rsidRDefault="00DB0EC3" w:rsidP="005A5757">
      <w:pPr>
        <w:rPr>
          <w:rFonts w:ascii="Cambria Math" w:hAnsi="Cambria Math" w:cs="Times New Roman"/>
        </w:rPr>
      </w:pPr>
    </w:p>
    <w:p w14:paraId="0DC919BF" w14:textId="7296D1B5" w:rsidR="005A5757" w:rsidRPr="005A5757" w:rsidRDefault="005A5757" w:rsidP="005A5757">
      <w:pPr>
        <w:rPr>
          <w:rFonts w:ascii="Cambria Math" w:hAnsi="Cambria Math" w:cs="Times New Roman"/>
          <w:b/>
          <w:bCs/>
        </w:rPr>
      </w:pPr>
      <w:r w:rsidRPr="005A5757">
        <w:rPr>
          <w:rFonts w:ascii="Cambria Math" w:hAnsi="Cambria Math" w:cs="Times New Roman"/>
          <w:b/>
          <w:bCs/>
        </w:rPr>
        <w:lastRenderedPageBreak/>
        <w:t>Abstraction:</w:t>
      </w:r>
    </w:p>
    <w:p w14:paraId="1012856A" w14:textId="77777777" w:rsidR="00DB0EC3" w:rsidRPr="00DB0EC3" w:rsidRDefault="00DB0EC3" w:rsidP="00DB0EC3">
      <w:pPr>
        <w:rPr>
          <w:rFonts w:ascii="Cambria Math" w:hAnsi="Cambria Math" w:cs="Times New Roman"/>
        </w:rPr>
      </w:pPr>
      <w:r w:rsidRPr="00DB0EC3">
        <w:rPr>
          <w:rFonts w:ascii="Cambria Math" w:hAnsi="Cambria Math" w:cs="Times New Roman"/>
        </w:rPr>
        <w:t xml:space="preserve">We also applied abstraction for the </w:t>
      </w:r>
      <w:proofErr w:type="spellStart"/>
      <w:r w:rsidRPr="00DB0EC3">
        <w:rPr>
          <w:rFonts w:ascii="Cambria Math" w:hAnsi="Cambria Math" w:cs="Times New Roman"/>
        </w:rPr>
        <w:t>Shuttlecokc</w:t>
      </w:r>
      <w:proofErr w:type="spellEnd"/>
      <w:r w:rsidRPr="00DB0EC3">
        <w:rPr>
          <w:rFonts w:ascii="Cambria Math" w:hAnsi="Cambria Math" w:cs="Times New Roman"/>
        </w:rPr>
        <w:t xml:space="preserve"> class by showing interface for interacting with its projectile, while hiding the complex physics calculations inside private fields and methods such as update(), </w:t>
      </w:r>
      <w:proofErr w:type="spellStart"/>
      <w:r w:rsidRPr="00DB0EC3">
        <w:rPr>
          <w:rFonts w:ascii="Cambria Math" w:hAnsi="Cambria Math" w:cs="Times New Roman"/>
        </w:rPr>
        <w:t>hiyBy</w:t>
      </w:r>
      <w:proofErr w:type="spellEnd"/>
      <w:r w:rsidRPr="00DB0EC3">
        <w:rPr>
          <w:rFonts w:ascii="Cambria Math" w:hAnsi="Cambria Math" w:cs="Times New Roman"/>
        </w:rPr>
        <w:t>(), reset(), etc.</w:t>
      </w:r>
    </w:p>
    <w:tbl>
      <w:tblPr>
        <w:tblStyle w:val="TableGrid"/>
        <w:tblpPr w:leftFromText="180" w:rightFromText="180" w:vertAnchor="text" w:horzAnchor="margin" w:tblpY="6"/>
        <w:tblW w:w="0" w:type="auto"/>
        <w:tblLook w:val="04A0" w:firstRow="1" w:lastRow="0" w:firstColumn="1" w:lastColumn="0" w:noHBand="0" w:noVBand="1"/>
      </w:tblPr>
      <w:tblGrid>
        <w:gridCol w:w="4675"/>
        <w:gridCol w:w="4675"/>
      </w:tblGrid>
      <w:tr w:rsidR="00DB0EC3" w14:paraId="568C6B77" w14:textId="77777777" w:rsidTr="00DB0EC3">
        <w:tc>
          <w:tcPr>
            <w:tcW w:w="9350" w:type="dxa"/>
            <w:gridSpan w:val="2"/>
            <w:shd w:val="clear" w:color="auto" w:fill="262626" w:themeFill="text1" w:themeFillTint="D9"/>
          </w:tcPr>
          <w:p w14:paraId="220C8D10" w14:textId="77777777" w:rsidR="00DB0EC3" w:rsidRDefault="00DB0EC3" w:rsidP="00DB0EC3">
            <w:pPr>
              <w:jc w:val="center"/>
              <w:rPr>
                <w:rFonts w:ascii="Cambria Math" w:hAnsi="Cambria Math" w:cs="Times New Roman"/>
              </w:rPr>
            </w:pPr>
            <w:r>
              <w:rPr>
                <w:rFonts w:ascii="Cambria Math" w:hAnsi="Cambria Math" w:cs="Times New Roman"/>
              </w:rPr>
              <w:t>Code Snippet</w:t>
            </w:r>
          </w:p>
        </w:tc>
      </w:tr>
      <w:tr w:rsidR="00DB0EC3" w14:paraId="465BEB2D" w14:textId="77777777" w:rsidTr="00DB0EC3">
        <w:tc>
          <w:tcPr>
            <w:tcW w:w="4675" w:type="dxa"/>
          </w:tcPr>
          <w:p w14:paraId="64038719" w14:textId="77777777" w:rsidR="00DB0EC3" w:rsidRDefault="00DB0EC3" w:rsidP="00DB0EC3">
            <w:pPr>
              <w:rPr>
                <w:rFonts w:ascii="Cambria Math" w:hAnsi="Cambria Math" w:cs="Times New Roman"/>
              </w:rPr>
            </w:pPr>
            <w:r>
              <w:rPr>
                <w:rFonts w:ascii="Cambria Math" w:hAnsi="Cambria Math" w:cs="Times New Roman"/>
              </w:rPr>
              <w:t>Abstraction Example for Shuttlecock</w:t>
            </w:r>
          </w:p>
        </w:tc>
        <w:tc>
          <w:tcPr>
            <w:tcW w:w="4675" w:type="dxa"/>
          </w:tcPr>
          <w:p w14:paraId="7662C63C" w14:textId="77777777" w:rsidR="00DB0EC3" w:rsidRDefault="00DB0EC3" w:rsidP="00DB0EC3">
            <w:pPr>
              <w:rPr>
                <w:rFonts w:ascii="Cambria Math" w:hAnsi="Cambria Math" w:cs="Times New Roman"/>
              </w:rPr>
            </w:pPr>
            <w:r>
              <w:rPr>
                <w:rFonts w:ascii="Cambria Math" w:hAnsi="Cambria Math" w:cs="Times New Roman"/>
              </w:rPr>
              <w:t>Implementation Snippet</w:t>
            </w:r>
          </w:p>
        </w:tc>
      </w:tr>
      <w:tr w:rsidR="00DB0EC3" w14:paraId="6611655E" w14:textId="77777777" w:rsidTr="00DB0EC3">
        <w:tc>
          <w:tcPr>
            <w:tcW w:w="4675" w:type="dxa"/>
          </w:tcPr>
          <w:p w14:paraId="4F59EF18" w14:textId="77777777" w:rsidR="00DB0EC3" w:rsidRDefault="00DB0EC3" w:rsidP="00DB0EC3">
            <w:pPr>
              <w:rPr>
                <w:rFonts w:ascii="Cambria Math" w:hAnsi="Cambria Math" w:cs="Times New Roman"/>
              </w:rPr>
            </w:pPr>
            <w:r w:rsidRPr="006243DF">
              <w:rPr>
                <w:rFonts w:ascii="Cambria Math" w:hAnsi="Cambria Math" w:cs="Times New Roman"/>
                <w:noProof/>
              </w:rPr>
              <w:drawing>
                <wp:inline distT="0" distB="0" distL="0" distR="0" wp14:anchorId="446AB9A4" wp14:editId="4D609109">
                  <wp:extent cx="2324100" cy="923290"/>
                  <wp:effectExtent l="0" t="0" r="0" b="0"/>
                  <wp:docPr id="2657915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24100" cy="923290"/>
                          </a:xfrm>
                          <a:prstGeom prst="rect">
                            <a:avLst/>
                          </a:prstGeom>
                          <a:noFill/>
                          <a:ln>
                            <a:noFill/>
                          </a:ln>
                        </pic:spPr>
                      </pic:pic>
                    </a:graphicData>
                  </a:graphic>
                </wp:inline>
              </w:drawing>
            </w:r>
          </w:p>
        </w:tc>
        <w:tc>
          <w:tcPr>
            <w:tcW w:w="4675" w:type="dxa"/>
          </w:tcPr>
          <w:p w14:paraId="48364C14" w14:textId="77777777" w:rsidR="00DB0EC3" w:rsidRDefault="00DB0EC3" w:rsidP="00DB0EC3">
            <w:pPr>
              <w:rPr>
                <w:rFonts w:ascii="Cambria Math" w:hAnsi="Cambria Math" w:cs="Times New Roman"/>
              </w:rPr>
            </w:pPr>
            <w:r w:rsidRPr="006243DF">
              <w:rPr>
                <w:rFonts w:ascii="Cambria Math" w:hAnsi="Cambria Math" w:cs="Times New Roman"/>
                <w:noProof/>
              </w:rPr>
              <w:drawing>
                <wp:inline distT="0" distB="0" distL="0" distR="0" wp14:anchorId="0CA8D28D" wp14:editId="43A21B40">
                  <wp:extent cx="2623185" cy="596265"/>
                  <wp:effectExtent l="0" t="0" r="5715" b="0"/>
                  <wp:docPr id="2665433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3185" cy="596265"/>
                          </a:xfrm>
                          <a:prstGeom prst="rect">
                            <a:avLst/>
                          </a:prstGeom>
                          <a:noFill/>
                          <a:ln>
                            <a:noFill/>
                          </a:ln>
                        </pic:spPr>
                      </pic:pic>
                    </a:graphicData>
                  </a:graphic>
                </wp:inline>
              </w:drawing>
            </w:r>
          </w:p>
        </w:tc>
      </w:tr>
    </w:tbl>
    <w:p w14:paraId="3194F1C6" w14:textId="77777777" w:rsidR="00DB0EC3" w:rsidRPr="00DB0EC3" w:rsidRDefault="00DB0EC3" w:rsidP="00DB0EC3">
      <w:pPr>
        <w:rPr>
          <w:rFonts w:ascii="Cambria Math" w:hAnsi="Cambria Math" w:cs="Times New Roman"/>
        </w:rPr>
      </w:pPr>
    </w:p>
    <w:p w14:paraId="7BE584FC" w14:textId="78DDF09E" w:rsidR="00DB0EC3" w:rsidRPr="00DB0EC3" w:rsidRDefault="00DB0EC3" w:rsidP="00DB0EC3">
      <w:pPr>
        <w:rPr>
          <w:rFonts w:ascii="Cambria Math" w:hAnsi="Cambria Math" w:cs="Times New Roman"/>
        </w:rPr>
      </w:pPr>
      <w:r w:rsidRPr="00DB0EC3">
        <w:rPr>
          <w:rFonts w:ascii="Cambria Math" w:hAnsi="Cambria Math" w:cs="Times New Roman"/>
        </w:rPr>
        <w:t xml:space="preserve">Allowing other parts of </w:t>
      </w:r>
      <w:r w:rsidRPr="00DB0EC3">
        <w:rPr>
          <w:rFonts w:ascii="Cambria Math" w:hAnsi="Cambria Math" w:cs="Times New Roman"/>
        </w:rPr>
        <w:t>our</w:t>
      </w:r>
      <w:r w:rsidRPr="00DB0EC3">
        <w:rPr>
          <w:rFonts w:ascii="Cambria Math" w:hAnsi="Cambria Math" w:cs="Times New Roman"/>
        </w:rPr>
        <w:t xml:space="preserve"> game to interact with the shuttlecock without knowing anything about how </w:t>
      </w:r>
      <w:r w:rsidRPr="00DB0EC3">
        <w:rPr>
          <w:rFonts w:ascii="Cambria Math" w:hAnsi="Cambria Math" w:cs="Times New Roman"/>
        </w:rPr>
        <w:t>gravity, drag</w:t>
      </w:r>
      <w:r w:rsidRPr="00DB0EC3">
        <w:rPr>
          <w:rFonts w:ascii="Cambria Math" w:hAnsi="Cambria Math" w:cs="Times New Roman"/>
        </w:rPr>
        <w:t>, bounce, velocity, etc. work</w:t>
      </w:r>
    </w:p>
    <w:p w14:paraId="57C512C5" w14:textId="2F2BBBB9" w:rsidR="005A5757" w:rsidRPr="005A5757" w:rsidRDefault="00DB0EC3" w:rsidP="00DB0EC3">
      <w:pPr>
        <w:rPr>
          <w:rFonts w:ascii="Cambria Math" w:hAnsi="Cambria Math" w:cs="Times New Roman"/>
        </w:rPr>
      </w:pPr>
      <w:r w:rsidRPr="00DB0EC3">
        <w:rPr>
          <w:rFonts w:ascii="Cambria Math" w:hAnsi="Cambria Math" w:cs="Times New Roman"/>
        </w:rPr>
        <w:t xml:space="preserve">This makes the shuttlecock simple to use while the intricate physics and animations remain hidden inside the class. As a result, our code becomes easier </w:t>
      </w:r>
      <w:proofErr w:type="spellStart"/>
      <w:r w:rsidRPr="00DB0EC3">
        <w:rPr>
          <w:rFonts w:ascii="Cambria Math" w:hAnsi="Cambria Math" w:cs="Times New Roman"/>
        </w:rPr>
        <w:t>o</w:t>
      </w:r>
      <w:proofErr w:type="spellEnd"/>
      <w:r w:rsidRPr="00DB0EC3">
        <w:rPr>
          <w:rFonts w:ascii="Cambria Math" w:hAnsi="Cambria Math" w:cs="Times New Roman"/>
        </w:rPr>
        <w:t xml:space="preserve"> manage, modify, and extend</w:t>
      </w:r>
    </w:p>
    <w:p w14:paraId="1E58B205" w14:textId="77777777" w:rsidR="006243DF" w:rsidRDefault="006243DF" w:rsidP="003E5FFD">
      <w:pPr>
        <w:rPr>
          <w:rFonts w:ascii="Cambria Math" w:hAnsi="Cambria Math" w:cs="Times New Roman"/>
        </w:rPr>
      </w:pPr>
    </w:p>
    <w:p w14:paraId="0D57F71E" w14:textId="24C3B06F" w:rsidR="006243DF" w:rsidRPr="006243DF" w:rsidRDefault="006243DF" w:rsidP="006243DF">
      <w:pPr>
        <w:jc w:val="right"/>
        <w:rPr>
          <w:rFonts w:ascii="Cambria Math" w:hAnsi="Cambria Math" w:cs="Times New Roman"/>
          <w:b/>
          <w:bCs/>
          <w:sz w:val="28"/>
          <w:szCs w:val="28"/>
        </w:rPr>
      </w:pPr>
      <w:r w:rsidRPr="006243DF">
        <w:rPr>
          <w:rFonts w:ascii="Cambria Math" w:hAnsi="Cambria Math" w:cs="Times New Roman"/>
          <w:b/>
          <w:bCs/>
          <w:sz w:val="28"/>
          <w:szCs w:val="28"/>
        </w:rPr>
        <w:t>AudioSystem.js</w:t>
      </w:r>
    </w:p>
    <w:p w14:paraId="75F81A21" w14:textId="77777777" w:rsidR="005A5757" w:rsidRPr="005A5757" w:rsidRDefault="005A5757" w:rsidP="005A5757">
      <w:pPr>
        <w:rPr>
          <w:rFonts w:ascii="Cambria Math" w:hAnsi="Cambria Math" w:cs="Times New Roman"/>
          <w:b/>
          <w:bCs/>
        </w:rPr>
      </w:pPr>
      <w:r w:rsidRPr="005A5757">
        <w:rPr>
          <w:rFonts w:ascii="Cambria Math" w:hAnsi="Cambria Math" w:cs="Times New Roman"/>
          <w:b/>
          <w:bCs/>
        </w:rPr>
        <w:t>Encapsulation:</w:t>
      </w:r>
    </w:p>
    <w:p w14:paraId="503C8168" w14:textId="77777777" w:rsidR="0045235B" w:rsidRPr="0045235B" w:rsidRDefault="0045235B" w:rsidP="0045235B">
      <w:pPr>
        <w:rPr>
          <w:rFonts w:ascii="Cambria Math" w:hAnsi="Cambria Math" w:cs="Times New Roman"/>
        </w:rPr>
      </w:pPr>
      <w:r w:rsidRPr="0045235B">
        <w:rPr>
          <w:rFonts w:ascii="Cambria Math" w:hAnsi="Cambria Math" w:cs="Times New Roman"/>
        </w:rPr>
        <w:t xml:space="preserve">The </w:t>
      </w:r>
      <w:proofErr w:type="spellStart"/>
      <w:r w:rsidRPr="0045235B">
        <w:rPr>
          <w:rFonts w:ascii="Cambria Math" w:hAnsi="Cambria Math" w:cs="Times New Roman"/>
        </w:rPr>
        <w:t>AudioSystemm</w:t>
      </w:r>
      <w:proofErr w:type="spellEnd"/>
      <w:r w:rsidRPr="0045235B">
        <w:rPr>
          <w:rFonts w:ascii="Cambria Math" w:hAnsi="Cambria Math" w:cs="Times New Roman"/>
        </w:rPr>
        <w:t xml:space="preserve"> class uses Encapsulation by storing all audio data inside private field such as #sound, #music, #currentMusic, etc. With that, this </w:t>
      </w:r>
      <w:proofErr w:type="gramStart"/>
      <w:r w:rsidRPr="0045235B">
        <w:rPr>
          <w:rFonts w:ascii="Cambria Math" w:hAnsi="Cambria Math" w:cs="Times New Roman"/>
        </w:rPr>
        <w:t>make</w:t>
      </w:r>
      <w:proofErr w:type="gramEnd"/>
      <w:r w:rsidRPr="0045235B">
        <w:rPr>
          <w:rFonts w:ascii="Cambria Math" w:hAnsi="Cambria Math" w:cs="Times New Roman"/>
        </w:rPr>
        <w:t xml:space="preserve"> them hidden from outside our code, preventing again anything outside the class from directly modifying audio or breaking its state</w:t>
      </w:r>
    </w:p>
    <w:tbl>
      <w:tblPr>
        <w:tblStyle w:val="TableGrid"/>
        <w:tblpPr w:leftFromText="180" w:rightFromText="180" w:vertAnchor="text" w:horzAnchor="margin" w:tblpY="125"/>
        <w:tblW w:w="0" w:type="auto"/>
        <w:tblLook w:val="04A0" w:firstRow="1" w:lastRow="0" w:firstColumn="1" w:lastColumn="0" w:noHBand="0" w:noVBand="1"/>
      </w:tblPr>
      <w:tblGrid>
        <w:gridCol w:w="4480"/>
        <w:gridCol w:w="4480"/>
      </w:tblGrid>
      <w:tr w:rsidR="0045235B" w14:paraId="3E150081" w14:textId="77777777" w:rsidTr="0045235B">
        <w:trPr>
          <w:trHeight w:val="203"/>
        </w:trPr>
        <w:tc>
          <w:tcPr>
            <w:tcW w:w="8960" w:type="dxa"/>
            <w:gridSpan w:val="2"/>
            <w:shd w:val="clear" w:color="auto" w:fill="262626" w:themeFill="text1" w:themeFillTint="D9"/>
          </w:tcPr>
          <w:p w14:paraId="75865919" w14:textId="77777777" w:rsidR="0045235B" w:rsidRDefault="0045235B" w:rsidP="0045235B">
            <w:pPr>
              <w:jc w:val="center"/>
              <w:rPr>
                <w:rFonts w:ascii="Cambria Math" w:hAnsi="Cambria Math" w:cs="Times New Roman"/>
              </w:rPr>
            </w:pPr>
            <w:r>
              <w:rPr>
                <w:rFonts w:ascii="Cambria Math" w:hAnsi="Cambria Math" w:cs="Times New Roman"/>
              </w:rPr>
              <w:t>Code Snippet</w:t>
            </w:r>
          </w:p>
        </w:tc>
      </w:tr>
      <w:tr w:rsidR="0045235B" w14:paraId="302E5D63" w14:textId="77777777" w:rsidTr="0045235B">
        <w:trPr>
          <w:trHeight w:val="203"/>
        </w:trPr>
        <w:tc>
          <w:tcPr>
            <w:tcW w:w="4480" w:type="dxa"/>
          </w:tcPr>
          <w:p w14:paraId="46C12869" w14:textId="77777777" w:rsidR="0045235B" w:rsidRDefault="0045235B" w:rsidP="0045235B">
            <w:pPr>
              <w:rPr>
                <w:rFonts w:ascii="Cambria Math" w:hAnsi="Cambria Math" w:cs="Times New Roman"/>
              </w:rPr>
            </w:pPr>
            <w:r>
              <w:rPr>
                <w:rFonts w:ascii="Cambria Math" w:hAnsi="Cambria Math" w:cs="Times New Roman"/>
              </w:rPr>
              <w:t>Implementation</w:t>
            </w:r>
          </w:p>
        </w:tc>
        <w:tc>
          <w:tcPr>
            <w:tcW w:w="4480" w:type="dxa"/>
          </w:tcPr>
          <w:p w14:paraId="7B380BEC" w14:textId="77777777" w:rsidR="0045235B" w:rsidRDefault="0045235B" w:rsidP="0045235B">
            <w:pPr>
              <w:rPr>
                <w:rFonts w:ascii="Cambria Math" w:hAnsi="Cambria Math" w:cs="Times New Roman"/>
              </w:rPr>
            </w:pPr>
            <w:r>
              <w:rPr>
                <w:rFonts w:ascii="Cambria Math" w:hAnsi="Cambria Math" w:cs="Times New Roman"/>
              </w:rPr>
              <w:t>Example of the Getter &amp; Setter</w:t>
            </w:r>
          </w:p>
        </w:tc>
      </w:tr>
      <w:tr w:rsidR="0045235B" w14:paraId="5B90D765" w14:textId="77777777" w:rsidTr="0045235B">
        <w:trPr>
          <w:trHeight w:val="1404"/>
        </w:trPr>
        <w:tc>
          <w:tcPr>
            <w:tcW w:w="4480" w:type="dxa"/>
          </w:tcPr>
          <w:p w14:paraId="7DC17428" w14:textId="77777777" w:rsidR="0045235B" w:rsidRDefault="0045235B" w:rsidP="0045235B">
            <w:pPr>
              <w:rPr>
                <w:rFonts w:ascii="Cambria Math" w:hAnsi="Cambria Math" w:cs="Times New Roman"/>
              </w:rPr>
            </w:pPr>
            <w:r w:rsidRPr="006243DF">
              <w:rPr>
                <w:rFonts w:ascii="Cambria Math" w:hAnsi="Cambria Math" w:cs="Times New Roman"/>
              </w:rPr>
              <w:drawing>
                <wp:inline distT="0" distB="0" distL="0" distR="0" wp14:anchorId="5EA41B0D" wp14:editId="58AEB376">
                  <wp:extent cx="2344993" cy="1090711"/>
                  <wp:effectExtent l="0" t="0" r="0" b="0"/>
                  <wp:docPr id="141037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7248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51282" cy="1093636"/>
                          </a:xfrm>
                          <a:prstGeom prst="rect">
                            <a:avLst/>
                          </a:prstGeom>
                        </pic:spPr>
                      </pic:pic>
                    </a:graphicData>
                  </a:graphic>
                </wp:inline>
              </w:drawing>
            </w:r>
          </w:p>
        </w:tc>
        <w:tc>
          <w:tcPr>
            <w:tcW w:w="4480" w:type="dxa"/>
          </w:tcPr>
          <w:p w14:paraId="01921088" w14:textId="77777777" w:rsidR="0045235B" w:rsidRDefault="0045235B" w:rsidP="0045235B">
            <w:pPr>
              <w:rPr>
                <w:rFonts w:ascii="Cambria Math" w:hAnsi="Cambria Math" w:cs="Times New Roman"/>
              </w:rPr>
            </w:pPr>
            <w:r w:rsidRPr="006243DF">
              <w:rPr>
                <w:rFonts w:ascii="Cambria Math" w:hAnsi="Cambria Math" w:cs="Times New Roman"/>
                <w:noProof/>
              </w:rPr>
              <w:drawing>
                <wp:inline distT="0" distB="0" distL="0" distR="0" wp14:anchorId="4127ABBB" wp14:editId="29F3F40F">
                  <wp:extent cx="2597785" cy="508819"/>
                  <wp:effectExtent l="0" t="0" r="0" b="5715"/>
                  <wp:docPr id="15031393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20130" cy="513196"/>
                          </a:xfrm>
                          <a:prstGeom prst="rect">
                            <a:avLst/>
                          </a:prstGeom>
                          <a:noFill/>
                          <a:ln>
                            <a:noFill/>
                          </a:ln>
                        </pic:spPr>
                      </pic:pic>
                    </a:graphicData>
                  </a:graphic>
                </wp:inline>
              </w:drawing>
            </w:r>
            <w:r w:rsidRPr="006243DF">
              <w:rPr>
                <w:rFonts w:ascii="Cambria Math" w:hAnsi="Cambria Math" w:cs="Times New Roman"/>
                <w:noProof/>
              </w:rPr>
              <w:drawing>
                <wp:inline distT="0" distB="0" distL="0" distR="0" wp14:anchorId="0EE6B619" wp14:editId="43E49DF8">
                  <wp:extent cx="2597785" cy="604520"/>
                  <wp:effectExtent l="0" t="0" r="0" b="5080"/>
                  <wp:docPr id="292167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97785" cy="604520"/>
                          </a:xfrm>
                          <a:prstGeom prst="rect">
                            <a:avLst/>
                          </a:prstGeom>
                          <a:noFill/>
                          <a:ln>
                            <a:noFill/>
                          </a:ln>
                        </pic:spPr>
                      </pic:pic>
                    </a:graphicData>
                  </a:graphic>
                </wp:inline>
              </w:drawing>
            </w:r>
          </w:p>
        </w:tc>
      </w:tr>
    </w:tbl>
    <w:p w14:paraId="3C3D5C22" w14:textId="77777777" w:rsidR="0045235B" w:rsidRPr="0045235B" w:rsidRDefault="0045235B" w:rsidP="0045235B">
      <w:pPr>
        <w:rPr>
          <w:rFonts w:ascii="Cambria Math" w:hAnsi="Cambria Math" w:cs="Times New Roman"/>
        </w:rPr>
      </w:pPr>
    </w:p>
    <w:p w14:paraId="190446AA" w14:textId="77777777" w:rsidR="0045235B" w:rsidRPr="0045235B" w:rsidRDefault="0045235B" w:rsidP="0045235B">
      <w:pPr>
        <w:rPr>
          <w:rFonts w:ascii="Cambria Math" w:hAnsi="Cambria Math" w:cs="Times New Roman"/>
        </w:rPr>
      </w:pPr>
      <w:r w:rsidRPr="0045235B">
        <w:rPr>
          <w:rFonts w:ascii="Cambria Math" w:hAnsi="Cambria Math" w:cs="Times New Roman"/>
        </w:rPr>
        <w:t xml:space="preserve">So instead of exposing raw audio elements, the class provides safe, controlled public methods such as </w:t>
      </w:r>
      <w:proofErr w:type="spellStart"/>
      <w:r w:rsidRPr="0045235B">
        <w:rPr>
          <w:rFonts w:ascii="Cambria Math" w:hAnsi="Cambria Math" w:cs="Times New Roman"/>
        </w:rPr>
        <w:t>loadSound</w:t>
      </w:r>
      <w:proofErr w:type="spellEnd"/>
      <w:r w:rsidRPr="0045235B">
        <w:rPr>
          <w:rFonts w:ascii="Cambria Math" w:hAnsi="Cambria Math" w:cs="Times New Roman"/>
        </w:rPr>
        <w:t xml:space="preserve">(), </w:t>
      </w:r>
      <w:proofErr w:type="spellStart"/>
      <w:r w:rsidRPr="0045235B">
        <w:rPr>
          <w:rFonts w:ascii="Cambria Math" w:hAnsi="Cambria Math" w:cs="Times New Roman"/>
        </w:rPr>
        <w:t>PlayMusic</w:t>
      </w:r>
      <w:proofErr w:type="spellEnd"/>
      <w:r w:rsidRPr="0045235B">
        <w:rPr>
          <w:rFonts w:ascii="Cambria Math" w:hAnsi="Cambria Math" w:cs="Times New Roman"/>
        </w:rPr>
        <w:t xml:space="preserve">(), </w:t>
      </w:r>
      <w:proofErr w:type="spellStart"/>
      <w:r w:rsidRPr="0045235B">
        <w:rPr>
          <w:rFonts w:ascii="Cambria Math" w:hAnsi="Cambria Math" w:cs="Times New Roman"/>
        </w:rPr>
        <w:t>SetMusicVolume</w:t>
      </w:r>
      <w:proofErr w:type="spellEnd"/>
      <w:r w:rsidRPr="0045235B">
        <w:rPr>
          <w:rFonts w:ascii="Cambria Math" w:hAnsi="Cambria Math" w:cs="Times New Roman"/>
        </w:rPr>
        <w:t>(), etc.</w:t>
      </w:r>
    </w:p>
    <w:p w14:paraId="5417B814" w14:textId="77777777" w:rsidR="0045235B" w:rsidRPr="0045235B" w:rsidRDefault="0045235B" w:rsidP="0045235B">
      <w:pPr>
        <w:rPr>
          <w:rFonts w:ascii="Cambria Math" w:hAnsi="Cambria Math" w:cs="Times New Roman"/>
        </w:rPr>
      </w:pPr>
    </w:p>
    <w:p w14:paraId="68FA2333" w14:textId="62CCDAB0" w:rsidR="006243DF" w:rsidRDefault="0045235B" w:rsidP="0045235B">
      <w:pPr>
        <w:rPr>
          <w:rFonts w:ascii="Cambria Math" w:hAnsi="Cambria Math" w:cs="Times New Roman"/>
        </w:rPr>
      </w:pPr>
      <w:r w:rsidRPr="0045235B">
        <w:rPr>
          <w:rFonts w:ascii="Cambria Math" w:hAnsi="Cambria Math" w:cs="Times New Roman"/>
        </w:rPr>
        <w:lastRenderedPageBreak/>
        <w:t xml:space="preserve">This </w:t>
      </w:r>
      <w:r w:rsidRPr="0045235B">
        <w:rPr>
          <w:rFonts w:ascii="Cambria Math" w:hAnsi="Cambria Math" w:cs="Times New Roman"/>
        </w:rPr>
        <w:t>ensures</w:t>
      </w:r>
      <w:r w:rsidRPr="0045235B">
        <w:rPr>
          <w:rFonts w:ascii="Cambria Math" w:hAnsi="Cambria Math" w:cs="Times New Roman"/>
        </w:rPr>
        <w:t xml:space="preserve"> the game can play audio, adjust </w:t>
      </w:r>
      <w:proofErr w:type="spellStart"/>
      <w:r w:rsidRPr="0045235B">
        <w:rPr>
          <w:rFonts w:ascii="Cambria Math" w:hAnsi="Cambria Math" w:cs="Times New Roman"/>
        </w:rPr>
        <w:t>volum</w:t>
      </w:r>
      <w:proofErr w:type="spellEnd"/>
      <w:r w:rsidRPr="0045235B">
        <w:rPr>
          <w:rFonts w:ascii="Cambria Math" w:hAnsi="Cambria Math" w:cs="Times New Roman"/>
        </w:rPr>
        <w:t>, or toggle mute without accessing private data directly. Encapsulation protects the integrity of the audio system, avoids unexpected behavior caused by external code, and makes the audio easier to maintain and debug</w:t>
      </w:r>
    </w:p>
    <w:p w14:paraId="41D195A5" w14:textId="77777777" w:rsidR="0045235B" w:rsidRDefault="0045235B" w:rsidP="0045235B">
      <w:pPr>
        <w:rPr>
          <w:rFonts w:ascii="Cambria Math" w:hAnsi="Cambria Math" w:cs="Times New Roman"/>
        </w:rPr>
      </w:pPr>
    </w:p>
    <w:p w14:paraId="15A2CB9A" w14:textId="16F663F0" w:rsidR="0045235B" w:rsidRPr="0045235B" w:rsidRDefault="0045235B" w:rsidP="0045235B">
      <w:pPr>
        <w:rPr>
          <w:rFonts w:ascii="Cambria Math" w:hAnsi="Cambria Math" w:cs="Times New Roman"/>
          <w:b/>
          <w:bCs/>
          <w:sz w:val="28"/>
          <w:szCs w:val="28"/>
        </w:rPr>
      </w:pPr>
      <w:r w:rsidRPr="0045235B">
        <w:rPr>
          <w:rFonts w:ascii="Cambria Math" w:hAnsi="Cambria Math" w:cs="Times New Roman"/>
          <w:b/>
          <w:bCs/>
          <w:sz w:val="28"/>
          <w:szCs w:val="28"/>
        </w:rPr>
        <w:t>II. Game</w:t>
      </w:r>
      <w:r>
        <w:rPr>
          <w:rFonts w:ascii="Cambria Math" w:hAnsi="Cambria Math" w:cs="Times New Roman"/>
          <w:b/>
          <w:bCs/>
          <w:sz w:val="28"/>
          <w:szCs w:val="28"/>
        </w:rPr>
        <w:t>p</w:t>
      </w:r>
      <w:r w:rsidRPr="0045235B">
        <w:rPr>
          <w:rFonts w:ascii="Cambria Math" w:hAnsi="Cambria Math" w:cs="Times New Roman"/>
          <w:b/>
          <w:bCs/>
          <w:sz w:val="28"/>
          <w:szCs w:val="28"/>
        </w:rPr>
        <w:t>lay Documentation</w:t>
      </w:r>
    </w:p>
    <w:p w14:paraId="33781B41" w14:textId="77777777" w:rsidR="005A5757" w:rsidRPr="006243DF" w:rsidRDefault="005A5757" w:rsidP="003E5FFD">
      <w:pPr>
        <w:rPr>
          <w:rFonts w:ascii="Cambria Math" w:hAnsi="Cambria Math" w:cs="Times New Roman"/>
        </w:rPr>
      </w:pPr>
    </w:p>
    <w:sectPr w:rsidR="005A5757" w:rsidRPr="006243DF">
      <w:head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53DB8" w14:textId="77777777" w:rsidR="00C2479F" w:rsidRDefault="00C2479F" w:rsidP="00AF4771">
      <w:pPr>
        <w:spacing w:after="0" w:line="240" w:lineRule="auto"/>
      </w:pPr>
      <w:r>
        <w:separator/>
      </w:r>
    </w:p>
  </w:endnote>
  <w:endnote w:type="continuationSeparator" w:id="0">
    <w:p w14:paraId="1D7F33AE" w14:textId="77777777" w:rsidR="00C2479F" w:rsidRDefault="00C2479F" w:rsidP="00AF4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85C97" w14:textId="77777777" w:rsidR="00C2479F" w:rsidRDefault="00C2479F" w:rsidP="00AF4771">
      <w:pPr>
        <w:spacing w:after="0" w:line="240" w:lineRule="auto"/>
      </w:pPr>
      <w:r>
        <w:separator/>
      </w:r>
    </w:p>
  </w:footnote>
  <w:footnote w:type="continuationSeparator" w:id="0">
    <w:p w14:paraId="5DC1D783" w14:textId="77777777" w:rsidR="00C2479F" w:rsidRDefault="00C2479F" w:rsidP="00AF4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48D85" w14:textId="77777777" w:rsidR="00AF4771" w:rsidRDefault="00AF4771" w:rsidP="00AF4771">
    <w:pPr>
      <w:spacing w:before="16"/>
      <w:ind w:left="1629" w:right="1528"/>
      <w:jc w:val="center"/>
      <w:rPr>
        <w:rFonts w:ascii="Arial"/>
        <w:sz w:val="16"/>
      </w:rPr>
    </w:pPr>
    <w:r>
      <w:rPr>
        <w:noProof/>
      </w:rPr>
      <w:drawing>
        <wp:anchor distT="0" distB="0" distL="114300" distR="114300" simplePos="0" relativeHeight="251660288" behindDoc="0" locked="0" layoutInCell="1" allowOverlap="1" wp14:anchorId="2CAB0A3C" wp14:editId="38B46A47">
          <wp:simplePos x="0" y="0"/>
          <wp:positionH relativeFrom="column">
            <wp:posOffset>5219700</wp:posOffset>
          </wp:positionH>
          <wp:positionV relativeFrom="paragraph">
            <wp:posOffset>-128905</wp:posOffset>
          </wp:positionV>
          <wp:extent cx="982980" cy="982980"/>
          <wp:effectExtent l="0" t="0" r="7620" b="7620"/>
          <wp:wrapNone/>
          <wp:docPr id="161128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982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0" distR="0" simplePos="0" relativeHeight="251659264" behindDoc="0" locked="0" layoutInCell="1" allowOverlap="1" wp14:anchorId="7C5DEE65" wp14:editId="3A8F9945">
          <wp:simplePos x="0" y="0"/>
          <wp:positionH relativeFrom="margin">
            <wp:posOffset>571500</wp:posOffset>
          </wp:positionH>
          <wp:positionV relativeFrom="paragraph">
            <wp:posOffset>-347345</wp:posOffset>
          </wp:positionV>
          <wp:extent cx="1047929" cy="1204595"/>
          <wp:effectExtent l="0" t="0" r="0" b="0"/>
          <wp:wrapNone/>
          <wp:docPr id="4098" name="Picture 2" descr="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8" name="Picture 2" descr="Logo&#10;&#10;Description automatically generated"/>
                  <pic:cNvPicPr/>
                </pic:nvPicPr>
                <pic:blipFill>
                  <a:blip r:embed="rId2" cstate="print"/>
                  <a:srcRect/>
                  <a:stretch/>
                </pic:blipFill>
                <pic:spPr>
                  <a:xfrm>
                    <a:off x="0" y="0"/>
                    <a:ext cx="1047929" cy="1204595"/>
                  </a:xfrm>
                  <a:prstGeom prst="rect">
                    <a:avLst/>
                  </a:prstGeom>
                  <a:ln>
                    <a:noFill/>
                  </a:ln>
                </pic:spPr>
              </pic:pic>
            </a:graphicData>
          </a:graphic>
        </wp:anchor>
      </w:drawing>
    </w:r>
    <w:r>
      <w:rPr>
        <w:rFonts w:ascii="Arial"/>
        <w:sz w:val="18"/>
      </w:rPr>
      <w:t>Republic of the Philippines City of Olongapo</w:t>
    </w:r>
    <w:r>
      <w:rPr>
        <w:rFonts w:ascii="Arial"/>
        <w:sz w:val="18"/>
      </w:rPr>
      <w:br/>
    </w:r>
    <w:r>
      <w:rPr>
        <w:rFonts w:ascii="Arial"/>
        <w:b/>
        <w:sz w:val="24"/>
      </w:rPr>
      <w:t>GORDON COLLEGE</w:t>
    </w:r>
    <w:r>
      <w:rPr>
        <w:rFonts w:ascii="Arial"/>
        <w:b/>
        <w:sz w:val="24"/>
      </w:rPr>
      <w:br/>
    </w:r>
    <w:r>
      <w:rPr>
        <w:rFonts w:ascii="Arial"/>
        <w:b/>
        <w:sz w:val="20"/>
      </w:rPr>
      <w:t>COLLEGE OF COMPUTER STUDIES</w:t>
    </w:r>
    <w:r>
      <w:rPr>
        <w:rFonts w:ascii="Arial"/>
        <w:b/>
        <w:sz w:val="20"/>
      </w:rPr>
      <w:br/>
    </w:r>
    <w:r>
      <w:rPr>
        <w:rFonts w:ascii="Arial"/>
        <w:sz w:val="16"/>
      </w:rPr>
      <w:t>Olongapo City Sports Complex, Donor St., East Tapinac, Olongapo City 2200</w:t>
    </w:r>
  </w:p>
  <w:p w14:paraId="0436280C" w14:textId="77777777" w:rsidR="00AF4771" w:rsidRPr="004C4D9B" w:rsidRDefault="00AF4771" w:rsidP="00AF4771">
    <w:pPr>
      <w:spacing w:before="16"/>
      <w:ind w:left="1629" w:right="1528"/>
      <w:jc w:val="center"/>
      <w:rPr>
        <w:rFonts w:ascii="Arial"/>
        <w:sz w:val="18"/>
      </w:rPr>
    </w:pPr>
    <w:r>
      <w:rPr>
        <w:rFonts w:ascii="Arial"/>
        <w:sz w:val="16"/>
      </w:rPr>
      <w:t>Telefax No.: (047) 602-7175 loc 322</w:t>
    </w:r>
  </w:p>
  <w:p w14:paraId="542C041F" w14:textId="77777777" w:rsidR="00AF4771" w:rsidRDefault="00AF47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2C7"/>
    <w:multiLevelType w:val="hybridMultilevel"/>
    <w:tmpl w:val="DA4C4F74"/>
    <w:lvl w:ilvl="0" w:tplc="6638DC7A">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34112B81"/>
    <w:multiLevelType w:val="multilevel"/>
    <w:tmpl w:val="4D6E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A568F"/>
    <w:multiLevelType w:val="multilevel"/>
    <w:tmpl w:val="D5D4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20083"/>
    <w:multiLevelType w:val="multilevel"/>
    <w:tmpl w:val="7DF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669C4"/>
    <w:multiLevelType w:val="hybridMultilevel"/>
    <w:tmpl w:val="E85827F0"/>
    <w:lvl w:ilvl="0" w:tplc="A002DE8A">
      <w:start w:val="1"/>
      <w:numFmt w:val="upperRoman"/>
      <w:lvlText w:val="%1."/>
      <w:lvlJc w:val="left"/>
      <w:pPr>
        <w:ind w:left="720" w:hanging="72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753550484">
    <w:abstractNumId w:val="0"/>
  </w:num>
  <w:num w:numId="2" w16cid:durableId="1760178918">
    <w:abstractNumId w:val="4"/>
  </w:num>
  <w:num w:numId="3" w16cid:durableId="327830750">
    <w:abstractNumId w:val="1"/>
  </w:num>
  <w:num w:numId="4" w16cid:durableId="444470495">
    <w:abstractNumId w:val="2"/>
  </w:num>
  <w:num w:numId="5" w16cid:durableId="1193113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FFD"/>
    <w:rsid w:val="000A0847"/>
    <w:rsid w:val="000B1BAC"/>
    <w:rsid w:val="001B2AD0"/>
    <w:rsid w:val="003E5FFD"/>
    <w:rsid w:val="0045235B"/>
    <w:rsid w:val="00526383"/>
    <w:rsid w:val="005A5757"/>
    <w:rsid w:val="006243DF"/>
    <w:rsid w:val="00745F7D"/>
    <w:rsid w:val="00760706"/>
    <w:rsid w:val="0085273C"/>
    <w:rsid w:val="00854E4D"/>
    <w:rsid w:val="009368C7"/>
    <w:rsid w:val="00A23432"/>
    <w:rsid w:val="00AF4771"/>
    <w:rsid w:val="00C2479F"/>
    <w:rsid w:val="00DB0EC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18397"/>
  <w15:chartTrackingRefBased/>
  <w15:docId w15:val="{E5BA3D09-C9F9-4655-BB45-E0B82EC23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F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F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F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F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5F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5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F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F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F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F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5F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5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FFD"/>
    <w:rPr>
      <w:rFonts w:eastAsiaTheme="majorEastAsia" w:cstheme="majorBidi"/>
      <w:color w:val="272727" w:themeColor="text1" w:themeTint="D8"/>
    </w:rPr>
  </w:style>
  <w:style w:type="paragraph" w:styleId="Title">
    <w:name w:val="Title"/>
    <w:basedOn w:val="Normal"/>
    <w:next w:val="Normal"/>
    <w:link w:val="TitleChar"/>
    <w:uiPriority w:val="10"/>
    <w:qFormat/>
    <w:rsid w:val="003E5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FFD"/>
    <w:pPr>
      <w:spacing w:before="160"/>
      <w:jc w:val="center"/>
    </w:pPr>
    <w:rPr>
      <w:i/>
      <w:iCs/>
      <w:color w:val="404040" w:themeColor="text1" w:themeTint="BF"/>
    </w:rPr>
  </w:style>
  <w:style w:type="character" w:customStyle="1" w:styleId="QuoteChar">
    <w:name w:val="Quote Char"/>
    <w:basedOn w:val="DefaultParagraphFont"/>
    <w:link w:val="Quote"/>
    <w:uiPriority w:val="29"/>
    <w:rsid w:val="003E5FFD"/>
    <w:rPr>
      <w:i/>
      <w:iCs/>
      <w:color w:val="404040" w:themeColor="text1" w:themeTint="BF"/>
    </w:rPr>
  </w:style>
  <w:style w:type="paragraph" w:styleId="ListParagraph">
    <w:name w:val="List Paragraph"/>
    <w:basedOn w:val="Normal"/>
    <w:uiPriority w:val="34"/>
    <w:qFormat/>
    <w:rsid w:val="003E5FFD"/>
    <w:pPr>
      <w:ind w:left="720"/>
      <w:contextualSpacing/>
    </w:pPr>
  </w:style>
  <w:style w:type="character" w:styleId="IntenseEmphasis">
    <w:name w:val="Intense Emphasis"/>
    <w:basedOn w:val="DefaultParagraphFont"/>
    <w:uiPriority w:val="21"/>
    <w:qFormat/>
    <w:rsid w:val="003E5FFD"/>
    <w:rPr>
      <w:i/>
      <w:iCs/>
      <w:color w:val="2F5496" w:themeColor="accent1" w:themeShade="BF"/>
    </w:rPr>
  </w:style>
  <w:style w:type="paragraph" w:styleId="IntenseQuote">
    <w:name w:val="Intense Quote"/>
    <w:basedOn w:val="Normal"/>
    <w:next w:val="Normal"/>
    <w:link w:val="IntenseQuoteChar"/>
    <w:uiPriority w:val="30"/>
    <w:qFormat/>
    <w:rsid w:val="003E5F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FFD"/>
    <w:rPr>
      <w:i/>
      <w:iCs/>
      <w:color w:val="2F5496" w:themeColor="accent1" w:themeShade="BF"/>
    </w:rPr>
  </w:style>
  <w:style w:type="character" w:styleId="IntenseReference">
    <w:name w:val="Intense Reference"/>
    <w:basedOn w:val="DefaultParagraphFont"/>
    <w:uiPriority w:val="32"/>
    <w:qFormat/>
    <w:rsid w:val="003E5FFD"/>
    <w:rPr>
      <w:b/>
      <w:bCs/>
      <w:smallCaps/>
      <w:color w:val="2F5496" w:themeColor="accent1" w:themeShade="BF"/>
      <w:spacing w:val="5"/>
    </w:rPr>
  </w:style>
  <w:style w:type="paragraph" w:styleId="NormalWeb">
    <w:name w:val="Normal (Web)"/>
    <w:basedOn w:val="Normal"/>
    <w:uiPriority w:val="99"/>
    <w:semiHidden/>
    <w:unhideWhenUsed/>
    <w:rsid w:val="00760706"/>
    <w:rPr>
      <w:rFonts w:ascii="Times New Roman" w:hAnsi="Times New Roman" w:cs="Times New Roman"/>
      <w:sz w:val="24"/>
      <w:szCs w:val="24"/>
    </w:rPr>
  </w:style>
  <w:style w:type="paragraph" w:styleId="Header">
    <w:name w:val="header"/>
    <w:basedOn w:val="Normal"/>
    <w:link w:val="HeaderChar"/>
    <w:uiPriority w:val="99"/>
    <w:unhideWhenUsed/>
    <w:rsid w:val="00AF47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4771"/>
  </w:style>
  <w:style w:type="paragraph" w:styleId="Footer">
    <w:name w:val="footer"/>
    <w:basedOn w:val="Normal"/>
    <w:link w:val="FooterChar"/>
    <w:uiPriority w:val="99"/>
    <w:unhideWhenUsed/>
    <w:rsid w:val="00AF47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4771"/>
  </w:style>
  <w:style w:type="table" w:styleId="TableGrid">
    <w:name w:val="Table Grid"/>
    <w:basedOn w:val="TableNormal"/>
    <w:uiPriority w:val="39"/>
    <w:rsid w:val="001B2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2.jpeg"/><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1020</TotalTime>
  <Pages>1</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venzy marcos</dc:creator>
  <cp:keywords/>
  <dc:description/>
  <cp:lastModifiedBy>venzy marcos</cp:lastModifiedBy>
  <cp:revision>2</cp:revision>
  <dcterms:created xsi:type="dcterms:W3CDTF">2025-12-11T17:32:00Z</dcterms:created>
  <dcterms:modified xsi:type="dcterms:W3CDTF">2025-12-12T15:18:00Z</dcterms:modified>
</cp:coreProperties>
</file>