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8CF" w:rsidRDefault="004A0384" w:rsidP="004A0384">
      <w:pPr>
        <w:pStyle w:val="a3"/>
      </w:pPr>
      <w:r>
        <w:rPr>
          <w:rFonts w:hint="eastAsia"/>
        </w:rPr>
        <w:t>moa</w:t>
      </w:r>
      <w:r w:rsidR="00336620">
        <w:rPr>
          <w:rFonts w:hint="eastAsia"/>
        </w:rPr>
        <w:t>Wallet</w:t>
      </w:r>
      <w:r>
        <w:rPr>
          <w:rFonts w:hint="eastAsia"/>
        </w:rPr>
        <w:t xml:space="preserve"> 라이브러리 </w:t>
      </w:r>
      <w:r w:rsidR="005C34B4">
        <w:rPr>
          <w:rFonts w:hint="eastAsia"/>
        </w:rPr>
        <w:t>API 상세 가이드</w:t>
      </w:r>
    </w:p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>
      <w:pPr>
        <w:jc w:val="center"/>
      </w:pPr>
      <w:r w:rsidRPr="005C34B4">
        <w:rPr>
          <w:noProof/>
        </w:rPr>
        <w:drawing>
          <wp:inline distT="0" distB="0" distL="0" distR="0">
            <wp:extent cx="2129695" cy="900000"/>
            <wp:effectExtent l="0" t="0" r="444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695" cy="9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p w:rsidR="005C34B4" w:rsidRDefault="005C34B4" w:rsidP="005C34B4"/>
    <w:tbl>
      <w:tblPr>
        <w:tblStyle w:val="a5"/>
        <w:tblW w:w="0" w:type="auto"/>
        <w:tblInd w:w="3510" w:type="dxa"/>
        <w:tblLook w:val="04A0"/>
      </w:tblPr>
      <w:tblGrid>
        <w:gridCol w:w="2552"/>
        <w:gridCol w:w="3162"/>
      </w:tblGrid>
      <w:tr w:rsidR="005C34B4" w:rsidTr="006A67DD">
        <w:tc>
          <w:tcPr>
            <w:tcW w:w="255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rFonts w:hint="eastAsia"/>
                <w:sz w:val="24"/>
                <w:szCs w:val="24"/>
              </w:rPr>
              <w:t>개발부서</w:t>
            </w:r>
          </w:p>
        </w:tc>
        <w:tc>
          <w:tcPr>
            <w:tcW w:w="316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rFonts w:hint="eastAsia"/>
                <w:sz w:val="24"/>
                <w:szCs w:val="24"/>
              </w:rPr>
              <w:t>융합보안연구소</w:t>
            </w:r>
          </w:p>
        </w:tc>
      </w:tr>
      <w:tr w:rsidR="005C34B4" w:rsidTr="006A67DD">
        <w:tc>
          <w:tcPr>
            <w:tcW w:w="255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rFonts w:hint="eastAsia"/>
                <w:sz w:val="24"/>
                <w:szCs w:val="24"/>
              </w:rPr>
              <w:t>개발자</w:t>
            </w:r>
          </w:p>
        </w:tc>
        <w:tc>
          <w:tcPr>
            <w:tcW w:w="316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강현석</w:t>
            </w:r>
          </w:p>
        </w:tc>
      </w:tr>
      <w:tr w:rsidR="005C34B4" w:rsidTr="006A67DD">
        <w:tc>
          <w:tcPr>
            <w:tcW w:w="255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rFonts w:hint="eastAsia"/>
                <w:sz w:val="24"/>
                <w:szCs w:val="24"/>
              </w:rPr>
              <w:t>버전(종결 유무)</w:t>
            </w:r>
          </w:p>
        </w:tc>
        <w:tc>
          <w:tcPr>
            <w:tcW w:w="3162" w:type="dxa"/>
            <w:vAlign w:val="center"/>
          </w:tcPr>
          <w:p w:rsidR="005C34B4" w:rsidRPr="00F8259E" w:rsidRDefault="00336620" w:rsidP="0033662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5C34B4" w:rsidRPr="00F8259E">
              <w:rPr>
                <w:rFonts w:hint="eastAsia"/>
                <w:sz w:val="24"/>
                <w:szCs w:val="24"/>
              </w:rPr>
              <w:t>.</w:t>
            </w:r>
            <w:r w:rsidR="00F32CB7">
              <w:rPr>
                <w:rFonts w:hint="eastAsia"/>
                <w:sz w:val="24"/>
                <w:szCs w:val="24"/>
              </w:rPr>
              <w:t>0</w:t>
            </w:r>
            <w:r w:rsidR="005C34B4" w:rsidRPr="00F8259E">
              <w:rPr>
                <w:rFonts w:hint="eastAsia"/>
                <w:sz w:val="24"/>
                <w:szCs w:val="24"/>
              </w:rPr>
              <w:t>.</w:t>
            </w:r>
            <w:r w:rsidR="00D57050"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5C34B4" w:rsidTr="006A67DD">
        <w:tc>
          <w:tcPr>
            <w:tcW w:w="255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rFonts w:hint="eastAsia"/>
                <w:sz w:val="24"/>
                <w:szCs w:val="24"/>
              </w:rPr>
              <w:t>소유자</w:t>
            </w:r>
          </w:p>
        </w:tc>
        <w:tc>
          <w:tcPr>
            <w:tcW w:w="3162" w:type="dxa"/>
            <w:vAlign w:val="center"/>
          </w:tcPr>
          <w:p w:rsidR="005C34B4" w:rsidRPr="00F8259E" w:rsidRDefault="005C34B4" w:rsidP="006A67DD">
            <w:pPr>
              <w:rPr>
                <w:sz w:val="24"/>
                <w:szCs w:val="24"/>
              </w:rPr>
            </w:pPr>
            <w:r w:rsidRPr="00F8259E">
              <w:rPr>
                <w:sz w:val="24"/>
                <w:szCs w:val="24"/>
              </w:rPr>
              <w:t>㈜</w:t>
            </w:r>
            <w:r w:rsidRPr="00F8259E">
              <w:rPr>
                <w:rFonts w:hint="eastAsia"/>
                <w:sz w:val="24"/>
                <w:szCs w:val="24"/>
              </w:rPr>
              <w:t>모아플래닛</w:t>
            </w:r>
          </w:p>
        </w:tc>
      </w:tr>
    </w:tbl>
    <w:p w:rsidR="005C34B4" w:rsidRDefault="005C34B4" w:rsidP="005C34B4"/>
    <w:p w:rsidR="005C34B4" w:rsidRDefault="005C34B4" w:rsidP="005C34B4">
      <w:pPr>
        <w:pStyle w:val="a3"/>
      </w:pPr>
      <w:r>
        <w:rPr>
          <w:rFonts w:hint="eastAsia"/>
        </w:rPr>
        <w:t>문서 수정 히스토리</w:t>
      </w:r>
    </w:p>
    <w:p w:rsidR="005C34B4" w:rsidRDefault="005C34B4" w:rsidP="005C34B4"/>
    <w:tbl>
      <w:tblPr>
        <w:tblStyle w:val="a5"/>
        <w:tblW w:w="0" w:type="auto"/>
        <w:tblInd w:w="108" w:type="dxa"/>
        <w:tblLook w:val="04A0"/>
      </w:tblPr>
      <w:tblGrid>
        <w:gridCol w:w="1134"/>
        <w:gridCol w:w="6096"/>
        <w:gridCol w:w="1886"/>
      </w:tblGrid>
      <w:tr w:rsidR="005C34B4" w:rsidTr="006A67DD"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5C34B4" w:rsidRPr="00B34678" w:rsidRDefault="005C34B4" w:rsidP="006A67DD">
            <w:pPr>
              <w:jc w:val="center"/>
              <w:rPr>
                <w:b/>
              </w:rPr>
            </w:pPr>
            <w:r w:rsidRPr="00B34678">
              <w:rPr>
                <w:rFonts w:hint="eastAsia"/>
                <w:b/>
              </w:rPr>
              <w:t>버전</w:t>
            </w:r>
          </w:p>
        </w:tc>
        <w:tc>
          <w:tcPr>
            <w:tcW w:w="6096" w:type="dxa"/>
            <w:shd w:val="clear" w:color="auto" w:fill="D9D9D9" w:themeFill="background1" w:themeFillShade="D9"/>
            <w:vAlign w:val="center"/>
          </w:tcPr>
          <w:p w:rsidR="005C34B4" w:rsidRPr="00B34678" w:rsidRDefault="005C34B4" w:rsidP="006A67DD">
            <w:pPr>
              <w:jc w:val="center"/>
              <w:rPr>
                <w:b/>
              </w:rPr>
            </w:pPr>
            <w:r w:rsidRPr="00B34678">
              <w:rPr>
                <w:rFonts w:hint="eastAsia"/>
                <w:b/>
              </w:rPr>
              <w:t>수정내역</w:t>
            </w:r>
          </w:p>
        </w:tc>
        <w:tc>
          <w:tcPr>
            <w:tcW w:w="1886" w:type="dxa"/>
            <w:shd w:val="clear" w:color="auto" w:fill="D9D9D9" w:themeFill="background1" w:themeFillShade="D9"/>
            <w:vAlign w:val="center"/>
          </w:tcPr>
          <w:p w:rsidR="005C34B4" w:rsidRPr="00B34678" w:rsidRDefault="005C34B4" w:rsidP="006A67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날짜(수정자)</w:t>
            </w: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5C34B4">
            <w:pPr>
              <w:jc w:val="center"/>
            </w:pPr>
            <w:r>
              <w:rPr>
                <w:rFonts w:hint="eastAsia"/>
              </w:rPr>
              <w:t>1.0.0</w:t>
            </w:r>
          </w:p>
        </w:tc>
        <w:tc>
          <w:tcPr>
            <w:tcW w:w="6096" w:type="dxa"/>
            <w:vAlign w:val="center"/>
          </w:tcPr>
          <w:p w:rsidR="005C34B4" w:rsidRPr="007267AD" w:rsidRDefault="00336620" w:rsidP="005C34B4">
            <w:r>
              <w:rPr>
                <w:rFonts w:hint="eastAsia"/>
              </w:rPr>
              <w:t>moaWallet</w:t>
            </w:r>
            <w:r w:rsidR="005C34B4">
              <w:rPr>
                <w:rFonts w:hint="eastAsia"/>
              </w:rPr>
              <w:t xml:space="preserve"> 라이브러리 API 상세 가이드문서 최초 작성</w:t>
            </w:r>
          </w:p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  <w:r>
              <w:rPr>
                <w:rFonts w:hint="eastAsia"/>
              </w:rPr>
              <w:t>2019.0</w:t>
            </w:r>
            <w:r w:rsidR="00336620"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 w:rsidR="00336620">
              <w:rPr>
                <w:rFonts w:hint="eastAsia"/>
              </w:rPr>
              <w:t>19</w:t>
            </w:r>
          </w:p>
          <w:p w:rsidR="005C34B4" w:rsidRDefault="005C34B4" w:rsidP="006A67DD">
            <w:pPr>
              <w:jc w:val="center"/>
            </w:pPr>
            <w:r>
              <w:rPr>
                <w:rFonts w:hint="eastAsia"/>
              </w:rPr>
              <w:t>(강현석)</w:t>
            </w: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212121" w:rsidP="006A67DD">
            <w:pPr>
              <w:jc w:val="center"/>
            </w:pPr>
            <w:r>
              <w:rPr>
                <w:rFonts w:hint="eastAsia"/>
              </w:rPr>
              <w:t>1.0.1</w:t>
            </w:r>
          </w:p>
        </w:tc>
        <w:tc>
          <w:tcPr>
            <w:tcW w:w="6096" w:type="dxa"/>
            <w:vAlign w:val="center"/>
          </w:tcPr>
          <w:p w:rsidR="005C34B4" w:rsidRDefault="00212121" w:rsidP="006A67DD">
            <w:r>
              <w:rPr>
                <w:rFonts w:hint="eastAsia"/>
              </w:rPr>
              <w:t xml:space="preserve">Javascript </w:t>
            </w:r>
            <w:r w:rsidR="00851077">
              <w:rPr>
                <w:rFonts w:hint="eastAsia"/>
              </w:rPr>
              <w:t>라이브러리</w:t>
            </w:r>
            <w:r>
              <w:rPr>
                <w:rFonts w:hint="eastAsia"/>
              </w:rPr>
              <w:t xml:space="preserve"> </w:t>
            </w:r>
            <w:r w:rsidR="00851077">
              <w:rPr>
                <w:rFonts w:hint="eastAsia"/>
              </w:rPr>
              <w:t>적용된</w:t>
            </w:r>
            <w:r>
              <w:rPr>
                <w:rFonts w:hint="eastAsia"/>
              </w:rPr>
              <w:t xml:space="preserve"> 함수 추가</w:t>
            </w:r>
          </w:p>
        </w:tc>
        <w:tc>
          <w:tcPr>
            <w:tcW w:w="1886" w:type="dxa"/>
            <w:vAlign w:val="center"/>
          </w:tcPr>
          <w:p w:rsidR="005C34B4" w:rsidRDefault="00212121" w:rsidP="006A67DD">
            <w:pPr>
              <w:jc w:val="center"/>
            </w:pPr>
            <w:r>
              <w:rPr>
                <w:rFonts w:hint="eastAsia"/>
              </w:rPr>
              <w:t>2019.04.24</w:t>
            </w:r>
            <w:r>
              <w:br/>
            </w:r>
            <w:r>
              <w:rPr>
                <w:rFonts w:hint="eastAsia"/>
              </w:rPr>
              <w:t>(강현석)</w:t>
            </w: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110058" w:rsidP="006A67DD">
            <w:pPr>
              <w:jc w:val="center"/>
            </w:pPr>
            <w:r>
              <w:rPr>
                <w:rFonts w:hint="eastAsia"/>
              </w:rPr>
              <w:t>1.0.2</w:t>
            </w:r>
          </w:p>
        </w:tc>
        <w:tc>
          <w:tcPr>
            <w:tcW w:w="6096" w:type="dxa"/>
            <w:vAlign w:val="center"/>
          </w:tcPr>
          <w:p w:rsidR="005C34B4" w:rsidRDefault="00110058" w:rsidP="006A67DD">
            <w:r>
              <w:rPr>
                <w:rFonts w:hint="eastAsia"/>
              </w:rPr>
              <w:t>복원형 지갑 관련 함수 추가</w:t>
            </w:r>
          </w:p>
        </w:tc>
        <w:tc>
          <w:tcPr>
            <w:tcW w:w="1886" w:type="dxa"/>
            <w:vAlign w:val="center"/>
          </w:tcPr>
          <w:p w:rsidR="005C34B4" w:rsidRDefault="00110058" w:rsidP="006A67DD">
            <w:pPr>
              <w:jc w:val="center"/>
            </w:pPr>
            <w:r>
              <w:rPr>
                <w:rFonts w:hint="eastAsia"/>
              </w:rPr>
              <w:t>2019.05.10</w:t>
            </w:r>
            <w:r>
              <w:br/>
            </w:r>
            <w:r>
              <w:rPr>
                <w:rFonts w:hint="eastAsia"/>
              </w:rPr>
              <w:t>(강현석)</w:t>
            </w: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3806E1" w:rsidP="006A67DD">
            <w:pPr>
              <w:jc w:val="center"/>
            </w:pPr>
            <w:r>
              <w:rPr>
                <w:rFonts w:hint="eastAsia"/>
              </w:rPr>
              <w:t>1.0.3</w:t>
            </w:r>
          </w:p>
        </w:tc>
        <w:tc>
          <w:tcPr>
            <w:tcW w:w="6096" w:type="dxa"/>
            <w:vAlign w:val="center"/>
          </w:tcPr>
          <w:p w:rsidR="005C34B4" w:rsidRDefault="003806E1" w:rsidP="006A67DD">
            <w:r>
              <w:rPr>
                <w:rFonts w:hint="eastAsia"/>
              </w:rPr>
              <w:t>인터페이스 제거 (MoaConfigurable)</w:t>
            </w:r>
          </w:p>
        </w:tc>
        <w:tc>
          <w:tcPr>
            <w:tcW w:w="1886" w:type="dxa"/>
            <w:vAlign w:val="center"/>
          </w:tcPr>
          <w:p w:rsidR="005C34B4" w:rsidRDefault="003806E1" w:rsidP="006A67DD">
            <w:pPr>
              <w:jc w:val="center"/>
            </w:pPr>
            <w:r>
              <w:rPr>
                <w:rFonts w:hint="eastAsia"/>
              </w:rPr>
              <w:t>2019.05.28</w:t>
            </w:r>
            <w:r>
              <w:br/>
            </w:r>
            <w:r>
              <w:rPr>
                <w:rFonts w:hint="eastAsia"/>
              </w:rPr>
              <w:t>(강현석)</w:t>
            </w: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4D35D9" w:rsidP="006A67DD">
            <w:pPr>
              <w:jc w:val="center"/>
            </w:pPr>
            <w:r>
              <w:rPr>
                <w:rFonts w:hint="eastAsia"/>
              </w:rPr>
              <w:t>1.0.4</w:t>
            </w:r>
          </w:p>
        </w:tc>
        <w:tc>
          <w:tcPr>
            <w:tcW w:w="6096" w:type="dxa"/>
            <w:vAlign w:val="center"/>
          </w:tcPr>
          <w:p w:rsidR="005C34B4" w:rsidRDefault="004D35D9" w:rsidP="006A67DD">
            <w:r>
              <w:rPr>
                <w:rFonts w:hint="eastAsia"/>
              </w:rPr>
              <w:t>지갑 정보 삭제 함수 추가 / 지갑 존재 여부 확인 함수 제거</w:t>
            </w:r>
          </w:p>
        </w:tc>
        <w:tc>
          <w:tcPr>
            <w:tcW w:w="1886" w:type="dxa"/>
            <w:vAlign w:val="center"/>
          </w:tcPr>
          <w:p w:rsidR="005C34B4" w:rsidRDefault="004D35D9" w:rsidP="006A67DD">
            <w:pPr>
              <w:jc w:val="center"/>
            </w:pPr>
            <w:r>
              <w:rPr>
                <w:rFonts w:hint="eastAsia"/>
              </w:rPr>
              <w:t>2019.05.29</w:t>
            </w:r>
            <w:r>
              <w:br/>
            </w:r>
            <w:r>
              <w:rPr>
                <w:rFonts w:hint="eastAsia"/>
              </w:rPr>
              <w:t>(강현석)</w:t>
            </w: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7B08CD" w:rsidP="006A67DD">
            <w:pPr>
              <w:jc w:val="center"/>
            </w:pPr>
            <w:r>
              <w:rPr>
                <w:rFonts w:hint="eastAsia"/>
              </w:rPr>
              <w:t>1.0.5</w:t>
            </w:r>
          </w:p>
        </w:tc>
        <w:tc>
          <w:tcPr>
            <w:tcW w:w="6096" w:type="dxa"/>
            <w:vAlign w:val="center"/>
          </w:tcPr>
          <w:p w:rsidR="00EE4941" w:rsidRDefault="007B08CD" w:rsidP="006A67DD">
            <w:r>
              <w:rPr>
                <w:rFonts w:hint="eastAsia"/>
              </w:rPr>
              <w:t>Deprecated 함수 추가 및 정리</w:t>
            </w:r>
          </w:p>
        </w:tc>
        <w:tc>
          <w:tcPr>
            <w:tcW w:w="1886" w:type="dxa"/>
            <w:vAlign w:val="center"/>
          </w:tcPr>
          <w:p w:rsidR="005C34B4" w:rsidRDefault="007B08CD" w:rsidP="006A67DD">
            <w:pPr>
              <w:jc w:val="center"/>
            </w:pPr>
            <w:r>
              <w:rPr>
                <w:rFonts w:hint="eastAsia"/>
              </w:rPr>
              <w:t>2019.05.31</w:t>
            </w:r>
            <w:r>
              <w:br/>
            </w:r>
            <w:r>
              <w:rPr>
                <w:rFonts w:hint="eastAsia"/>
              </w:rPr>
              <w:t>(강현석)</w:t>
            </w: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960B7A" w:rsidP="006A67DD">
            <w:pPr>
              <w:jc w:val="center"/>
            </w:pPr>
            <w:r>
              <w:rPr>
                <w:rFonts w:hint="eastAsia"/>
              </w:rPr>
              <w:t>1.0.6</w:t>
            </w:r>
          </w:p>
        </w:tc>
        <w:tc>
          <w:tcPr>
            <w:tcW w:w="6096" w:type="dxa"/>
            <w:vAlign w:val="center"/>
          </w:tcPr>
          <w:p w:rsidR="005C34B4" w:rsidRDefault="00960B7A" w:rsidP="006A67DD">
            <w:r>
              <w:rPr>
                <w:rFonts w:hint="eastAsia"/>
              </w:rPr>
              <w:t>함수명 변경</w:t>
            </w:r>
          </w:p>
        </w:tc>
        <w:tc>
          <w:tcPr>
            <w:tcW w:w="1886" w:type="dxa"/>
            <w:vAlign w:val="center"/>
          </w:tcPr>
          <w:p w:rsidR="005C34B4" w:rsidRDefault="00960B7A" w:rsidP="006A67DD">
            <w:pPr>
              <w:jc w:val="center"/>
            </w:pPr>
            <w:r>
              <w:rPr>
                <w:rFonts w:hint="eastAsia"/>
              </w:rPr>
              <w:t>2019.06.04</w:t>
            </w:r>
            <w:r>
              <w:br/>
            </w:r>
            <w:r>
              <w:rPr>
                <w:rFonts w:hint="eastAsia"/>
              </w:rPr>
              <w:t>(강현석)</w:t>
            </w: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D57050" w:rsidP="006A67DD">
            <w:pPr>
              <w:jc w:val="center"/>
            </w:pPr>
            <w:r>
              <w:rPr>
                <w:rFonts w:hint="eastAsia"/>
              </w:rPr>
              <w:t>1.0.7</w:t>
            </w:r>
          </w:p>
        </w:tc>
        <w:tc>
          <w:tcPr>
            <w:tcW w:w="6096" w:type="dxa"/>
            <w:vAlign w:val="center"/>
          </w:tcPr>
          <w:p w:rsidR="005C34B4" w:rsidRDefault="00D57050" w:rsidP="006A67DD">
            <w:r>
              <w:rPr>
                <w:rFonts w:hint="eastAsia"/>
              </w:rPr>
              <w:t>함수 설명 JavaDoc으로 대체</w:t>
            </w:r>
          </w:p>
        </w:tc>
        <w:tc>
          <w:tcPr>
            <w:tcW w:w="1886" w:type="dxa"/>
            <w:vAlign w:val="center"/>
          </w:tcPr>
          <w:p w:rsidR="005C34B4" w:rsidRDefault="00D57050" w:rsidP="006A67DD">
            <w:pPr>
              <w:jc w:val="center"/>
            </w:pPr>
            <w:r>
              <w:rPr>
                <w:rFonts w:hint="eastAsia"/>
              </w:rPr>
              <w:t>2019.08/08</w:t>
            </w:r>
            <w:r>
              <w:br/>
            </w:r>
            <w:r>
              <w:rPr>
                <w:rFonts w:hint="eastAsia"/>
              </w:rPr>
              <w:t>(강현석)</w:t>
            </w: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C303C9" w:rsidRDefault="00C303C9" w:rsidP="00452938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18476C" w:rsidRDefault="0018476C" w:rsidP="006A67DD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5C34B4" w:rsidRDefault="005C34B4" w:rsidP="006A67DD"/>
        </w:tc>
        <w:tc>
          <w:tcPr>
            <w:tcW w:w="1886" w:type="dxa"/>
            <w:vAlign w:val="center"/>
          </w:tcPr>
          <w:p w:rsidR="005C34B4" w:rsidRDefault="005C34B4" w:rsidP="00C54394">
            <w:pPr>
              <w:jc w:val="center"/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Pr="00355E3D" w:rsidRDefault="005C34B4" w:rsidP="006A67DD">
            <w:pPr>
              <w:jc w:val="center"/>
              <w:rPr>
                <w:strike/>
              </w:rPr>
            </w:pPr>
          </w:p>
        </w:tc>
        <w:tc>
          <w:tcPr>
            <w:tcW w:w="6096" w:type="dxa"/>
            <w:vAlign w:val="center"/>
          </w:tcPr>
          <w:p w:rsidR="005C34B4" w:rsidRPr="00355E3D" w:rsidRDefault="005C34B4" w:rsidP="006A67DD">
            <w:pPr>
              <w:rPr>
                <w:strike/>
              </w:rPr>
            </w:pPr>
          </w:p>
        </w:tc>
        <w:tc>
          <w:tcPr>
            <w:tcW w:w="1886" w:type="dxa"/>
            <w:vAlign w:val="center"/>
          </w:tcPr>
          <w:p w:rsidR="005C34B4" w:rsidRPr="00355E3D" w:rsidRDefault="005C34B4" w:rsidP="006A67DD">
            <w:pPr>
              <w:jc w:val="center"/>
              <w:rPr>
                <w:strike/>
              </w:rPr>
            </w:pPr>
          </w:p>
        </w:tc>
      </w:tr>
      <w:tr w:rsidR="005C34B4" w:rsidTr="006A67DD">
        <w:tc>
          <w:tcPr>
            <w:tcW w:w="1134" w:type="dxa"/>
            <w:vAlign w:val="center"/>
          </w:tcPr>
          <w:p w:rsidR="005C34B4" w:rsidRDefault="005C34B4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224F68" w:rsidRDefault="00224F68" w:rsidP="006A67DD"/>
        </w:tc>
        <w:tc>
          <w:tcPr>
            <w:tcW w:w="1886" w:type="dxa"/>
            <w:vAlign w:val="center"/>
          </w:tcPr>
          <w:p w:rsidR="005C34B4" w:rsidRDefault="005C34B4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  <w:tr w:rsidR="00336620" w:rsidTr="006A67DD">
        <w:tc>
          <w:tcPr>
            <w:tcW w:w="1134" w:type="dxa"/>
            <w:vAlign w:val="center"/>
          </w:tcPr>
          <w:p w:rsidR="00336620" w:rsidRDefault="00336620" w:rsidP="006A67DD">
            <w:pPr>
              <w:jc w:val="center"/>
            </w:pPr>
          </w:p>
        </w:tc>
        <w:tc>
          <w:tcPr>
            <w:tcW w:w="6096" w:type="dxa"/>
            <w:vAlign w:val="center"/>
          </w:tcPr>
          <w:p w:rsidR="00336620" w:rsidRDefault="00336620" w:rsidP="006A67DD"/>
        </w:tc>
        <w:tc>
          <w:tcPr>
            <w:tcW w:w="1886" w:type="dxa"/>
            <w:vAlign w:val="center"/>
          </w:tcPr>
          <w:p w:rsidR="00336620" w:rsidRDefault="00336620" w:rsidP="006A67DD">
            <w:pPr>
              <w:jc w:val="center"/>
            </w:pPr>
          </w:p>
        </w:tc>
      </w:tr>
    </w:tbl>
    <w:p w:rsidR="008A254E" w:rsidRPr="008A254E" w:rsidRDefault="008A254E" w:rsidP="00EE4941">
      <w:pPr>
        <w:widowControl/>
        <w:wordWrap/>
        <w:autoSpaceDE/>
        <w:autoSpaceDN/>
        <w:jc w:val="left"/>
        <w:rPr>
          <w:b/>
          <w:sz w:val="24"/>
          <w:szCs w:val="24"/>
        </w:rPr>
      </w:pPr>
      <w:r w:rsidRPr="008A254E">
        <w:rPr>
          <w:rFonts w:hint="eastAsia"/>
          <w:b/>
          <w:sz w:val="24"/>
          <w:szCs w:val="24"/>
        </w:rPr>
        <w:t>개발 환경</w:t>
      </w:r>
      <w:r w:rsidRPr="008A254E">
        <w:rPr>
          <w:b/>
          <w:sz w:val="24"/>
          <w:szCs w:val="24"/>
        </w:rPr>
        <w:br/>
      </w:r>
    </w:p>
    <w:p w:rsidR="008A254E" w:rsidRPr="00762960" w:rsidRDefault="008A254E" w:rsidP="008A254E">
      <w:pPr>
        <w:pStyle w:val="a8"/>
        <w:numPr>
          <w:ilvl w:val="1"/>
          <w:numId w:val="13"/>
        </w:numPr>
        <w:ind w:leftChars="0"/>
        <w:rPr>
          <w:b/>
        </w:rPr>
      </w:pPr>
      <w:r w:rsidRPr="00762960">
        <w:rPr>
          <w:rFonts w:hint="eastAsia"/>
          <w:b/>
        </w:rPr>
        <w:t>개발 도구</w:t>
      </w:r>
    </w:p>
    <w:p w:rsidR="004D2EC7" w:rsidRDefault="008A254E" w:rsidP="008A254E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Editor</w:t>
      </w:r>
      <w:r w:rsidR="004D2EC7">
        <w:rPr>
          <w:rFonts w:hint="eastAsia"/>
        </w:rPr>
        <w:t xml:space="preserve"> </w:t>
      </w:r>
    </w:p>
    <w:p w:rsidR="008A254E" w:rsidRDefault="004D2EC7" w:rsidP="004D2EC7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Android Studio 3.3</w:t>
      </w:r>
    </w:p>
    <w:p w:rsidR="004D2EC7" w:rsidRDefault="004D2EC7" w:rsidP="008A254E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Jar Generator</w:t>
      </w:r>
    </w:p>
    <w:p w:rsidR="004D2EC7" w:rsidRDefault="004D2EC7" w:rsidP="004D2EC7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Gradle</w:t>
      </w:r>
    </w:p>
    <w:p w:rsidR="004D2EC7" w:rsidRDefault="004D2EC7" w:rsidP="004D2EC7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Minimum Android Environment</w:t>
      </w:r>
    </w:p>
    <w:p w:rsidR="004D2EC7" w:rsidRDefault="00F32CB7" w:rsidP="004D2EC7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19</w:t>
      </w:r>
      <w:r w:rsidR="004D2EC7">
        <w:rPr>
          <w:rFonts w:hint="eastAsia"/>
        </w:rPr>
        <w:t xml:space="preserve"> (</w:t>
      </w:r>
      <w:r>
        <w:rPr>
          <w:rFonts w:hint="eastAsia"/>
        </w:rPr>
        <w:t>Kitkat</w:t>
      </w:r>
      <w:r w:rsidR="004D2EC7">
        <w:rPr>
          <w:rFonts w:hint="eastAsia"/>
        </w:rPr>
        <w:t>)</w:t>
      </w:r>
    </w:p>
    <w:p w:rsidR="00156F1C" w:rsidRDefault="009E75C4" w:rsidP="009E75C4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Moa UI</w:t>
      </w:r>
      <w:r w:rsidR="00156F1C">
        <w:rPr>
          <w:rFonts w:hint="eastAsia"/>
        </w:rPr>
        <w:t xml:space="preserve"> Source (</w:t>
      </w:r>
      <w:r w:rsidR="00336620">
        <w:rPr>
          <w:rFonts w:hint="eastAsia"/>
        </w:rPr>
        <w:t>WalletActivity</w:t>
      </w:r>
      <w:r w:rsidR="00156F1C">
        <w:rPr>
          <w:rFonts w:hint="eastAsia"/>
        </w:rPr>
        <w:t>)</w:t>
      </w:r>
      <w:r w:rsidR="00156F1C">
        <w:rPr>
          <w:rFonts w:hint="eastAsia"/>
        </w:rPr>
        <w:br/>
      </w:r>
    </w:p>
    <w:p w:rsidR="00156F1C" w:rsidRPr="00762960" w:rsidRDefault="00762960" w:rsidP="00156F1C">
      <w:pPr>
        <w:pStyle w:val="a8"/>
        <w:numPr>
          <w:ilvl w:val="1"/>
          <w:numId w:val="13"/>
        </w:numPr>
        <w:ind w:leftChars="0"/>
        <w:rPr>
          <w:b/>
        </w:rPr>
      </w:pPr>
      <w:r>
        <w:rPr>
          <w:rFonts w:hint="eastAsia"/>
          <w:b/>
        </w:rPr>
        <w:t>필요 기술</w:t>
      </w:r>
    </w:p>
    <w:p w:rsidR="00156F1C" w:rsidRDefault="00156F1C" w:rsidP="00156F1C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TEE</w:t>
      </w:r>
      <w:r w:rsidR="00E87055">
        <w:rPr>
          <w:rFonts w:hint="eastAsia"/>
        </w:rPr>
        <w:t xml:space="preserve"> (Trusted Execution Environment)</w:t>
      </w:r>
      <w:r>
        <w:br/>
      </w:r>
      <w:r>
        <w:rPr>
          <w:noProof/>
        </w:rPr>
        <w:drawing>
          <wp:inline distT="0" distB="0" distL="0" distR="0">
            <wp:extent cx="4333999" cy="2870420"/>
            <wp:effectExtent l="19050" t="0" r="9401" b="0"/>
            <wp:docPr id="5" name="그림 5" descr="https://source.android.com/security/images/trustyOverview_90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ource.android.com/security/images/trustyOverview_900w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1" cy="2872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F1C" w:rsidRDefault="00D46621" w:rsidP="00156F1C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Secure OS</w:t>
      </w:r>
    </w:p>
    <w:p w:rsidR="00D46621" w:rsidRDefault="00D46621" w:rsidP="00D46621">
      <w:pPr>
        <w:pStyle w:val="a8"/>
        <w:numPr>
          <w:ilvl w:val="4"/>
          <w:numId w:val="13"/>
        </w:numPr>
        <w:ind w:leftChars="0"/>
      </w:pPr>
      <w:r>
        <w:rPr>
          <w:rFonts w:hint="eastAsia"/>
        </w:rPr>
        <w:t>Android OS와 독립적으로 동작</w:t>
      </w:r>
    </w:p>
    <w:p w:rsidR="00D46621" w:rsidRDefault="00D46621" w:rsidP="00D46621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ARM, x86 호환</w:t>
      </w:r>
    </w:p>
    <w:p w:rsidR="00D46621" w:rsidRDefault="00D46621" w:rsidP="00D46621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BLOBS (Bio Large OBjectS) 지원</w:t>
      </w:r>
    </w:p>
    <w:p w:rsidR="00E87055" w:rsidRDefault="00E87055" w:rsidP="00D46621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Priority, Round Robin 방식으로 Schedule 관리</w:t>
      </w:r>
    </w:p>
    <w:p w:rsidR="00E87055" w:rsidRDefault="00E87055" w:rsidP="00D46621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모든 TEE Application은 같은 우선순위 공유</w:t>
      </w:r>
    </w:p>
    <w:p w:rsidR="00E87055" w:rsidRDefault="00E87055" w:rsidP="00E87055">
      <w:pPr>
        <w:pStyle w:val="a8"/>
        <w:numPr>
          <w:ilvl w:val="3"/>
          <w:numId w:val="13"/>
        </w:numPr>
        <w:wordWrap/>
        <w:autoSpaceDE/>
        <w:autoSpaceDN/>
        <w:ind w:leftChars="0"/>
        <w:jc w:val="left"/>
      </w:pPr>
      <w:r>
        <w:rPr>
          <w:rFonts w:hint="eastAsia"/>
        </w:rPr>
        <w:t>Reference</w:t>
      </w:r>
    </w:p>
    <w:p w:rsidR="006F2562" w:rsidRPr="00E87055" w:rsidRDefault="004E18C1" w:rsidP="006F2562">
      <w:pPr>
        <w:pStyle w:val="a8"/>
        <w:numPr>
          <w:ilvl w:val="4"/>
          <w:numId w:val="13"/>
        </w:numPr>
        <w:wordWrap/>
        <w:autoSpaceDE/>
        <w:autoSpaceDN/>
        <w:ind w:leftChars="0"/>
        <w:jc w:val="left"/>
      </w:pPr>
      <w:hyperlink r:id="rId10" w:history="1">
        <w:r w:rsidR="006F2562" w:rsidRPr="00FD7375">
          <w:rPr>
            <w:rStyle w:val="ab"/>
          </w:rPr>
          <w:t>https://source.android.com/security/trusty</w:t>
        </w:r>
      </w:hyperlink>
      <w:r w:rsidR="006F2562">
        <w:rPr>
          <w:rFonts w:hint="eastAsia"/>
        </w:rPr>
        <w:br/>
      </w:r>
      <w:r w:rsidR="006F2562">
        <w:br/>
      </w:r>
    </w:p>
    <w:p w:rsidR="00E87055" w:rsidRDefault="00E87055" w:rsidP="00E87055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lastRenderedPageBreak/>
        <w:t>Android KeyStore</w:t>
      </w:r>
      <w:r w:rsidR="006F2562">
        <w:br/>
      </w:r>
      <w:r w:rsidR="00637D70">
        <w:rPr>
          <w:rFonts w:hint="eastAsia"/>
          <w:noProof/>
        </w:rPr>
        <w:drawing>
          <wp:inline distT="0" distB="0" distL="0" distR="0">
            <wp:extent cx="4680171" cy="3028861"/>
            <wp:effectExtent l="19050" t="0" r="6129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944" cy="3030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D70" w:rsidRDefault="00637D70" w:rsidP="00637D70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JCA(Java Cryptography Architecture)에서 키와 인증서를 저장한 Database</w:t>
      </w:r>
    </w:p>
    <w:p w:rsidR="00637D70" w:rsidRDefault="00637D70" w:rsidP="00637D70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TEE 영역을 사용하여 Encryption / Decryption</w:t>
      </w:r>
    </w:p>
    <w:p w:rsidR="005A017A" w:rsidRDefault="005A017A" w:rsidP="00637D70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Key를 기기에서 추출되는 것을 차단</w:t>
      </w:r>
    </w:p>
    <w:p w:rsidR="00C47979" w:rsidRDefault="00C47979" w:rsidP="00637D70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개인키 + 공개키와 상응하는 인증서</w:t>
      </w:r>
    </w:p>
    <w:p w:rsidR="00637D70" w:rsidRDefault="00637D70" w:rsidP="00637D70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Reference</w:t>
      </w:r>
    </w:p>
    <w:p w:rsidR="00C54394" w:rsidRDefault="004E18C1" w:rsidP="00C54394">
      <w:pPr>
        <w:pStyle w:val="a8"/>
        <w:numPr>
          <w:ilvl w:val="4"/>
          <w:numId w:val="13"/>
        </w:numPr>
        <w:wordWrap/>
        <w:autoSpaceDE/>
        <w:autoSpaceDN/>
        <w:ind w:leftChars="0"/>
        <w:jc w:val="left"/>
      </w:pPr>
      <w:hyperlink r:id="rId12" w:anchor="SecurityFeatures" w:history="1">
        <w:r w:rsidR="005A017A" w:rsidRPr="005A017A">
          <w:rPr>
            <w:rStyle w:val="ab"/>
            <w:rFonts w:hint="eastAsia"/>
          </w:rPr>
          <w:t>Android KeyStore 시스템 | Android Developers</w:t>
        </w:r>
      </w:hyperlink>
      <w:r w:rsidR="00212121">
        <w:rPr>
          <w:rFonts w:hint="eastAsia"/>
        </w:rPr>
        <w:br/>
      </w:r>
    </w:p>
    <w:p w:rsidR="00212121" w:rsidRDefault="00212121" w:rsidP="00212121">
      <w:pPr>
        <w:pStyle w:val="a8"/>
        <w:numPr>
          <w:ilvl w:val="2"/>
          <w:numId w:val="13"/>
        </w:numPr>
        <w:wordWrap/>
        <w:autoSpaceDE/>
        <w:autoSpaceDN/>
        <w:ind w:leftChars="0"/>
        <w:jc w:val="left"/>
      </w:pPr>
      <w:r>
        <w:rPr>
          <w:rFonts w:hint="eastAsia"/>
        </w:rPr>
        <w:t>Asynchronous 방식</w:t>
      </w:r>
      <w:r>
        <w:br/>
      </w:r>
      <w:r>
        <w:rPr>
          <w:noProof/>
        </w:rPr>
        <w:drawing>
          <wp:inline distT="0" distB="0" distL="0" distR="0">
            <wp:extent cx="4697271" cy="1690577"/>
            <wp:effectExtent l="0" t="0" r="8079" b="0"/>
            <wp:docPr id="8" name="그림 8" descr="http://www.nextree.co.kr/content/images/2016/09/syhan_140320_node1_031-1024x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nextree.co.kr/content/images/2016/09/syhan_140320_node1_031-1024x36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813" cy="1691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1FF" w:rsidRDefault="00212121" w:rsidP="00212121">
      <w:pPr>
        <w:pStyle w:val="a8"/>
        <w:numPr>
          <w:ilvl w:val="3"/>
          <w:numId w:val="13"/>
        </w:numPr>
        <w:wordWrap/>
        <w:autoSpaceDE/>
        <w:autoSpaceDN/>
        <w:ind w:leftChars="0"/>
        <w:jc w:val="left"/>
      </w:pPr>
      <w:r>
        <w:rPr>
          <w:rFonts w:hint="eastAsia"/>
        </w:rPr>
        <w:t>하나의 요청 처리가 완료되기 전에 이후 처리에 대하여 제어권 전달</w:t>
      </w:r>
    </w:p>
    <w:p w:rsidR="00D041FF" w:rsidRDefault="00D041FF" w:rsidP="00212121">
      <w:pPr>
        <w:pStyle w:val="a8"/>
        <w:numPr>
          <w:ilvl w:val="3"/>
          <w:numId w:val="13"/>
        </w:numPr>
        <w:wordWrap/>
        <w:autoSpaceDE/>
        <w:autoSpaceDN/>
        <w:ind w:leftChars="0"/>
        <w:jc w:val="left"/>
      </w:pPr>
      <w:r>
        <w:rPr>
          <w:rFonts w:hint="eastAsia"/>
        </w:rPr>
        <w:t>병렬 처리</w:t>
      </w:r>
    </w:p>
    <w:p w:rsidR="00212121" w:rsidRPr="00C54394" w:rsidRDefault="00D041FF" w:rsidP="00212121">
      <w:pPr>
        <w:pStyle w:val="a8"/>
        <w:numPr>
          <w:ilvl w:val="3"/>
          <w:numId w:val="13"/>
        </w:numPr>
        <w:wordWrap/>
        <w:autoSpaceDE/>
        <w:autoSpaceDN/>
        <w:ind w:leftChars="0"/>
        <w:jc w:val="left"/>
      </w:pPr>
      <w:r>
        <w:rPr>
          <w:rFonts w:hint="eastAsia"/>
        </w:rPr>
        <w:t>Callback을 이용한 순차처리</w:t>
      </w:r>
      <w:r w:rsidR="00212121">
        <w:rPr>
          <w:rFonts w:hint="eastAsia"/>
        </w:rPr>
        <w:br/>
      </w:r>
    </w:p>
    <w:p w:rsidR="00212121" w:rsidRDefault="00212121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b/>
          <w:kern w:val="0"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C47979" w:rsidRDefault="00304A20" w:rsidP="00C47979">
      <w:pPr>
        <w:pStyle w:val="a8"/>
        <w:numPr>
          <w:ilvl w:val="0"/>
          <w:numId w:val="13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moaWallet</w:t>
      </w:r>
      <w:r w:rsidR="00C47979" w:rsidRPr="00C47979">
        <w:rPr>
          <w:rFonts w:hint="eastAsia"/>
          <w:b/>
          <w:sz w:val="24"/>
          <w:szCs w:val="24"/>
        </w:rPr>
        <w:t xml:space="preserve"> 구성 및 API</w:t>
      </w:r>
      <w:r w:rsidR="00C47979">
        <w:rPr>
          <w:rFonts w:hint="eastAsia"/>
          <w:b/>
          <w:sz w:val="24"/>
          <w:szCs w:val="24"/>
        </w:rPr>
        <w:t xml:space="preserve"> 설명</w:t>
      </w:r>
      <w:r w:rsidR="00C47979">
        <w:rPr>
          <w:b/>
          <w:sz w:val="24"/>
          <w:szCs w:val="24"/>
        </w:rPr>
        <w:br/>
      </w:r>
    </w:p>
    <w:p w:rsidR="00C47979" w:rsidRPr="00762960" w:rsidRDefault="00F47E51" w:rsidP="008A254E">
      <w:pPr>
        <w:pStyle w:val="a8"/>
        <w:numPr>
          <w:ilvl w:val="1"/>
          <w:numId w:val="13"/>
        </w:numPr>
        <w:ind w:leftChars="0"/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584200</wp:posOffset>
            </wp:positionH>
            <wp:positionV relativeFrom="paragraph">
              <wp:posOffset>338455</wp:posOffset>
            </wp:positionV>
            <wp:extent cx="4669790" cy="2115820"/>
            <wp:effectExtent l="19050" t="0" r="0" b="0"/>
            <wp:wrapSquare wrapText="bothSides"/>
            <wp:docPr id="3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39446" cy="3096000"/>
                      <a:chOff x="1533277" y="2956154"/>
                      <a:chExt cx="6839446" cy="3096000"/>
                    </a:xfrm>
                  </a:grpSpPr>
                  <a:sp>
                    <a:nvSpPr>
                      <a:cNvPr id="10" name="양쪽 모서리가 둥근 사각형 9"/>
                      <a:cNvSpPr/>
                    </a:nvSpPr>
                    <a:spPr bwMode="auto">
                      <a:xfrm>
                        <a:off x="1533277" y="2956154"/>
                        <a:ext cx="6839446" cy="3096000"/>
                      </a:xfrm>
                      <a:prstGeom prst="round2SameRect">
                        <a:avLst>
                          <a:gd name="adj1" fmla="val 0"/>
                          <a:gd name="adj2" fmla="val 0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57150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</a:ln>
                      <a:effectLst/>
                      <a:extLst/>
                    </a:spPr>
                    <a:txSp>
                      <a:txBody>
                        <a:bodyPr wrap="none" lIns="36000" tIns="36000" rIns="36000" bIns="72000" rtlCol="0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pPr>
                          <a:endParaRPr kumimoji="0" lang="ko-KR" altLang="en-US" sz="1000" b="1" i="0" u="none" strike="noStrike" kern="0" cap="none" spc="0" normalizeH="0" baseline="0" noProof="0">
                            <a:ln>
                              <a:noFill/>
                            </a:ln>
                            <a:effectLst/>
                            <a:uLnTx/>
                            <a:uFillTx/>
                            <a:latin typeface="Arial" panose="020B0604020202020204" pitchFamily="34" charset="0"/>
                            <a:ea typeface="맑은 고딕" pitchFamily="50" charset="-127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4" name="TextBox 33"/>
                      <a:cNvSpPr txBox="1"/>
                    </a:nvSpPr>
                    <a:spPr>
                      <a:xfrm>
                        <a:off x="3117057" y="3000375"/>
                        <a:ext cx="3671887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800" b="1" smtClean="0">
                              <a:latin typeface="Arial" panose="020B0604020202020204" pitchFamily="34" charset="0"/>
                              <a:cs typeface="Arial" panose="020B0604020202020204" pitchFamily="34" charset="0"/>
                            </a:rPr>
                            <a:t>MoaWalletHelper</a:t>
                          </a:r>
                          <a:endParaRPr lang="ko-KR" altLang="en-US" sz="1800" b="1">
                            <a:latin typeface="Arial" panose="020B0604020202020204" pitchFamily="34" charset="0"/>
                            <a:cs typeface="Arial" panose="020B0604020202020204" pitchFamily="34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27" name="그룹 26"/>
                      <a:cNvGrpSpPr/>
                    </a:nvGrpSpPr>
                    <a:grpSpPr>
                      <a:xfrm>
                        <a:off x="3927000" y="3492513"/>
                        <a:ext cx="2052000" cy="2304000"/>
                        <a:chOff x="7284161" y="3492513"/>
                        <a:chExt cx="2052000" cy="2304000"/>
                      </a:xfrm>
                    </a:grpSpPr>
                    <a:sp>
                      <a:nvSpPr>
                        <a:cNvPr id="35" name="양쪽 모서리가 둥근 사각형 34"/>
                        <a:cNvSpPr/>
                      </a:nvSpPr>
                      <a:spPr bwMode="auto">
                        <a:xfrm>
                          <a:off x="7284161" y="3492513"/>
                          <a:ext cx="2052000" cy="2304000"/>
                        </a:xfrm>
                        <a:prstGeom prst="round2SameRect">
                          <a:avLst>
                            <a:gd name="adj1" fmla="val 6615"/>
                            <a:gd name="adj2" fmla="val 8378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</a:ln>
                        <a:effectLst/>
                        <a:extLst/>
                      </a:spPr>
                      <a:txSp>
                        <a:txBody>
                          <a:bodyPr wrap="none" lIns="36000" tIns="36000" rIns="36000" bIns="72000"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</a:pPr>
                            <a:endParaRPr kumimoji="0" lang="ko-KR" altLang="en-US" sz="2000" b="1" i="0" u="none" strike="noStrike" kern="0" cap="none" spc="0" normalizeH="0" baseline="0" noProof="0">
                              <a:ln>
                                <a:noFill/>
                              </a:ln>
                              <a:solidFill>
                                <a:schemeClr val="bg1"/>
                              </a:solidFill>
                              <a:effectLst/>
                              <a:uLnTx/>
                              <a:uFillTx/>
                              <a:latin typeface="Arial" panose="020B0604020202020204" pitchFamily="34" charset="0"/>
                              <a:ea typeface="맑은 고딕" pitchFamily="50" charset="-127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9" name="TextBox 38"/>
                        <a:cNvSpPr txBox="1"/>
                      </a:nvSpPr>
                      <a:spPr>
                        <a:xfrm>
                          <a:off x="7329477" y="3524250"/>
                          <a:ext cx="1944000" cy="33855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600" smtClean="0">
                                <a:latin typeface="Arial" panose="020B0604020202020204" pitchFamily="34" charset="0"/>
                                <a:cs typeface="Arial" panose="020B0604020202020204" pitchFamily="34" charset="0"/>
                              </a:rPr>
                              <a:t>Wallet</a:t>
                            </a:r>
                            <a:endParaRPr lang="ko-KR" altLang="en-US" sz="1600">
                              <a:latin typeface="Arial" panose="020B0604020202020204" pitchFamily="34" charset="0"/>
                              <a:cs typeface="Arial" panose="020B0604020202020204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2" name="그룹 11"/>
                      <a:cNvGrpSpPr/>
                    </a:nvGrpSpPr>
                    <a:grpSpPr>
                      <a:xfrm>
                        <a:off x="6313336" y="3493839"/>
                        <a:ext cx="1655196" cy="2304000"/>
                        <a:chOff x="7284161" y="3492513"/>
                        <a:chExt cx="2052000" cy="2304000"/>
                      </a:xfrm>
                      <a:solidFill>
                        <a:srgbClr val="0070C0"/>
                      </a:solidFill>
                    </a:grpSpPr>
                    <a:sp>
                      <a:nvSpPr>
                        <a:cNvPr id="13" name="양쪽 모서리가 둥근 사각형 12"/>
                        <a:cNvSpPr/>
                      </a:nvSpPr>
                      <a:spPr bwMode="auto">
                        <a:xfrm>
                          <a:off x="7284161" y="3492513"/>
                          <a:ext cx="2052000" cy="2304000"/>
                        </a:xfrm>
                        <a:prstGeom prst="round2SameRect">
                          <a:avLst>
                            <a:gd name="adj1" fmla="val 6615"/>
                            <a:gd name="adj2" fmla="val 8378"/>
                          </a:avLst>
                        </a:prstGeom>
                        <a:grpFill/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</a:ln>
                        <a:effectLst/>
                        <a:extLst/>
                      </a:spPr>
                      <a:txSp>
                        <a:txBody>
                          <a:bodyPr wrap="none" lIns="36000" tIns="36000" rIns="36000" bIns="72000"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</a:pPr>
                            <a:endParaRPr kumimoji="0" lang="ko-KR" altLang="en-US" sz="2000" b="1" i="0" u="none" strike="noStrike" kern="0" cap="none" spc="0" normalizeH="0" baseline="0" noProof="0">
                              <a:ln>
                                <a:noFill/>
                              </a:ln>
                              <a:solidFill>
                                <a:schemeClr val="bg1"/>
                              </a:solidFill>
                              <a:effectLst/>
                              <a:uLnTx/>
                              <a:uFillTx/>
                              <a:latin typeface="Arial" panose="020B0604020202020204" pitchFamily="34" charset="0"/>
                              <a:ea typeface="맑은 고딕" pitchFamily="50" charset="-127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4" name="TextBox 13"/>
                        <a:cNvSpPr txBox="1"/>
                      </a:nvSpPr>
                      <a:spPr>
                        <a:xfrm>
                          <a:off x="7329477" y="3524250"/>
                          <a:ext cx="1944000" cy="584775"/>
                        </a:xfrm>
                        <a:prstGeom prst="rect">
                          <a:avLst/>
                        </a:prstGeom>
                        <a:grp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600" smtClean="0">
                                <a:latin typeface="Arial" panose="020B0604020202020204" pitchFamily="34" charset="0"/>
                                <a:cs typeface="Arial" panose="020B0604020202020204" pitchFamily="34" charset="0"/>
                              </a:rPr>
                              <a:t>MoaWallet</a:t>
                            </a:r>
                            <a:br>
                              <a:rPr lang="en-US" altLang="ko-KR" sz="1600" smtClean="0">
                                <a:latin typeface="Arial" panose="020B0604020202020204" pitchFamily="34" charset="0"/>
                                <a:cs typeface="Arial" panose="020B0604020202020204" pitchFamily="34" charset="0"/>
                              </a:rPr>
                            </a:br>
                            <a:r>
                              <a:rPr lang="en-US" altLang="ko-KR" sz="1600" smtClean="0">
                                <a:latin typeface="Arial" panose="020B0604020202020204" pitchFamily="34" charset="0"/>
                                <a:cs typeface="Arial" panose="020B0604020202020204" pitchFamily="34" charset="0"/>
                              </a:rPr>
                              <a:t>Receiver</a:t>
                            </a:r>
                            <a:endParaRPr lang="ko-KR" altLang="en-US" sz="1600">
                              <a:latin typeface="Arial" panose="020B0604020202020204" pitchFamily="34" charset="0"/>
                              <a:cs typeface="Arial" panose="020B0604020202020204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5" name="그룹 14"/>
                      <a:cNvGrpSpPr/>
                    </a:nvGrpSpPr>
                    <a:grpSpPr>
                      <a:xfrm>
                        <a:off x="1912284" y="3495164"/>
                        <a:ext cx="1656000" cy="2304000"/>
                        <a:chOff x="7284161" y="3492513"/>
                        <a:chExt cx="2052000" cy="2304000"/>
                      </a:xfrm>
                      <a:solidFill>
                        <a:srgbClr val="00B050"/>
                      </a:solidFill>
                    </a:grpSpPr>
                    <a:sp>
                      <a:nvSpPr>
                        <a:cNvPr id="16" name="양쪽 모서리가 둥근 사각형 15"/>
                        <a:cNvSpPr/>
                      </a:nvSpPr>
                      <a:spPr bwMode="auto">
                        <a:xfrm>
                          <a:off x="7284161" y="3492513"/>
                          <a:ext cx="2052000" cy="2304000"/>
                        </a:xfrm>
                        <a:prstGeom prst="round2SameRect">
                          <a:avLst>
                            <a:gd name="adj1" fmla="val 6615"/>
                            <a:gd name="adj2" fmla="val 8378"/>
                          </a:avLst>
                        </a:prstGeom>
                        <a:grpFill/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</a:ln>
                        <a:effectLst/>
                        <a:extLst/>
                      </a:spPr>
                      <a:txSp>
                        <a:txBody>
                          <a:bodyPr wrap="none" lIns="36000" tIns="36000" rIns="36000" bIns="72000"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</a:pPr>
                            <a:endParaRPr kumimoji="0" lang="ko-KR" altLang="en-US" sz="2000" b="1" i="0" u="none" strike="noStrike" kern="0" cap="none" spc="0" normalizeH="0" baseline="0" noProof="0">
                              <a:ln>
                                <a:noFill/>
                              </a:ln>
                              <a:solidFill>
                                <a:schemeClr val="bg1"/>
                              </a:solidFill>
                              <a:effectLst/>
                              <a:uLnTx/>
                              <a:uFillTx/>
                              <a:latin typeface="Arial" panose="020B0604020202020204" pitchFamily="34" charset="0"/>
                              <a:ea typeface="맑은 고딕" pitchFamily="50" charset="-127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7" name="TextBox 16"/>
                        <a:cNvSpPr txBox="1"/>
                      </a:nvSpPr>
                      <a:spPr>
                        <a:xfrm>
                          <a:off x="7329477" y="3524250"/>
                          <a:ext cx="1944000" cy="584775"/>
                        </a:xfrm>
                        <a:prstGeom prst="rect">
                          <a:avLst/>
                        </a:prstGeom>
                        <a:grp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600" smtClean="0">
                                <a:latin typeface="Arial" panose="020B0604020202020204" pitchFamily="34" charset="0"/>
                                <a:cs typeface="Arial" panose="020B0604020202020204" pitchFamily="34" charset="0"/>
                              </a:rPr>
                              <a:t>MoaECDSA</a:t>
                            </a:r>
                            <a:br>
                              <a:rPr lang="en-US" altLang="ko-KR" sz="1600" smtClean="0">
                                <a:latin typeface="Arial" panose="020B0604020202020204" pitchFamily="34" charset="0"/>
                                <a:cs typeface="Arial" panose="020B0604020202020204" pitchFamily="34" charset="0"/>
                              </a:rPr>
                            </a:br>
                            <a:r>
                              <a:rPr lang="en-US" altLang="ko-KR" sz="1600" smtClean="0">
                                <a:latin typeface="Arial" panose="020B0604020202020204" pitchFamily="34" charset="0"/>
                                <a:cs typeface="Arial" panose="020B0604020202020204" pitchFamily="34" charset="0"/>
                              </a:rPr>
                              <a:t>Receiver</a:t>
                            </a:r>
                            <a:endParaRPr lang="ko-KR" altLang="en-US" sz="1600">
                              <a:latin typeface="Arial" panose="020B0604020202020204" pitchFamily="34" charset="0"/>
                              <a:cs typeface="Arial" panose="020B0604020202020204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20" name="오른쪽 화살표 19"/>
                      <a:cNvSpPr/>
                    </a:nvSpPr>
                    <a:spPr bwMode="auto">
                      <a:xfrm>
                        <a:off x="3315694" y="4079018"/>
                        <a:ext cx="978408" cy="484632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4127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</a:ln>
                      <a:effectLst/>
                      <a:extLst/>
                    </a:spPr>
                    <a:txSp>
                      <a:txBody>
                        <a:bodyPr wrap="none" lIns="36000" tIns="36000" rIns="36000" bIns="36000" rtlCol="0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pPr>
                          <a:endParaRPr lang="ko-KR" altLang="en-US" sz="1100" b="1" kern="0" dirty="0" smtClean="0">
                            <a:solidFill>
                              <a:schemeClr val="bg1"/>
                            </a:solidFill>
                            <a:latin typeface="Arial" pitchFamily="34" charset="0"/>
                            <a:ea typeface="맑은 고딕" pitchFamily="50" charset="-127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0" name="오른쪽 화살표 29"/>
                      <a:cNvSpPr/>
                    </a:nvSpPr>
                    <a:spPr bwMode="auto">
                      <a:xfrm rot="10800000">
                        <a:off x="3315694" y="4723073"/>
                        <a:ext cx="978408" cy="484632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4127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</a:ln>
                      <a:effectLst/>
                      <a:extLst/>
                    </a:spPr>
                    <a:txSp>
                      <a:txBody>
                        <a:bodyPr wrap="none" lIns="36000" tIns="36000" rIns="36000" bIns="36000" rtlCol="0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pPr>
                          <a:endParaRPr lang="ko-KR" altLang="en-US" sz="1100" b="1" kern="0" dirty="0" smtClean="0">
                            <a:solidFill>
                              <a:schemeClr val="bg1"/>
                            </a:solidFill>
                            <a:latin typeface="Arial" pitchFamily="34" charset="0"/>
                            <a:ea typeface="맑은 고딕" pitchFamily="50" charset="-127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1" name="오른쪽 화살표 30"/>
                      <a:cNvSpPr/>
                    </a:nvSpPr>
                    <a:spPr bwMode="auto">
                      <a:xfrm>
                        <a:off x="5677231" y="4389119"/>
                        <a:ext cx="978408" cy="484632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4127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</a:ln>
                      <a:effectLst/>
                      <a:extLst/>
                    </a:spPr>
                    <a:txSp>
                      <a:txBody>
                        <a:bodyPr wrap="none" lIns="36000" tIns="36000" rIns="36000" bIns="36000" rtlCol="0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pPr>
                          <a:endParaRPr lang="ko-KR" altLang="en-US" sz="1100" b="1" kern="0" dirty="0" smtClean="0">
                            <a:solidFill>
                              <a:schemeClr val="bg1"/>
                            </a:solidFill>
                            <a:latin typeface="Arial" pitchFamily="34" charset="0"/>
                            <a:ea typeface="맑은 고딕" pitchFamily="50" charset="-127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="00304A20">
        <w:rPr>
          <w:rFonts w:hint="eastAsia"/>
          <w:b/>
        </w:rPr>
        <w:t>moaWallet</w:t>
      </w:r>
      <w:r w:rsidR="00C47979" w:rsidRPr="00762960">
        <w:rPr>
          <w:rFonts w:hint="eastAsia"/>
          <w:b/>
        </w:rPr>
        <w:t xml:space="preserve"> 구성</w:t>
      </w:r>
      <w:r>
        <w:rPr>
          <w:b/>
        </w:rPr>
        <w:br/>
      </w:r>
    </w:p>
    <w:tbl>
      <w:tblPr>
        <w:tblpPr w:leftFromText="142" w:rightFromText="142" w:vertAnchor="text" w:horzAnchor="margin" w:tblpXSpec="right" w:tblpY="3235"/>
        <w:tblW w:w="5000" w:type="pct"/>
        <w:tblCellMar>
          <w:left w:w="0" w:type="dxa"/>
          <w:right w:w="0" w:type="dxa"/>
        </w:tblCellMar>
        <w:tblLook w:val="04A0"/>
      </w:tblPr>
      <w:tblGrid>
        <w:gridCol w:w="898"/>
        <w:gridCol w:w="8344"/>
      </w:tblGrid>
      <w:tr w:rsidR="001113A3" w:rsidTr="000B1591">
        <w:trPr>
          <w:trHeight w:val="303"/>
        </w:trPr>
        <w:tc>
          <w:tcPr>
            <w:tcW w:w="48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13A3" w:rsidRDefault="001113A3" w:rsidP="00FF2385">
            <w:pPr>
              <w:jc w:val="center"/>
              <w:rPr>
                <w:rFonts w:ascii="맑은 고딕" w:eastAsia="맑은 고딕" w:hAnsi="맑은 고딕" w:cs="굴림"/>
                <w:b/>
                <w:bCs/>
              </w:rPr>
            </w:pPr>
            <w:r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13A3" w:rsidRDefault="001113A3" w:rsidP="00FF2385">
            <w:pPr>
              <w:jc w:val="center"/>
              <w:rPr>
                <w:rFonts w:ascii="맑은 고딕" w:eastAsia="맑은 고딕" w:hAnsi="맑은 고딕" w:cs="굴림"/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</w:tr>
      <w:tr w:rsidR="00D041FF" w:rsidTr="000B1591">
        <w:trPr>
          <w:trHeight w:val="493"/>
        </w:trPr>
        <w:tc>
          <w:tcPr>
            <w:tcW w:w="486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  <w:rPr>
                <w:rFonts w:ascii="맑은 고딕" w:eastAsia="맑은 고딕" w:hAnsi="맑은 고딕" w:cs="굴림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4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1113A3">
            <w:pPr>
              <w:spacing w:line="280" w:lineRule="exact"/>
              <w:jc w:val="left"/>
              <w:rPr>
                <w:rFonts w:ascii="맑은 고딕" w:eastAsia="맑은 고딕" w:hAnsi="맑은 고딕" w:cs="굴림"/>
              </w:rPr>
            </w:pPr>
            <w:r>
              <w:rPr>
                <w:rFonts w:hint="eastAsia"/>
              </w:rPr>
              <w:t>MoaWalletHelper</w:t>
            </w:r>
          </w:p>
        </w:tc>
      </w:tr>
      <w:tr w:rsidR="00D041FF" w:rsidTr="000B1591">
        <w:trPr>
          <w:trHeight w:val="421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</w:pPr>
            <w:r>
              <w:rPr>
                <w:rFonts w:hint="eastAsia"/>
              </w:rPr>
              <w:t>-   기능</w:t>
            </w:r>
          </w:p>
          <w:p w:rsidR="00D041FF" w:rsidRDefault="00D041FF" w:rsidP="00336620">
            <w:pPr>
              <w:pStyle w:val="a8"/>
              <w:numPr>
                <w:ilvl w:val="0"/>
                <w:numId w:val="5"/>
              </w:numPr>
              <w:spacing w:line="280" w:lineRule="exact"/>
              <w:ind w:leftChars="0"/>
            </w:pPr>
            <w:r>
              <w:rPr>
                <w:rFonts w:hint="eastAsia"/>
              </w:rPr>
              <w:t>안드로이드 환경에서 Wallet 관련 기능 지원</w:t>
            </w:r>
          </w:p>
        </w:tc>
      </w:tr>
      <w:tr w:rsidR="00D041FF" w:rsidTr="000B1591">
        <w:trPr>
          <w:trHeight w:val="493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224F68">
            <w:pPr>
              <w:spacing w:line="280" w:lineRule="exact"/>
              <w:jc w:val="left"/>
              <w:rPr>
                <w:rFonts w:ascii="맑은 고딕" w:eastAsia="맑은 고딕" w:hAnsi="맑은 고딕" w:cs="굴림"/>
              </w:rPr>
            </w:pPr>
            <w:r>
              <w:rPr>
                <w:rFonts w:hint="eastAsia"/>
              </w:rPr>
              <w:t>Wallet</w:t>
            </w:r>
          </w:p>
        </w:tc>
      </w:tr>
      <w:tr w:rsidR="00D041FF" w:rsidTr="000B1591">
        <w:trPr>
          <w:trHeight w:val="421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1113A3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기능</w:t>
            </w:r>
          </w:p>
          <w:p w:rsidR="00D041FF" w:rsidRPr="001113A3" w:rsidRDefault="00D041FF" w:rsidP="00A722C3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지갑 관련 데이터 관리 (지갑 및 트랜젝션 서명 생성)</w:t>
            </w:r>
          </w:p>
        </w:tc>
      </w:tr>
      <w:tr w:rsidR="00D041FF" w:rsidTr="000B1591">
        <w:trPr>
          <w:trHeight w:val="421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D041FF">
            <w:pPr>
              <w:spacing w:line="280" w:lineRule="exact"/>
              <w:jc w:val="left"/>
            </w:pPr>
            <w:r>
              <w:rPr>
                <w:rFonts w:hint="eastAsia"/>
              </w:rPr>
              <w:t>MoaBridge</w:t>
            </w:r>
          </w:p>
        </w:tc>
      </w:tr>
      <w:tr w:rsidR="00D041FF" w:rsidTr="000B1591">
        <w:trPr>
          <w:trHeight w:val="421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1113A3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기능</w:t>
            </w:r>
          </w:p>
          <w:p w:rsidR="00D041FF" w:rsidRDefault="00D041FF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Native와 Web 사이의 통신 지원</w:t>
            </w:r>
          </w:p>
        </w:tc>
      </w:tr>
      <w:tr w:rsidR="00D041FF" w:rsidTr="000B1591">
        <w:trPr>
          <w:trHeight w:val="421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D041FF">
            <w:pPr>
              <w:spacing w:line="280" w:lineRule="exact"/>
              <w:jc w:val="left"/>
            </w:pPr>
            <w:r>
              <w:rPr>
                <w:rFonts w:hint="eastAsia"/>
              </w:rPr>
              <w:t>Builder</w:t>
            </w:r>
          </w:p>
        </w:tc>
      </w:tr>
      <w:tr w:rsidR="00D041FF" w:rsidTr="003806E1">
        <w:trPr>
          <w:trHeight w:val="421"/>
        </w:trPr>
        <w:tc>
          <w:tcPr>
            <w:tcW w:w="48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FF2385">
            <w:pPr>
              <w:spacing w:line="280" w:lineRule="exact"/>
              <w:jc w:val="center"/>
            </w:pPr>
          </w:p>
        </w:tc>
        <w:tc>
          <w:tcPr>
            <w:tcW w:w="451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41FF" w:rsidRDefault="00D041FF" w:rsidP="001113A3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기능</w:t>
            </w:r>
          </w:p>
          <w:p w:rsidR="00D041FF" w:rsidRDefault="00D041FF" w:rsidP="00D041FF">
            <w:pPr>
              <w:pStyle w:val="a8"/>
              <w:numPr>
                <w:ilvl w:val="1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객체 생성 시, 인자 전달의 직관성 상승</w:t>
            </w:r>
          </w:p>
        </w:tc>
      </w:tr>
    </w:tbl>
    <w:tbl>
      <w:tblPr>
        <w:tblpPr w:leftFromText="142" w:rightFromText="142" w:vertAnchor="text" w:horzAnchor="margin" w:tblpY="8243"/>
        <w:tblW w:w="5000" w:type="pct"/>
        <w:tblCellMar>
          <w:left w:w="0" w:type="dxa"/>
          <w:right w:w="0" w:type="dxa"/>
        </w:tblCellMar>
        <w:tblLook w:val="04A0"/>
      </w:tblPr>
      <w:tblGrid>
        <w:gridCol w:w="1004"/>
        <w:gridCol w:w="8238"/>
      </w:tblGrid>
      <w:tr w:rsidR="000B1591" w:rsidTr="003806E1">
        <w:trPr>
          <w:trHeight w:val="421"/>
        </w:trPr>
        <w:tc>
          <w:tcPr>
            <w:tcW w:w="543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3806E1" w:rsidP="000B1591">
            <w:pPr>
              <w:spacing w:line="280" w:lineRule="exact"/>
              <w:jc w:val="center"/>
            </w:pPr>
            <w:r>
              <w:rPr>
                <w:rFonts w:hint="eastAsia"/>
              </w:rPr>
              <w:t>Interface</w:t>
            </w:r>
          </w:p>
        </w:tc>
        <w:tc>
          <w:tcPr>
            <w:tcW w:w="445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spacing w:line="280" w:lineRule="exact"/>
              <w:jc w:val="left"/>
            </w:pPr>
            <w:r>
              <w:rPr>
                <w:rFonts w:hint="eastAsia"/>
              </w:rPr>
              <w:t>MoaECDSAReceiver</w:t>
            </w:r>
          </w:p>
        </w:tc>
      </w:tr>
      <w:tr w:rsidR="000B1591" w:rsidTr="003806E1">
        <w:trPr>
          <w:trHeight w:val="421"/>
        </w:trPr>
        <w:tc>
          <w:tcPr>
            <w:tcW w:w="543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spacing w:line="280" w:lineRule="exact"/>
              <w:jc w:val="center"/>
            </w:pPr>
          </w:p>
        </w:tc>
        <w:tc>
          <w:tcPr>
            <w:tcW w:w="44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기능</w:t>
            </w:r>
          </w:p>
          <w:p w:rsidR="000B1591" w:rsidRDefault="000B1591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ECDSA 관련 기능 완료 시 발생하는 Callback 관리</w:t>
            </w:r>
          </w:p>
        </w:tc>
      </w:tr>
      <w:tr w:rsidR="000B1591" w:rsidTr="003806E1">
        <w:trPr>
          <w:trHeight w:val="421"/>
        </w:trPr>
        <w:tc>
          <w:tcPr>
            <w:tcW w:w="543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spacing w:line="280" w:lineRule="exact"/>
              <w:jc w:val="center"/>
            </w:pPr>
          </w:p>
        </w:tc>
        <w:tc>
          <w:tcPr>
            <w:tcW w:w="44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spacing w:line="280" w:lineRule="exact"/>
              <w:jc w:val="left"/>
            </w:pPr>
            <w:r>
              <w:rPr>
                <w:rFonts w:hint="eastAsia"/>
              </w:rPr>
              <w:t>MoaWallet</w:t>
            </w:r>
            <w:r w:rsidR="00D65C95">
              <w:rPr>
                <w:rFonts w:hint="eastAsia"/>
              </w:rPr>
              <w:t>Lib</w:t>
            </w:r>
            <w:r>
              <w:rPr>
                <w:rFonts w:hint="eastAsia"/>
              </w:rPr>
              <w:t>Receiver</w:t>
            </w:r>
          </w:p>
        </w:tc>
      </w:tr>
      <w:tr w:rsidR="000B1591" w:rsidTr="003806E1">
        <w:trPr>
          <w:trHeight w:val="421"/>
        </w:trPr>
        <w:tc>
          <w:tcPr>
            <w:tcW w:w="543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2A1C7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spacing w:line="280" w:lineRule="exact"/>
              <w:jc w:val="center"/>
            </w:pPr>
          </w:p>
        </w:tc>
        <w:tc>
          <w:tcPr>
            <w:tcW w:w="445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1591" w:rsidRDefault="000B1591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>기능</w:t>
            </w:r>
          </w:p>
          <w:p w:rsidR="000B1591" w:rsidRDefault="00D65C95" w:rsidP="000B1591">
            <w:pPr>
              <w:pStyle w:val="a8"/>
              <w:numPr>
                <w:ilvl w:val="0"/>
                <w:numId w:val="9"/>
              </w:numPr>
              <w:spacing w:line="280" w:lineRule="exact"/>
              <w:ind w:leftChars="0"/>
              <w:jc w:val="left"/>
            </w:pPr>
            <w:r>
              <w:rPr>
                <w:rFonts w:hint="eastAsia"/>
              </w:rPr>
              <w:t xml:space="preserve">라이브러리 단에서 </w:t>
            </w:r>
            <w:r w:rsidR="000B1591">
              <w:rPr>
                <w:rFonts w:hint="eastAsia"/>
              </w:rPr>
              <w:t>전자 지갑 기능 완료 시 발생하는 Callback 관리</w:t>
            </w:r>
          </w:p>
        </w:tc>
      </w:tr>
    </w:tbl>
    <w:p w:rsidR="000B1591" w:rsidRDefault="000B1591" w:rsidP="000B1591">
      <w:pPr>
        <w:jc w:val="center"/>
      </w:pPr>
      <w:r>
        <w:br w:type="page"/>
      </w:r>
    </w:p>
    <w:p w:rsidR="00C44D43" w:rsidRDefault="00D57050" w:rsidP="00A722C3">
      <w:pPr>
        <w:rPr>
          <w:b/>
        </w:rPr>
      </w:pPr>
      <w:hyperlink r:id="rId14" w:history="1">
        <w:r w:rsidR="00C44D43" w:rsidRPr="00D57050">
          <w:rPr>
            <w:rStyle w:val="ab"/>
            <w:rFonts w:hint="eastAsia"/>
            <w:b/>
          </w:rPr>
          <w:t xml:space="preserve">Class별 </w:t>
        </w:r>
        <w:r w:rsidR="00304A20" w:rsidRPr="00D57050">
          <w:rPr>
            <w:rStyle w:val="ab"/>
            <w:rFonts w:hint="eastAsia"/>
            <w:b/>
          </w:rPr>
          <w:t>moaWallet</w:t>
        </w:r>
        <w:r w:rsidR="00C47979" w:rsidRPr="00D57050">
          <w:rPr>
            <w:rStyle w:val="ab"/>
            <w:rFonts w:hint="eastAsia"/>
            <w:b/>
          </w:rPr>
          <w:t xml:space="preserve"> </w:t>
        </w:r>
        <w:r w:rsidR="00C47979" w:rsidRPr="00D57050">
          <w:rPr>
            <w:rStyle w:val="ab"/>
            <w:rFonts w:hint="eastAsia"/>
            <w:b/>
          </w:rPr>
          <w:t>A</w:t>
        </w:r>
        <w:r w:rsidR="00C47979" w:rsidRPr="00D57050">
          <w:rPr>
            <w:rStyle w:val="ab"/>
            <w:rFonts w:hint="eastAsia"/>
            <w:b/>
          </w:rPr>
          <w:t>PI 설명</w:t>
        </w:r>
      </w:hyperlink>
    </w:p>
    <w:p w:rsidR="0038335D" w:rsidRDefault="00DA2A17" w:rsidP="00D57050">
      <w:pPr>
        <w:widowControl/>
        <w:wordWrap/>
        <w:autoSpaceDE/>
        <w:autoSpaceDN/>
        <w:jc w:val="left"/>
        <w:rPr>
          <w:b/>
          <w:sz w:val="24"/>
          <w:szCs w:val="24"/>
        </w:rPr>
      </w:pPr>
      <w:r>
        <w:rPr>
          <w:b/>
        </w:rPr>
        <w:br w:type="page"/>
      </w:r>
      <w:r w:rsidR="00304A20">
        <w:rPr>
          <w:rFonts w:hint="eastAsia"/>
          <w:b/>
          <w:sz w:val="24"/>
          <w:szCs w:val="24"/>
        </w:rPr>
        <w:lastRenderedPageBreak/>
        <w:t>moaWallet</w:t>
      </w:r>
      <w:r w:rsidR="0038335D" w:rsidRPr="00C47979">
        <w:rPr>
          <w:rFonts w:hint="eastAsia"/>
          <w:b/>
          <w:sz w:val="24"/>
          <w:szCs w:val="24"/>
        </w:rPr>
        <w:t xml:space="preserve"> </w:t>
      </w:r>
      <w:r w:rsidR="0038335D">
        <w:rPr>
          <w:rFonts w:hint="eastAsia"/>
          <w:b/>
          <w:sz w:val="24"/>
          <w:szCs w:val="24"/>
        </w:rPr>
        <w:t>Test Code 및 결과</w:t>
      </w:r>
      <w:r w:rsidR="00110058">
        <w:rPr>
          <w:rFonts w:hint="eastAsia"/>
          <w:b/>
          <w:sz w:val="24"/>
          <w:szCs w:val="24"/>
        </w:rPr>
        <w:t xml:space="preserve"> (복원형 기준)</w:t>
      </w:r>
    </w:p>
    <w:p w:rsidR="00835A0A" w:rsidRDefault="00835A0A" w:rsidP="00835A0A">
      <w:pPr>
        <w:pStyle w:val="a8"/>
        <w:numPr>
          <w:ilvl w:val="2"/>
          <w:numId w:val="13"/>
        </w:numPr>
        <w:ind w:leftChars="0"/>
      </w:pPr>
      <w:r>
        <w:rPr>
          <w:rFonts w:hint="eastAsia"/>
        </w:rPr>
        <w:t>지갑 생성</w:t>
      </w:r>
    </w:p>
    <w:p w:rsidR="00835A0A" w:rsidRDefault="00835A0A" w:rsidP="00835A0A">
      <w:pPr>
        <w:pStyle w:val="a8"/>
        <w:numPr>
          <w:ilvl w:val="3"/>
          <w:numId w:val="13"/>
        </w:numPr>
        <w:ind w:leftChars="0"/>
      </w:pPr>
      <w:r>
        <w:rPr>
          <w:rFonts w:hint="eastAsia"/>
        </w:rPr>
        <w:t>함수</w:t>
      </w:r>
    </w:p>
    <w:tbl>
      <w:tblPr>
        <w:tblStyle w:val="a5"/>
        <w:tblW w:w="5000" w:type="pct"/>
        <w:tblLook w:val="04A0"/>
      </w:tblPr>
      <w:tblGrid>
        <w:gridCol w:w="9242"/>
      </w:tblGrid>
      <w:tr w:rsidR="00835A0A" w:rsidTr="00835A0A">
        <w:tc>
          <w:tcPr>
            <w:tcW w:w="5000" w:type="pct"/>
          </w:tcPr>
          <w:p w:rsidR="00835A0A" w:rsidRPr="00835A0A" w:rsidRDefault="00110058" w:rsidP="00110058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createWallet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9876AA"/>
                <w:sz w:val="18"/>
                <w:szCs w:val="18"/>
              </w:rPr>
              <w:t>moaWalletHelper</w:t>
            </w:r>
            <w:r>
              <w:rPr>
                <w:rFonts w:hint="eastAsia"/>
                <w:color w:val="A9B7C6"/>
                <w:sz w:val="18"/>
                <w:szCs w:val="18"/>
              </w:rPr>
              <w:t>.exists())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.setMessage(</w:t>
            </w:r>
            <w:r>
              <w:rPr>
                <w:rFonts w:hint="eastAsia"/>
                <w:color w:val="6A8759"/>
                <w:sz w:val="18"/>
                <w:szCs w:val="18"/>
              </w:rPr>
              <w:t>"생성된 지갑이 존재합니다."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else </w:t>
            </w:r>
            <w:r>
              <w:rPr>
                <w:rFonts w:hint="eastAsia"/>
                <w:color w:val="A9B7C6"/>
                <w:sz w:val="18"/>
                <w:szCs w:val="18"/>
              </w:rPr>
              <w:t>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9876AA"/>
                <w:sz w:val="18"/>
                <w:szCs w:val="18"/>
              </w:rPr>
              <w:t>moaWalletHelper</w:t>
            </w:r>
            <w:r>
              <w:rPr>
                <w:rFonts w:hint="eastAsia"/>
                <w:color w:val="A9B7C6"/>
                <w:sz w:val="18"/>
                <w:szCs w:val="18"/>
              </w:rPr>
              <w:t>.createOrGenerateInfoByTypeJS(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.getPassword())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</w:tc>
      </w:tr>
      <w:tr w:rsidR="00110058" w:rsidTr="00835A0A">
        <w:tc>
          <w:tcPr>
            <w:tcW w:w="5000" w:type="pct"/>
          </w:tcPr>
          <w:p w:rsidR="00110058" w:rsidRPr="00110058" w:rsidRDefault="00110058" w:rsidP="00110058">
            <w:pPr>
              <w:pStyle w:val="HTML"/>
              <w:shd w:val="clear" w:color="auto" w:fill="2B2B2B"/>
              <w:rPr>
                <w:color w:val="CC7832"/>
                <w:sz w:val="18"/>
                <w:szCs w:val="18"/>
              </w:rPr>
            </w:pP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onCompleteRestoreMsg</w:t>
            </w:r>
            <w:r>
              <w:rPr>
                <w:rFonts w:hint="eastAsia"/>
                <w:color w:val="A9B7C6"/>
                <w:sz w:val="18"/>
                <w:szCs w:val="18"/>
              </w:rPr>
              <w:t>(String s)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moaWalletHelper</w:t>
            </w:r>
            <w:r>
              <w:rPr>
                <w:rFonts w:hint="eastAsia"/>
                <w:color w:val="A9B7C6"/>
                <w:sz w:val="18"/>
                <w:szCs w:val="18"/>
              </w:rPr>
              <w:t>.createRestoreInfoJS(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.getPassword()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9B7C6"/>
                <w:sz w:val="18"/>
                <w:szCs w:val="18"/>
              </w:rPr>
              <w:t>s)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  <w:tr w:rsidR="00110058" w:rsidTr="00835A0A">
        <w:tc>
          <w:tcPr>
            <w:tcW w:w="5000" w:type="pct"/>
          </w:tcPr>
          <w:p w:rsidR="00110058" w:rsidRDefault="00110058" w:rsidP="00110058">
            <w:pPr>
              <w:pStyle w:val="HTML"/>
              <w:shd w:val="clear" w:color="auto" w:fill="2B2B2B"/>
              <w:rPr>
                <w:color w:val="BBB529"/>
                <w:sz w:val="18"/>
                <w:szCs w:val="18"/>
              </w:rPr>
            </w:pP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onCompleteWallet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.setMessage(</w:t>
            </w:r>
            <w:r>
              <w:rPr>
                <w:rFonts w:hint="eastAsia"/>
                <w:color w:val="6A8759"/>
                <w:sz w:val="18"/>
                <w:szCs w:val="18"/>
              </w:rPr>
              <w:t>"지갑 생성 성공!"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835A0A" w:rsidRDefault="00835A0A" w:rsidP="00A11CAB">
      <w:pPr>
        <w:pStyle w:val="a8"/>
        <w:numPr>
          <w:ilvl w:val="1"/>
          <w:numId w:val="19"/>
        </w:numPr>
        <w:wordWrap/>
        <w:autoSpaceDE/>
        <w:autoSpaceDN/>
        <w:ind w:leftChars="0"/>
        <w:jc w:val="left"/>
      </w:pPr>
      <w:r>
        <w:rPr>
          <w:rFonts w:hint="eastAsia"/>
        </w:rPr>
        <w:t>결과</w:t>
      </w:r>
      <w:r>
        <w:br/>
      </w:r>
      <w:r w:rsidR="00110058">
        <w:rPr>
          <w:noProof/>
        </w:rPr>
        <w:drawing>
          <wp:inline distT="0" distB="0" distL="0" distR="0">
            <wp:extent cx="2635222" cy="4680000"/>
            <wp:effectExtent l="19050" t="0" r="0" b="0"/>
            <wp:docPr id="10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22" cy="46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1CAB">
        <w:br/>
      </w:r>
      <w:r w:rsidR="00A11CAB">
        <w:br w:type="page"/>
      </w:r>
    </w:p>
    <w:p w:rsidR="00A11CAB" w:rsidRDefault="00A11CAB" w:rsidP="00A11CAB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lastRenderedPageBreak/>
        <w:t>트랜젝션 서명 생성</w:t>
      </w:r>
    </w:p>
    <w:p w:rsidR="00A11CAB" w:rsidRDefault="00A11CAB" w:rsidP="00A11CAB">
      <w:pPr>
        <w:pStyle w:val="a8"/>
        <w:numPr>
          <w:ilvl w:val="1"/>
          <w:numId w:val="20"/>
        </w:numPr>
        <w:ind w:leftChars="0"/>
      </w:pPr>
      <w:r>
        <w:rPr>
          <w:rFonts w:hint="eastAsia"/>
        </w:rPr>
        <w:t>함수</w:t>
      </w:r>
    </w:p>
    <w:tbl>
      <w:tblPr>
        <w:tblStyle w:val="a5"/>
        <w:tblW w:w="5000" w:type="pct"/>
        <w:tblLook w:val="04A0"/>
      </w:tblPr>
      <w:tblGrid>
        <w:gridCol w:w="9242"/>
      </w:tblGrid>
      <w:tr w:rsidR="00A11CAB" w:rsidTr="00A11CAB">
        <w:tc>
          <w:tcPr>
            <w:tcW w:w="5000" w:type="pct"/>
          </w:tcPr>
          <w:p w:rsidR="00A11CAB" w:rsidRPr="00110058" w:rsidRDefault="00110058" w:rsidP="000831F7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signedAndShowTransaction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moaWalletHelper</w:t>
            </w:r>
            <w:r>
              <w:rPr>
                <w:rFonts w:hint="eastAsia"/>
                <w:color w:val="A9B7C6"/>
                <w:sz w:val="18"/>
                <w:szCs w:val="18"/>
              </w:rPr>
              <w:t>.getSignedTransactionDataJS(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.getTransaction()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.getPassword())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  <w:tr w:rsidR="000831F7" w:rsidTr="00A11CAB">
        <w:tc>
          <w:tcPr>
            <w:tcW w:w="5000" w:type="pct"/>
          </w:tcPr>
          <w:p w:rsidR="000831F7" w:rsidRPr="000831F7" w:rsidRDefault="000831F7" w:rsidP="000831F7">
            <w:pPr>
              <w:pStyle w:val="HTML"/>
              <w:shd w:val="clear" w:color="auto" w:fill="2B2B2B"/>
              <w:rPr>
                <w:color w:val="CC7832"/>
                <w:sz w:val="18"/>
                <w:szCs w:val="18"/>
              </w:rPr>
            </w:pP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onCompleteSign</w:t>
            </w:r>
            <w:r>
              <w:rPr>
                <w:rFonts w:hint="eastAsia"/>
                <w:color w:val="A9B7C6"/>
                <w:sz w:val="18"/>
                <w:szCs w:val="18"/>
              </w:rPr>
              <w:t>(String s)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.setSign(s)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9876AA"/>
                <w:sz w:val="18"/>
                <w:szCs w:val="18"/>
              </w:rPr>
              <w:t>wallet</w:t>
            </w:r>
            <w:r>
              <w:rPr>
                <w:rFonts w:hint="eastAsia"/>
                <w:color w:val="A9B7C6"/>
                <w:sz w:val="18"/>
                <w:szCs w:val="18"/>
              </w:rPr>
              <w:t>.setMessage(</w:t>
            </w:r>
            <w:r>
              <w:rPr>
                <w:rFonts w:hint="eastAsia"/>
                <w:color w:val="6A8759"/>
                <w:sz w:val="18"/>
                <w:szCs w:val="18"/>
              </w:rPr>
              <w:t>"[Transaction Signature Data]</w:t>
            </w:r>
            <w:r>
              <w:rPr>
                <w:rFonts w:hint="eastAsia"/>
                <w:color w:val="CC7832"/>
                <w:sz w:val="18"/>
                <w:szCs w:val="18"/>
              </w:rPr>
              <w:t>\n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" </w:t>
            </w:r>
            <w:r>
              <w:rPr>
                <w:rFonts w:hint="eastAsia"/>
                <w:color w:val="A9B7C6"/>
                <w:sz w:val="18"/>
                <w:szCs w:val="18"/>
              </w:rPr>
              <w:t>+ s)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A11CAB" w:rsidRDefault="00A11CAB" w:rsidP="00A11CAB">
      <w:pPr>
        <w:pStyle w:val="a8"/>
        <w:numPr>
          <w:ilvl w:val="1"/>
          <w:numId w:val="20"/>
        </w:numPr>
        <w:ind w:leftChars="0"/>
      </w:pPr>
      <w:r>
        <w:rPr>
          <w:rFonts w:hint="eastAsia"/>
        </w:rPr>
        <w:t>결과</w:t>
      </w:r>
    </w:p>
    <w:p w:rsidR="000831F7" w:rsidRPr="000831F7" w:rsidRDefault="000831F7" w:rsidP="000831F7">
      <w:pPr>
        <w:widowControl/>
        <w:wordWrap/>
        <w:autoSpaceDE/>
        <w:autoSpaceDN/>
        <w:ind w:left="800" w:firstLine="800"/>
      </w:pPr>
      <w:r>
        <w:rPr>
          <w:noProof/>
        </w:rPr>
        <w:drawing>
          <wp:inline distT="0" distB="0" distL="0" distR="0">
            <wp:extent cx="2633845" cy="4680000"/>
            <wp:effectExtent l="19050" t="0" r="0" b="0"/>
            <wp:docPr id="13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845" cy="46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31F7" w:rsidRPr="000831F7" w:rsidSect="008134E7">
      <w:foot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F56" w:rsidRDefault="00D17F56" w:rsidP="005C34B4">
      <w:r>
        <w:separator/>
      </w:r>
    </w:p>
  </w:endnote>
  <w:endnote w:type="continuationSeparator" w:id="1">
    <w:p w:rsidR="00D17F56" w:rsidRDefault="00D17F56" w:rsidP="005C34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363701"/>
      <w:docPartObj>
        <w:docPartGallery w:val="Page Numbers (Bottom of Page)"/>
        <w:docPartUnique/>
      </w:docPartObj>
    </w:sdtPr>
    <w:sdtContent>
      <w:p w:rsidR="00960B7A" w:rsidRDefault="00D57050">
        <w:pPr>
          <w:pStyle w:val="a7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960B7A" w:rsidRDefault="004E18C1">
        <w:pPr>
          <w:pStyle w:val="a7"/>
          <w:jc w:val="center"/>
        </w:pPr>
        <w:fldSimple w:instr=" PAGE    \* MERGEFORMAT ">
          <w:r w:rsidR="00D57050" w:rsidRPr="00D57050">
            <w:rPr>
              <w:noProof/>
              <w:lang w:val="ko-KR"/>
            </w:rPr>
            <w:t>2</w:t>
          </w:r>
        </w:fldSimple>
      </w:p>
    </w:sdtContent>
  </w:sdt>
  <w:p w:rsidR="00960B7A" w:rsidRDefault="00960B7A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F56" w:rsidRDefault="00D17F56" w:rsidP="005C34B4">
      <w:r>
        <w:separator/>
      </w:r>
    </w:p>
  </w:footnote>
  <w:footnote w:type="continuationSeparator" w:id="1">
    <w:p w:rsidR="00D17F56" w:rsidRDefault="00D17F56" w:rsidP="005C34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F107F44"/>
    <w:lvl w:ilvl="0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</w:abstractNum>
  <w:abstractNum w:abstractNumId="1">
    <w:nsid w:val="06C01DAE"/>
    <w:multiLevelType w:val="hybridMultilevel"/>
    <w:tmpl w:val="AEE051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13268FC"/>
    <w:multiLevelType w:val="hybridMultilevel"/>
    <w:tmpl w:val="B66489BC"/>
    <w:lvl w:ilvl="0" w:tplc="194E2CA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7255B9"/>
    <w:multiLevelType w:val="hybridMultilevel"/>
    <w:tmpl w:val="CF080DA6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4">
    <w:nsid w:val="18A2342B"/>
    <w:multiLevelType w:val="hybridMultilevel"/>
    <w:tmpl w:val="07627D54"/>
    <w:lvl w:ilvl="0" w:tplc="878A4F2C">
      <w:start w:val="2019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E6242AD"/>
    <w:multiLevelType w:val="hybridMultilevel"/>
    <w:tmpl w:val="3B96752A"/>
    <w:lvl w:ilvl="0" w:tplc="878A4F2C">
      <w:start w:val="2019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6">
    <w:nsid w:val="218D5436"/>
    <w:multiLevelType w:val="hybridMultilevel"/>
    <w:tmpl w:val="B5F86F12"/>
    <w:lvl w:ilvl="0" w:tplc="878A4F2C">
      <w:start w:val="2019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7">
    <w:nsid w:val="2C0C132E"/>
    <w:multiLevelType w:val="hybridMultilevel"/>
    <w:tmpl w:val="CD3E4EC8"/>
    <w:lvl w:ilvl="0" w:tplc="878A4F2C">
      <w:start w:val="2019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2D4C7632"/>
    <w:multiLevelType w:val="hybridMultilevel"/>
    <w:tmpl w:val="39A02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>
    <w:nsid w:val="33366A9A"/>
    <w:multiLevelType w:val="hybridMultilevel"/>
    <w:tmpl w:val="B1CC76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4CF35B0"/>
    <w:multiLevelType w:val="hybridMultilevel"/>
    <w:tmpl w:val="9BBE7976"/>
    <w:lvl w:ilvl="0" w:tplc="878A4F2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3ED18D7"/>
    <w:multiLevelType w:val="hybridMultilevel"/>
    <w:tmpl w:val="1F9020BC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4553D43"/>
    <w:multiLevelType w:val="hybridMultilevel"/>
    <w:tmpl w:val="0B1A6A0A"/>
    <w:lvl w:ilvl="0" w:tplc="878A4F2C">
      <w:start w:val="2019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3">
    <w:nsid w:val="55B53FFA"/>
    <w:multiLevelType w:val="hybridMultilevel"/>
    <w:tmpl w:val="3BEE7782"/>
    <w:lvl w:ilvl="0" w:tplc="E322120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>
    <w:nsid w:val="5B28604C"/>
    <w:multiLevelType w:val="hybridMultilevel"/>
    <w:tmpl w:val="315E7004"/>
    <w:lvl w:ilvl="0" w:tplc="878A4F2C">
      <w:start w:val="2019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612349A7"/>
    <w:multiLevelType w:val="hybridMultilevel"/>
    <w:tmpl w:val="276E32D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62A64B80"/>
    <w:multiLevelType w:val="hybridMultilevel"/>
    <w:tmpl w:val="805A622E"/>
    <w:lvl w:ilvl="0" w:tplc="878A4F2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689145B9"/>
    <w:multiLevelType w:val="hybridMultilevel"/>
    <w:tmpl w:val="25D6EFE2"/>
    <w:lvl w:ilvl="0" w:tplc="878A4F2C">
      <w:start w:val="2019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AEB05A0"/>
    <w:multiLevelType w:val="multilevel"/>
    <w:tmpl w:val="E54E913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sz w:val="20"/>
        <w:szCs w:val="20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ind w:left="2551" w:hanging="85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70EB3AF5"/>
    <w:multiLevelType w:val="hybridMultilevel"/>
    <w:tmpl w:val="08808B8A"/>
    <w:lvl w:ilvl="0" w:tplc="2CF65652">
      <w:start w:val="1"/>
      <w:numFmt w:val="decimal"/>
      <w:lvlText w:val="(%1)"/>
      <w:lvlJc w:val="left"/>
      <w:pPr>
        <w:ind w:left="11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286435D"/>
    <w:multiLevelType w:val="hybridMultilevel"/>
    <w:tmpl w:val="B628B06A"/>
    <w:lvl w:ilvl="0" w:tplc="0D5AB7A4">
      <w:start w:val="2019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1">
    <w:nsid w:val="78702AFC"/>
    <w:multiLevelType w:val="hybridMultilevel"/>
    <w:tmpl w:val="59462C8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7C86651E"/>
    <w:multiLevelType w:val="hybridMultilevel"/>
    <w:tmpl w:val="58F082B0"/>
    <w:lvl w:ilvl="0" w:tplc="CD608E88">
      <w:start w:val="1"/>
      <w:numFmt w:val="decimal"/>
      <w:lvlText w:val="(%1)"/>
      <w:lvlJc w:val="left"/>
      <w:pPr>
        <w:ind w:left="11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</w:num>
  <w:num w:numId="5">
    <w:abstractNumId w:val="21"/>
  </w:num>
  <w:num w:numId="6">
    <w:abstractNumId w:val="2"/>
  </w:num>
  <w:num w:numId="7">
    <w:abstractNumId w:val="19"/>
  </w:num>
  <w:num w:numId="8">
    <w:abstractNumId w:val="10"/>
  </w:num>
  <w:num w:numId="9">
    <w:abstractNumId w:val="7"/>
  </w:num>
  <w:num w:numId="10">
    <w:abstractNumId w:val="0"/>
  </w:num>
  <w:num w:numId="11">
    <w:abstractNumId w:val="16"/>
  </w:num>
  <w:num w:numId="12">
    <w:abstractNumId w:val="11"/>
  </w:num>
  <w:num w:numId="13">
    <w:abstractNumId w:val="18"/>
  </w:num>
  <w:num w:numId="14">
    <w:abstractNumId w:val="14"/>
  </w:num>
  <w:num w:numId="15">
    <w:abstractNumId w:val="15"/>
  </w:num>
  <w:num w:numId="16">
    <w:abstractNumId w:val="13"/>
  </w:num>
  <w:num w:numId="17">
    <w:abstractNumId w:val="1"/>
  </w:num>
  <w:num w:numId="18">
    <w:abstractNumId w:val="9"/>
  </w:num>
  <w:num w:numId="19">
    <w:abstractNumId w:val="3"/>
  </w:num>
  <w:num w:numId="20">
    <w:abstractNumId w:val="8"/>
  </w:num>
  <w:num w:numId="21">
    <w:abstractNumId w:val="17"/>
  </w:num>
  <w:num w:numId="22">
    <w:abstractNumId w:val="4"/>
  </w:num>
  <w:num w:numId="23">
    <w:abstractNumId w:val="12"/>
  </w:num>
  <w:num w:numId="24">
    <w:abstractNumId w:val="6"/>
  </w:num>
  <w:num w:numId="2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6451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0384"/>
    <w:rsid w:val="000067F0"/>
    <w:rsid w:val="00020E44"/>
    <w:rsid w:val="00027576"/>
    <w:rsid w:val="0005456B"/>
    <w:rsid w:val="00055995"/>
    <w:rsid w:val="00066093"/>
    <w:rsid w:val="00075D10"/>
    <w:rsid w:val="000831F7"/>
    <w:rsid w:val="000A1100"/>
    <w:rsid w:val="000A5EC3"/>
    <w:rsid w:val="000B1591"/>
    <w:rsid w:val="000C0771"/>
    <w:rsid w:val="000C2906"/>
    <w:rsid w:val="000D6988"/>
    <w:rsid w:val="000D7B91"/>
    <w:rsid w:val="00100266"/>
    <w:rsid w:val="00110058"/>
    <w:rsid w:val="001113A3"/>
    <w:rsid w:val="00140630"/>
    <w:rsid w:val="0014330F"/>
    <w:rsid w:val="00156F1C"/>
    <w:rsid w:val="0018476C"/>
    <w:rsid w:val="001942BE"/>
    <w:rsid w:val="001B15C7"/>
    <w:rsid w:val="001B31AE"/>
    <w:rsid w:val="001C245D"/>
    <w:rsid w:val="001C6928"/>
    <w:rsid w:val="001D510B"/>
    <w:rsid w:val="00200283"/>
    <w:rsid w:val="00212121"/>
    <w:rsid w:val="00224F68"/>
    <w:rsid w:val="00225D65"/>
    <w:rsid w:val="002328DB"/>
    <w:rsid w:val="00233779"/>
    <w:rsid w:val="00245526"/>
    <w:rsid w:val="002535AF"/>
    <w:rsid w:val="00255650"/>
    <w:rsid w:val="0025680E"/>
    <w:rsid w:val="00265E56"/>
    <w:rsid w:val="00280BD0"/>
    <w:rsid w:val="002810FA"/>
    <w:rsid w:val="002A14DD"/>
    <w:rsid w:val="002B2A42"/>
    <w:rsid w:val="002C5CE3"/>
    <w:rsid w:val="002C7A6C"/>
    <w:rsid w:val="002F6BEE"/>
    <w:rsid w:val="00304A20"/>
    <w:rsid w:val="00336620"/>
    <w:rsid w:val="00341EA6"/>
    <w:rsid w:val="00354B76"/>
    <w:rsid w:val="00355E3D"/>
    <w:rsid w:val="003803A2"/>
    <w:rsid w:val="003806E1"/>
    <w:rsid w:val="0038335D"/>
    <w:rsid w:val="003844B8"/>
    <w:rsid w:val="003B69EB"/>
    <w:rsid w:val="003C20EE"/>
    <w:rsid w:val="003D2D4C"/>
    <w:rsid w:val="003D7456"/>
    <w:rsid w:val="003E3703"/>
    <w:rsid w:val="00452938"/>
    <w:rsid w:val="0046145C"/>
    <w:rsid w:val="00477BA5"/>
    <w:rsid w:val="004A0384"/>
    <w:rsid w:val="004D2EC7"/>
    <w:rsid w:val="004D35D9"/>
    <w:rsid w:val="004E18C1"/>
    <w:rsid w:val="00502F2F"/>
    <w:rsid w:val="00503C93"/>
    <w:rsid w:val="00514264"/>
    <w:rsid w:val="00547B02"/>
    <w:rsid w:val="00553218"/>
    <w:rsid w:val="00596939"/>
    <w:rsid w:val="005A017A"/>
    <w:rsid w:val="005B276A"/>
    <w:rsid w:val="005C19AA"/>
    <w:rsid w:val="005C34B4"/>
    <w:rsid w:val="00603061"/>
    <w:rsid w:val="00613363"/>
    <w:rsid w:val="00637A9E"/>
    <w:rsid w:val="00637D70"/>
    <w:rsid w:val="006410B6"/>
    <w:rsid w:val="0064401F"/>
    <w:rsid w:val="0067626C"/>
    <w:rsid w:val="006A67DD"/>
    <w:rsid w:val="006C099B"/>
    <w:rsid w:val="006C7D5C"/>
    <w:rsid w:val="006D0041"/>
    <w:rsid w:val="006E6AC3"/>
    <w:rsid w:val="006F2562"/>
    <w:rsid w:val="006F415D"/>
    <w:rsid w:val="007551FD"/>
    <w:rsid w:val="00761197"/>
    <w:rsid w:val="00761390"/>
    <w:rsid w:val="00762960"/>
    <w:rsid w:val="00763367"/>
    <w:rsid w:val="007A7D43"/>
    <w:rsid w:val="007B08CD"/>
    <w:rsid w:val="007D4179"/>
    <w:rsid w:val="007D44CE"/>
    <w:rsid w:val="008134E7"/>
    <w:rsid w:val="00817797"/>
    <w:rsid w:val="00835A0A"/>
    <w:rsid w:val="00851077"/>
    <w:rsid w:val="00851587"/>
    <w:rsid w:val="00866890"/>
    <w:rsid w:val="00870843"/>
    <w:rsid w:val="00894665"/>
    <w:rsid w:val="008A254E"/>
    <w:rsid w:val="008C2C9F"/>
    <w:rsid w:val="008F18D7"/>
    <w:rsid w:val="009005A5"/>
    <w:rsid w:val="009275E0"/>
    <w:rsid w:val="009377AC"/>
    <w:rsid w:val="00941F42"/>
    <w:rsid w:val="009534FD"/>
    <w:rsid w:val="00960B7A"/>
    <w:rsid w:val="00967AA3"/>
    <w:rsid w:val="00996DC7"/>
    <w:rsid w:val="009A151F"/>
    <w:rsid w:val="009E06CE"/>
    <w:rsid w:val="009E75C4"/>
    <w:rsid w:val="009F2336"/>
    <w:rsid w:val="00A00B1B"/>
    <w:rsid w:val="00A02418"/>
    <w:rsid w:val="00A11CAB"/>
    <w:rsid w:val="00A17D0A"/>
    <w:rsid w:val="00A20F15"/>
    <w:rsid w:val="00A300C3"/>
    <w:rsid w:val="00A3125F"/>
    <w:rsid w:val="00A54D93"/>
    <w:rsid w:val="00A722C3"/>
    <w:rsid w:val="00AA479B"/>
    <w:rsid w:val="00AC6F0A"/>
    <w:rsid w:val="00AD75C4"/>
    <w:rsid w:val="00AE1DE5"/>
    <w:rsid w:val="00AE48CF"/>
    <w:rsid w:val="00AE683C"/>
    <w:rsid w:val="00AF5097"/>
    <w:rsid w:val="00B3236D"/>
    <w:rsid w:val="00B41588"/>
    <w:rsid w:val="00B50143"/>
    <w:rsid w:val="00B63F74"/>
    <w:rsid w:val="00B83856"/>
    <w:rsid w:val="00B84BF0"/>
    <w:rsid w:val="00B92CB1"/>
    <w:rsid w:val="00BB45B6"/>
    <w:rsid w:val="00BC004E"/>
    <w:rsid w:val="00BD7520"/>
    <w:rsid w:val="00C03467"/>
    <w:rsid w:val="00C1095F"/>
    <w:rsid w:val="00C303C9"/>
    <w:rsid w:val="00C442A0"/>
    <w:rsid w:val="00C44D43"/>
    <w:rsid w:val="00C46129"/>
    <w:rsid w:val="00C47979"/>
    <w:rsid w:val="00C54394"/>
    <w:rsid w:val="00CA123F"/>
    <w:rsid w:val="00CC3007"/>
    <w:rsid w:val="00CF74E3"/>
    <w:rsid w:val="00CF779B"/>
    <w:rsid w:val="00D041FF"/>
    <w:rsid w:val="00D04D0C"/>
    <w:rsid w:val="00D17F56"/>
    <w:rsid w:val="00D313A4"/>
    <w:rsid w:val="00D43FC7"/>
    <w:rsid w:val="00D46621"/>
    <w:rsid w:val="00D57050"/>
    <w:rsid w:val="00D60C96"/>
    <w:rsid w:val="00D65C95"/>
    <w:rsid w:val="00D80E6E"/>
    <w:rsid w:val="00DA2A17"/>
    <w:rsid w:val="00DC270C"/>
    <w:rsid w:val="00DD4CAB"/>
    <w:rsid w:val="00DD639D"/>
    <w:rsid w:val="00DF5A29"/>
    <w:rsid w:val="00DF7C88"/>
    <w:rsid w:val="00E00BEF"/>
    <w:rsid w:val="00E01B44"/>
    <w:rsid w:val="00E07188"/>
    <w:rsid w:val="00E12B27"/>
    <w:rsid w:val="00E17CB4"/>
    <w:rsid w:val="00E36AFB"/>
    <w:rsid w:val="00E4031A"/>
    <w:rsid w:val="00E56908"/>
    <w:rsid w:val="00E87055"/>
    <w:rsid w:val="00E9710D"/>
    <w:rsid w:val="00E97654"/>
    <w:rsid w:val="00EC0253"/>
    <w:rsid w:val="00EE4941"/>
    <w:rsid w:val="00EE733E"/>
    <w:rsid w:val="00F11774"/>
    <w:rsid w:val="00F11AB9"/>
    <w:rsid w:val="00F22A51"/>
    <w:rsid w:val="00F32CB7"/>
    <w:rsid w:val="00F452F2"/>
    <w:rsid w:val="00F47E51"/>
    <w:rsid w:val="00F53FDA"/>
    <w:rsid w:val="00F57C52"/>
    <w:rsid w:val="00F73C92"/>
    <w:rsid w:val="00F753EC"/>
    <w:rsid w:val="00F95A40"/>
    <w:rsid w:val="00F97425"/>
    <w:rsid w:val="00FA0680"/>
    <w:rsid w:val="00FB6E84"/>
    <w:rsid w:val="00FF2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8CF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54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254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254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254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A038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A03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5C34B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5C34B4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5C34B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1"/>
    <w:uiPriority w:val="99"/>
    <w:semiHidden/>
    <w:unhideWhenUsed/>
    <w:rsid w:val="005C34B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semiHidden/>
    <w:rsid w:val="005C34B4"/>
  </w:style>
  <w:style w:type="paragraph" w:styleId="a7">
    <w:name w:val="footer"/>
    <w:basedOn w:val="a"/>
    <w:link w:val="Char2"/>
    <w:uiPriority w:val="99"/>
    <w:unhideWhenUsed/>
    <w:rsid w:val="005C34B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5C34B4"/>
  </w:style>
  <w:style w:type="paragraph" w:styleId="a8">
    <w:name w:val="List Paragraph"/>
    <w:basedOn w:val="a"/>
    <w:uiPriority w:val="34"/>
    <w:qFormat/>
    <w:rsid w:val="008134E7"/>
    <w:pPr>
      <w:widowControl/>
      <w:ind w:leftChars="400" w:left="800"/>
    </w:pPr>
    <w:rPr>
      <w:rFonts w:ascii="맑은 고딕" w:eastAsia="맑은 고딕" w:hAnsi="맑은 고딕" w:cs="굴림"/>
      <w:kern w:val="0"/>
      <w:szCs w:val="20"/>
    </w:rPr>
  </w:style>
  <w:style w:type="paragraph" w:styleId="a9">
    <w:name w:val="List Bullet"/>
    <w:basedOn w:val="a"/>
    <w:uiPriority w:val="99"/>
    <w:unhideWhenUsed/>
    <w:rsid w:val="00F753EC"/>
    <w:pPr>
      <w:contextualSpacing/>
    </w:pPr>
  </w:style>
  <w:style w:type="character" w:customStyle="1" w:styleId="1Char">
    <w:name w:val="제목 1 Char"/>
    <w:basedOn w:val="a0"/>
    <w:link w:val="1"/>
    <w:uiPriority w:val="9"/>
    <w:rsid w:val="008A254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A254E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8A254E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8A254E"/>
    <w:rPr>
      <w:b/>
      <w:bCs/>
    </w:rPr>
  </w:style>
  <w:style w:type="paragraph" w:styleId="aa">
    <w:name w:val="No Spacing"/>
    <w:uiPriority w:val="1"/>
    <w:qFormat/>
    <w:rsid w:val="008A254E"/>
    <w:pPr>
      <w:widowControl w:val="0"/>
      <w:wordWrap w:val="0"/>
      <w:autoSpaceDE w:val="0"/>
      <w:autoSpaceDN w:val="0"/>
      <w:jc w:val="both"/>
    </w:pPr>
  </w:style>
  <w:style w:type="character" w:styleId="ab">
    <w:name w:val="Hyperlink"/>
    <w:basedOn w:val="a0"/>
    <w:uiPriority w:val="99"/>
    <w:unhideWhenUsed/>
    <w:rsid w:val="00156F1C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3833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8335D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D5705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training/articles/keystore?hl=ko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hyperlink" Target="https://source.android.com/security/trusty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Doc/index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806FB-51C8-4804-9BF1-57F793745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9</cp:revision>
  <dcterms:created xsi:type="dcterms:W3CDTF">2019-05-10T09:03:00Z</dcterms:created>
  <dcterms:modified xsi:type="dcterms:W3CDTF">2019-08-08T02:41:00Z</dcterms:modified>
</cp:coreProperties>
</file>