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67A" w:rsidRPr="00F95E1D" w:rsidRDefault="00E16D2B" w:rsidP="00F95E1D">
      <w:pPr>
        <w:spacing w:after="0" w:line="360" w:lineRule="auto"/>
        <w:jc w:val="center"/>
        <w:rPr>
          <w:rFonts w:ascii="Times New Roman" w:hAnsi="Times New Roman" w:cs="Times New Roman"/>
          <w:b/>
          <w:sz w:val="48"/>
        </w:rPr>
      </w:pPr>
      <w:r w:rsidRPr="00F95E1D">
        <w:rPr>
          <w:rFonts w:ascii="Times New Roman" w:hAnsi="Times New Roman" w:cs="Times New Roman"/>
          <w:sz w:val="48"/>
        </w:rPr>
        <w:t>2022 IONQ Mentoring P</w:t>
      </w:r>
      <w:r w:rsidR="0091367A" w:rsidRPr="00F95E1D">
        <w:rPr>
          <w:rFonts w:ascii="Times New Roman" w:hAnsi="Times New Roman" w:cs="Times New Roman"/>
          <w:sz w:val="48"/>
        </w:rPr>
        <w:t>rogram</w:t>
      </w:r>
      <w:r w:rsidRPr="00F95E1D">
        <w:rPr>
          <w:rFonts w:ascii="Times New Roman" w:hAnsi="Times New Roman" w:cs="Times New Roman"/>
          <w:sz w:val="48"/>
        </w:rPr>
        <w:t xml:space="preserve"> </w:t>
      </w:r>
      <w:r w:rsidR="00F95E1D">
        <w:rPr>
          <w:rFonts w:ascii="Times New Roman" w:hAnsi="Times New Roman" w:cs="Times New Roman"/>
          <w:sz w:val="48"/>
        </w:rPr>
        <w:t>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6"/>
        <w:gridCol w:w="2507"/>
        <w:gridCol w:w="77"/>
        <w:gridCol w:w="2429"/>
        <w:gridCol w:w="2508"/>
      </w:tblGrid>
      <w:tr w:rsidR="00561A5B" w:rsidRPr="00AA29CD" w:rsidTr="00F95E1D">
        <w:trPr>
          <w:trHeight w:val="20"/>
        </w:trPr>
        <w:tc>
          <w:tcPr>
            <w:tcW w:w="2506" w:type="dxa"/>
            <w:vAlign w:val="center"/>
          </w:tcPr>
          <w:p w:rsidR="0091367A" w:rsidRPr="00AA29CD" w:rsidRDefault="0091367A" w:rsidP="00F95E1D">
            <w:pPr>
              <w:tabs>
                <w:tab w:val="center" w:pos="2402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>Team Name</w:t>
            </w:r>
          </w:p>
        </w:tc>
        <w:tc>
          <w:tcPr>
            <w:tcW w:w="2507" w:type="dxa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CaptainQ</w:t>
            </w:r>
            <w:proofErr w:type="spellEnd"/>
          </w:p>
        </w:tc>
        <w:tc>
          <w:tcPr>
            <w:tcW w:w="2506" w:type="dxa"/>
            <w:gridSpan w:val="2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IonQ</w:t>
            </w:r>
            <w:proofErr w:type="spellEnd"/>
            <w:r w:rsidRPr="00AA29CD">
              <w:rPr>
                <w:rFonts w:ascii="Times New Roman" w:hAnsi="Times New Roman" w:cs="Times New Roman"/>
                <w:sz w:val="22"/>
              </w:rPr>
              <w:t xml:space="preserve"> Mentor</w:t>
            </w:r>
          </w:p>
        </w:tc>
        <w:tc>
          <w:tcPr>
            <w:tcW w:w="2507" w:type="dxa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Daiwei</w:t>
            </w:r>
            <w:proofErr w:type="spellEnd"/>
            <w:r w:rsidRPr="00AA29CD">
              <w:rPr>
                <w:rFonts w:ascii="Times New Roman" w:hAnsi="Times New Roman" w:cs="Times New Roman"/>
                <w:sz w:val="22"/>
              </w:rPr>
              <w:t xml:space="preserve"> Zhu</w:t>
            </w:r>
          </w:p>
        </w:tc>
      </w:tr>
      <w:tr w:rsidR="00561A5B" w:rsidRPr="00AA29CD" w:rsidTr="00F95E1D">
        <w:trPr>
          <w:trHeight w:val="20"/>
        </w:trPr>
        <w:tc>
          <w:tcPr>
            <w:tcW w:w="2506" w:type="dxa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>Team Member</w:t>
            </w:r>
          </w:p>
        </w:tc>
        <w:tc>
          <w:tcPr>
            <w:tcW w:w="2507" w:type="dxa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>Hwan-Seop Yeo</w:t>
            </w:r>
          </w:p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Seungwook</w:t>
            </w:r>
            <w:proofErr w:type="spellEnd"/>
            <w:r w:rsidRPr="00AA29CD">
              <w:rPr>
                <w:rFonts w:ascii="Times New Roman" w:hAnsi="Times New Roman" w:cs="Times New Roman"/>
                <w:sz w:val="22"/>
              </w:rPr>
              <w:t xml:space="preserve"> Woo</w:t>
            </w:r>
          </w:p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Beomgyu</w:t>
            </w:r>
            <w:proofErr w:type="spellEnd"/>
            <w:r w:rsidRPr="00AA29CD">
              <w:rPr>
                <w:rFonts w:ascii="Times New Roman" w:hAnsi="Times New Roman" w:cs="Times New Roman"/>
                <w:sz w:val="22"/>
              </w:rPr>
              <w:t xml:space="preserve"> Choi</w:t>
            </w:r>
          </w:p>
        </w:tc>
        <w:tc>
          <w:tcPr>
            <w:tcW w:w="2506" w:type="dxa"/>
            <w:gridSpan w:val="2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>Meeting</w:t>
            </w:r>
          </w:p>
        </w:tc>
        <w:tc>
          <w:tcPr>
            <w:tcW w:w="2507" w:type="dxa"/>
            <w:vAlign w:val="center"/>
          </w:tcPr>
          <w:p w:rsidR="0091367A" w:rsidRPr="00AA29CD" w:rsidRDefault="0091367A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>8:30 AM KST</w:t>
            </w:r>
          </w:p>
          <w:p w:rsidR="0091367A" w:rsidRDefault="008264E0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24</w:t>
            </w:r>
            <w:r w:rsidR="0091367A" w:rsidRPr="00AA29CD">
              <w:rPr>
                <w:rFonts w:ascii="Times New Roman" w:hAnsi="Times New Roman" w:cs="Times New Roman"/>
                <w:sz w:val="22"/>
              </w:rPr>
              <w:t>-May-2022</w:t>
            </w:r>
          </w:p>
          <w:p w:rsidR="00AA29CD" w:rsidRPr="00AA29CD" w:rsidRDefault="008264E0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(Week 2</w:t>
            </w:r>
            <w:r w:rsidR="00AA29CD">
              <w:rPr>
                <w:rFonts w:ascii="Times New Roman" w:hAnsi="Times New Roman" w:cs="Times New Roman"/>
                <w:sz w:val="22"/>
              </w:rPr>
              <w:t>)</w:t>
            </w:r>
          </w:p>
        </w:tc>
      </w:tr>
      <w:tr w:rsidR="00E16D2B" w:rsidRPr="00AA29CD" w:rsidTr="00F95E1D">
        <w:trPr>
          <w:trHeight w:val="20"/>
        </w:trPr>
        <w:tc>
          <w:tcPr>
            <w:tcW w:w="2506" w:type="dxa"/>
            <w:vAlign w:val="center"/>
          </w:tcPr>
          <w:p w:rsidR="0091367A" w:rsidRPr="00AA29CD" w:rsidRDefault="00AA29CD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Project </w:t>
            </w:r>
            <w:r w:rsidR="0091367A" w:rsidRPr="00AA29CD">
              <w:rPr>
                <w:rFonts w:ascii="Times New Roman" w:hAnsi="Times New Roman" w:cs="Times New Roman"/>
                <w:sz w:val="22"/>
              </w:rPr>
              <w:t>Title</w:t>
            </w:r>
          </w:p>
        </w:tc>
        <w:tc>
          <w:tcPr>
            <w:tcW w:w="7521" w:type="dxa"/>
            <w:gridSpan w:val="4"/>
            <w:vAlign w:val="center"/>
          </w:tcPr>
          <w:p w:rsidR="0091367A" w:rsidRPr="00AA29CD" w:rsidRDefault="00AA29CD" w:rsidP="00F95E1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 w:rsidRPr="00AA29CD">
              <w:rPr>
                <w:rFonts w:ascii="Times New Roman" w:hAnsi="Times New Roman" w:cs="Times New Roman"/>
                <w:sz w:val="22"/>
              </w:rPr>
              <w:t xml:space="preserve">Improvement of </w:t>
            </w:r>
            <w:proofErr w:type="spellStart"/>
            <w:r w:rsidRPr="00AA29CD">
              <w:rPr>
                <w:rFonts w:ascii="Times New Roman" w:hAnsi="Times New Roman" w:cs="Times New Roman"/>
                <w:sz w:val="22"/>
              </w:rPr>
              <w:t>Toffoli</w:t>
            </w:r>
            <w:proofErr w:type="spellEnd"/>
            <w:r w:rsidRPr="00AA29CD">
              <w:rPr>
                <w:rFonts w:ascii="Times New Roman" w:hAnsi="Times New Roman" w:cs="Times New Roman"/>
                <w:sz w:val="22"/>
              </w:rPr>
              <w:t>-n gate</w:t>
            </w:r>
            <w:bookmarkStart w:id="0" w:name="_GoBack"/>
            <w:bookmarkEnd w:id="0"/>
            <w:r w:rsidRPr="00AA29CD">
              <w:rPr>
                <w:rFonts w:ascii="Times New Roman" w:hAnsi="Times New Roman" w:cs="Times New Roman"/>
                <w:sz w:val="22"/>
              </w:rPr>
              <w:t xml:space="preserve"> fidelity for Grover’s search algorithm</w:t>
            </w:r>
          </w:p>
        </w:tc>
      </w:tr>
      <w:tr w:rsidR="00AA29CD" w:rsidRPr="00AA29CD" w:rsidTr="00E16D2B">
        <w:trPr>
          <w:trHeight w:val="306"/>
        </w:trPr>
        <w:tc>
          <w:tcPr>
            <w:tcW w:w="5090" w:type="dxa"/>
            <w:gridSpan w:val="3"/>
            <w:vAlign w:val="center"/>
          </w:tcPr>
          <w:p w:rsidR="00AA29CD" w:rsidRPr="00AA29CD" w:rsidRDefault="00561A5B" w:rsidP="00F95E1D">
            <w:pPr>
              <w:spacing w:before="240"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Meeting</w:t>
            </w:r>
          </w:p>
        </w:tc>
        <w:tc>
          <w:tcPr>
            <w:tcW w:w="4937" w:type="dxa"/>
            <w:gridSpan w:val="2"/>
            <w:vAlign w:val="center"/>
          </w:tcPr>
          <w:p w:rsidR="00AA29CD" w:rsidRPr="00AA29CD" w:rsidRDefault="00AA29CD" w:rsidP="00F95E1D">
            <w:pPr>
              <w:spacing w:before="240" w:line="360" w:lineRule="auto"/>
              <w:contextualSpacing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Meeting</w:t>
            </w:r>
          </w:p>
        </w:tc>
      </w:tr>
      <w:tr w:rsidR="00E16D2B" w:rsidRPr="00AA29CD" w:rsidTr="00F95E1D">
        <w:trPr>
          <w:trHeight w:val="2339"/>
        </w:trPr>
        <w:tc>
          <w:tcPr>
            <w:tcW w:w="5090" w:type="dxa"/>
            <w:gridSpan w:val="3"/>
            <w:vAlign w:val="center"/>
          </w:tcPr>
          <w:p w:rsidR="00E16D2B" w:rsidRPr="00F95E1D" w:rsidRDefault="00561A5B" w:rsidP="00561A5B">
            <w:pPr>
              <w:pStyle w:val="a5"/>
              <w:spacing w:line="360" w:lineRule="auto"/>
              <w:ind w:leftChars="0" w:left="760"/>
              <w:rPr>
                <w:rFonts w:ascii="Times New Roman" w:hAnsi="Times New Roman" w:cs="Times New Roman"/>
                <w:sz w:val="22"/>
              </w:rPr>
            </w:pPr>
            <w:r w:rsidRPr="00561A5B">
              <w:rPr>
                <w:rFonts w:ascii="Times New Roman" w:hAnsi="Times New Roman" w:cs="Times New Roman"/>
                <w:noProof/>
                <w:sz w:val="22"/>
              </w:rPr>
              <w:drawing>
                <wp:inline distT="0" distB="0" distL="0" distR="0">
                  <wp:extent cx="2143125" cy="1563221"/>
                  <wp:effectExtent l="0" t="0" r="0" b="0"/>
                  <wp:docPr id="2" name="그림 2" descr="I:\8. IONQ\[2022.05] 멘토링 프로그램\Weekly report\week2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8. IONQ\[2022.05] 멘토링 프로그램\Weekly report\week2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687" cy="157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7" w:type="dxa"/>
            <w:gridSpan w:val="2"/>
            <w:vAlign w:val="center"/>
          </w:tcPr>
          <w:p w:rsidR="00E16D2B" w:rsidRPr="00AA29CD" w:rsidRDefault="00561A5B" w:rsidP="00AA29CD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4.25pt;height:120pt">
                  <v:imagedata r:id="rId6" o:title="week2"/>
                </v:shape>
              </w:pict>
            </w:r>
          </w:p>
        </w:tc>
      </w:tr>
    </w:tbl>
    <w:p w:rsidR="00AA29CD" w:rsidRDefault="00AA29CD" w:rsidP="00AA29CD">
      <w:pPr>
        <w:spacing w:line="360" w:lineRule="auto"/>
        <w:rPr>
          <w:rFonts w:ascii="Times New Roman" w:hAnsi="Times New Roman" w:cs="Times New Roman"/>
          <w:sz w:val="22"/>
        </w:rPr>
      </w:pPr>
    </w:p>
    <w:p w:rsidR="00FB18FA" w:rsidRDefault="00F95E1D" w:rsidP="00561A5B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F95E1D">
        <w:rPr>
          <w:rFonts w:ascii="Times New Roman" w:hAnsi="Times New Roman" w:cs="Times New Roman" w:hint="eastAsia"/>
          <w:b/>
          <w:sz w:val="28"/>
        </w:rPr>
        <w:t>Contents</w:t>
      </w:r>
      <w:r w:rsidR="00561A5B">
        <w:rPr>
          <w:noProof/>
        </w:rPr>
        <w:drawing>
          <wp:inline distT="0" distB="0" distL="0" distR="0" wp14:anchorId="2A569DCB" wp14:editId="57F03D6D">
            <wp:extent cx="6383020" cy="47574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B" w:rsidRDefault="00561A5B" w:rsidP="00561A5B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561A5B" w:rsidRPr="00561A5B" w:rsidRDefault="00561A5B" w:rsidP="00561A5B">
      <w:pPr>
        <w:spacing w:line="240" w:lineRule="auto"/>
        <w:rPr>
          <w:rFonts w:ascii="Times New Roman" w:hAnsi="Times New Roman" w:cs="Times New Roman" w:hint="eastAsia"/>
          <w:b/>
          <w:sz w:val="28"/>
        </w:rPr>
      </w:pPr>
      <w:r>
        <w:rPr>
          <w:noProof/>
        </w:rPr>
        <w:drawing>
          <wp:inline distT="0" distB="0" distL="0" distR="0" wp14:anchorId="3D24E0C9" wp14:editId="4AD05A0F">
            <wp:extent cx="6200775" cy="466847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212" cy="4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B" w:rsidRDefault="00561A5B">
      <w:pPr>
        <w:rPr>
          <w:rFonts w:ascii="Times New Roman" w:hAnsi="Times New Roman" w:cs="Times New Roman"/>
          <w:sz w:val="22"/>
        </w:rPr>
      </w:pPr>
    </w:p>
    <w:p w:rsidR="00AA29CD" w:rsidRDefault="00F45FA1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Future work:</w:t>
      </w:r>
    </w:p>
    <w:p w:rsidR="00F45FA1" w:rsidRDefault="00F45FA1" w:rsidP="00561A5B">
      <w:pPr>
        <w:pStyle w:val="a5"/>
        <w:numPr>
          <w:ilvl w:val="0"/>
          <w:numId w:val="9"/>
        </w:numPr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Reproducing the results of the literatures</w:t>
      </w:r>
      <w:r w:rsidR="00561A5B">
        <w:rPr>
          <w:rFonts w:ascii="Times New Roman" w:hAnsi="Times New Roman" w:cs="Times New Roman"/>
          <w:sz w:val="22"/>
        </w:rPr>
        <w:t xml:space="preserve"> (Toffoli-3 gate fidelity)</w:t>
      </w:r>
    </w:p>
    <w:p w:rsidR="00561A5B" w:rsidRPr="00561A5B" w:rsidRDefault="00561A5B" w:rsidP="00561A5B">
      <w:pPr>
        <w:pStyle w:val="a5"/>
        <w:numPr>
          <w:ilvl w:val="0"/>
          <w:numId w:val="9"/>
        </w:numPr>
        <w:ind w:leftChars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Measurement of 5-qubit GHZ states in different circuit configuration</w:t>
      </w:r>
    </w:p>
    <w:sectPr w:rsidR="00561A5B" w:rsidRPr="00561A5B" w:rsidSect="009B64A6">
      <w:type w:val="continuous"/>
      <w:pgSz w:w="12240" w:h="15840" w:code="1"/>
      <w:pgMar w:top="720" w:right="1094" w:bottom="953" w:left="1094" w:header="720" w:footer="720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B0E1C"/>
    <w:multiLevelType w:val="hybridMultilevel"/>
    <w:tmpl w:val="A6B0168A"/>
    <w:lvl w:ilvl="0" w:tplc="F0DE06CE">
      <w:start w:val="1"/>
      <w:numFmt w:val="decimal"/>
      <w:lvlText w:val="%1)"/>
      <w:lvlJc w:val="left"/>
      <w:pPr>
        <w:ind w:left="7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5F3859"/>
    <w:multiLevelType w:val="hybridMultilevel"/>
    <w:tmpl w:val="94785E86"/>
    <w:lvl w:ilvl="0" w:tplc="F0B02ECC">
      <w:start w:val="1"/>
      <w:numFmt w:val="decimal"/>
      <w:lvlText w:val="%1)"/>
      <w:lvlJc w:val="left"/>
      <w:pPr>
        <w:ind w:left="1120" w:hanging="360"/>
      </w:pPr>
      <w:rPr>
        <w:rFonts w:eastAsia="맑은 고딕" w:hint="default"/>
        <w:b w:val="0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D3465B6"/>
    <w:multiLevelType w:val="hybridMultilevel"/>
    <w:tmpl w:val="D1727FBC"/>
    <w:lvl w:ilvl="0" w:tplc="03007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1B472C7"/>
    <w:multiLevelType w:val="hybridMultilevel"/>
    <w:tmpl w:val="E794B8CC"/>
    <w:lvl w:ilvl="0" w:tplc="00F03B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51C14DC"/>
    <w:multiLevelType w:val="hybridMultilevel"/>
    <w:tmpl w:val="D4961CE4"/>
    <w:lvl w:ilvl="0" w:tplc="D5943F88">
      <w:start w:val="2022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  <w:b w:val="0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CAA4B37"/>
    <w:multiLevelType w:val="hybridMultilevel"/>
    <w:tmpl w:val="DDF82B00"/>
    <w:lvl w:ilvl="0" w:tplc="004A70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592E7BC1"/>
    <w:multiLevelType w:val="hybridMultilevel"/>
    <w:tmpl w:val="94922B0E"/>
    <w:lvl w:ilvl="0" w:tplc="A3D83430">
      <w:start w:val="2"/>
      <w:numFmt w:val="decimal"/>
      <w:lvlText w:val="%1)"/>
      <w:lvlJc w:val="left"/>
      <w:pPr>
        <w:ind w:left="760" w:hanging="360"/>
      </w:pPr>
      <w:rPr>
        <w:rFonts w:eastAsia="맑은 고딕" w:hint="default"/>
        <w:b w:val="0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427EB0"/>
    <w:multiLevelType w:val="hybridMultilevel"/>
    <w:tmpl w:val="8EFA7B60"/>
    <w:lvl w:ilvl="0" w:tplc="CA18B5A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 w15:restartNumberingAfterBreak="0">
    <w:nsid w:val="65193AE9"/>
    <w:multiLevelType w:val="hybridMultilevel"/>
    <w:tmpl w:val="A7807B76"/>
    <w:lvl w:ilvl="0" w:tplc="E378F564">
      <w:start w:val="1"/>
      <w:numFmt w:val="decimal"/>
      <w:lvlText w:val="%1)"/>
      <w:lvlJc w:val="left"/>
      <w:pPr>
        <w:ind w:left="760" w:hanging="360"/>
      </w:pPr>
      <w:rPr>
        <w:rFonts w:eastAsia="맑은 고딕" w:hint="default"/>
        <w:b w:val="0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xNDI2MzIzNLM0N7BU0lEKTi0uzszPAykwqgUA3XgLOCwAAAA="/>
  </w:docVars>
  <w:rsids>
    <w:rsidRoot w:val="0091367A"/>
    <w:rsid w:val="00144A22"/>
    <w:rsid w:val="0022258A"/>
    <w:rsid w:val="004270D8"/>
    <w:rsid w:val="00434DDF"/>
    <w:rsid w:val="00466F5A"/>
    <w:rsid w:val="00561A5B"/>
    <w:rsid w:val="008264E0"/>
    <w:rsid w:val="00912A18"/>
    <w:rsid w:val="0091367A"/>
    <w:rsid w:val="00932596"/>
    <w:rsid w:val="00970988"/>
    <w:rsid w:val="00972CE1"/>
    <w:rsid w:val="0099624B"/>
    <w:rsid w:val="009B06E3"/>
    <w:rsid w:val="009B64A6"/>
    <w:rsid w:val="009E1D1F"/>
    <w:rsid w:val="00AA29CD"/>
    <w:rsid w:val="00C84A77"/>
    <w:rsid w:val="00E16D2B"/>
    <w:rsid w:val="00EB0A37"/>
    <w:rsid w:val="00F45FA1"/>
    <w:rsid w:val="00F95E1D"/>
    <w:rsid w:val="00FB1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726FFF-5BBB-4E25-A2C2-DDC8A293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3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A29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16D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8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Hwan-Seop Yeo</dc:creator>
  <cp:keywords/>
  <dc:description/>
  <cp:lastModifiedBy>Hwan-Seop Yeo</cp:lastModifiedBy>
  <cp:revision>7</cp:revision>
  <dcterms:created xsi:type="dcterms:W3CDTF">2022-05-19T05:39:00Z</dcterms:created>
  <dcterms:modified xsi:type="dcterms:W3CDTF">2022-05-24T01:13:00Z</dcterms:modified>
</cp:coreProperties>
</file>