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62" w:rsidRDefault="00325662" w:rsidP="00325662">
      <w:pPr>
        <w:rPr>
          <w:lang w:val="en-US"/>
        </w:rPr>
      </w:pPr>
      <w:r>
        <w:rPr>
          <w:lang w:val="en-US"/>
        </w:rPr>
        <w:t xml:space="preserve">The main idea behind the balancing algorithm is that users place their expected consumption and production </w:t>
      </w:r>
      <w:r w:rsidR="007A1A43">
        <w:rPr>
          <w:lang w:val="en-US"/>
        </w:rPr>
        <w:t>for the com</w:t>
      </w:r>
      <w:r w:rsidR="00557B32">
        <w:rPr>
          <w:lang w:val="en-US"/>
        </w:rPr>
        <w:t xml:space="preserve">ing timeslot on the blockchain. But while posting the expectation may give an insight on the coming time slot, it does not solve </w:t>
      </w:r>
      <w:r w:rsidR="000058DB">
        <w:rPr>
          <w:lang w:val="en-US"/>
        </w:rPr>
        <w:t>any imbalances</w:t>
      </w:r>
      <w:r w:rsidR="00557B32">
        <w:rPr>
          <w:lang w:val="en-US"/>
        </w:rPr>
        <w:t xml:space="preserve">. To enable </w:t>
      </w:r>
      <w:r w:rsidR="00C149B1">
        <w:rPr>
          <w:lang w:val="en-US"/>
        </w:rPr>
        <w:t>balancing</w:t>
      </w:r>
      <w:r w:rsidR="00557B32">
        <w:rPr>
          <w:lang w:val="en-US"/>
        </w:rPr>
        <w:t xml:space="preserve"> th</w:t>
      </w:r>
      <w:r w:rsidR="000058DB">
        <w:rPr>
          <w:lang w:val="en-US"/>
        </w:rPr>
        <w:t xml:space="preserve">e users also have to inform on how flexible </w:t>
      </w:r>
      <w:r w:rsidR="007B67A1">
        <w:rPr>
          <w:lang w:val="en-US"/>
        </w:rPr>
        <w:t>t</w:t>
      </w:r>
      <w:r w:rsidR="000058DB">
        <w:rPr>
          <w:lang w:val="en-US"/>
        </w:rPr>
        <w:t>he</w:t>
      </w:r>
      <w:r w:rsidR="007B67A1">
        <w:rPr>
          <w:lang w:val="en-US"/>
        </w:rPr>
        <w:t>y</w:t>
      </w:r>
      <w:r w:rsidR="000058DB">
        <w:rPr>
          <w:lang w:val="en-US"/>
        </w:rPr>
        <w:t xml:space="preserve"> can be with his production and consumption.</w:t>
      </w:r>
      <w:r w:rsidR="00991A05">
        <w:rPr>
          <w:lang w:val="en-US"/>
        </w:rPr>
        <w:t xml:space="preserve"> </w:t>
      </w:r>
      <w:r w:rsidR="00680A9C">
        <w:rPr>
          <w:lang w:val="en-US"/>
        </w:rPr>
        <w:t>T</w:t>
      </w:r>
      <w:r w:rsidR="00C149B1">
        <w:rPr>
          <w:lang w:val="en-US"/>
        </w:rPr>
        <w:t xml:space="preserve">his </w:t>
      </w:r>
      <w:r w:rsidR="00680A9C">
        <w:rPr>
          <w:lang w:val="en-US"/>
        </w:rPr>
        <w:t>is done by</w:t>
      </w:r>
      <w:r w:rsidR="00C149B1">
        <w:rPr>
          <w:lang w:val="en-US"/>
        </w:rPr>
        <w:t xml:space="preserve"> posting</w:t>
      </w:r>
      <w:r w:rsidR="000058DB">
        <w:rPr>
          <w:lang w:val="en-US"/>
        </w:rPr>
        <w:t xml:space="preserve"> </w:t>
      </w:r>
      <w:r w:rsidR="00680A9C">
        <w:rPr>
          <w:lang w:val="en-US"/>
        </w:rPr>
        <w:t>the</w:t>
      </w:r>
      <w:r w:rsidR="0011006A">
        <w:rPr>
          <w:lang w:val="en-US"/>
        </w:rPr>
        <w:t xml:space="preserve"> flexibility</w:t>
      </w:r>
      <w:r w:rsidR="00991A05">
        <w:rPr>
          <w:lang w:val="en-US"/>
        </w:rPr>
        <w:t xml:space="preserve"> for both the production a</w:t>
      </w:r>
      <w:r w:rsidR="00680A9C">
        <w:rPr>
          <w:lang w:val="en-US"/>
        </w:rPr>
        <w:t xml:space="preserve">nd consumption, stating </w:t>
      </w:r>
      <w:r w:rsidR="00991A05">
        <w:rPr>
          <w:lang w:val="en-US"/>
        </w:rPr>
        <w:t>how much energy he is willing to buy or sell and for what price. Selling energy can be by both increasing the production or decreasing the consumption and buying by doing the inverse.</w:t>
      </w:r>
      <w:r w:rsidR="00680A9C">
        <w:rPr>
          <w:lang w:val="en-US"/>
        </w:rPr>
        <w:t xml:space="preserve"> (E.g. postponing the charging of the client’s e-vehicle or even discharging it for a financial compensation)</w:t>
      </w:r>
    </w:p>
    <w:p w:rsidR="00991A05" w:rsidRDefault="000012B8" w:rsidP="00325662">
      <w:pPr>
        <w:rPr>
          <w:lang w:val="en-US"/>
        </w:rPr>
      </w:pPr>
      <w:r>
        <w:rPr>
          <w:lang w:val="en-US"/>
        </w:rPr>
        <w:t>It may be the case that the consumption and production cannot be perfectly matched.</w:t>
      </w:r>
      <w:r w:rsidRPr="000012B8">
        <w:rPr>
          <w:lang w:val="en-US"/>
        </w:rPr>
        <w:t xml:space="preserve"> </w:t>
      </w:r>
      <w:r>
        <w:rPr>
          <w:lang w:val="en-US"/>
        </w:rPr>
        <w:t xml:space="preserve">As the project description states that the solution should be compatible with the current grid, it would be impractical and unreasonable to deny the user the requested energy. To overcome this issue the notion of a back-up supplier is introduced.  </w:t>
      </w:r>
    </w:p>
    <w:p w:rsidR="00375529" w:rsidRDefault="000012B8">
      <w:pPr>
        <w:rPr>
          <w:lang w:val="en-US"/>
        </w:rPr>
      </w:pPr>
      <w:r>
        <w:rPr>
          <w:lang w:val="en-US"/>
        </w:rPr>
        <w:t xml:space="preserve">This back-up supplier reaches an agreement with the user on a price at which </w:t>
      </w:r>
      <w:r w:rsidR="00AE6A8C">
        <w:rPr>
          <w:lang w:val="en-US"/>
        </w:rPr>
        <w:t>it</w:t>
      </w:r>
      <w:r>
        <w:rPr>
          <w:lang w:val="en-US"/>
        </w:rPr>
        <w:t xml:space="preserve"> will fill in any remaining energy gap. </w:t>
      </w:r>
      <w:r w:rsidR="0057781C">
        <w:rPr>
          <w:lang w:val="en-US"/>
        </w:rPr>
        <w:t>This agreement must is made before the client will participate the system.</w:t>
      </w:r>
      <w:r w:rsidR="00680A9C">
        <w:rPr>
          <w:lang w:val="en-US"/>
        </w:rPr>
        <w:t xml:space="preserve"> </w:t>
      </w:r>
    </w:p>
    <w:p w:rsidR="00275C27" w:rsidRDefault="00991A05">
      <w:pPr>
        <w:rPr>
          <w:lang w:val="en-US"/>
        </w:rPr>
      </w:pPr>
      <w:r>
        <w:rPr>
          <w:lang w:val="en-US"/>
        </w:rPr>
        <w:t>By doing so the system can be a drop in replacement in the current electrical grid, if a user does not wish to partake in the balancing he can just post his consumption and production and keep is flexibili</w:t>
      </w:r>
      <w:r w:rsidR="007C726F">
        <w:rPr>
          <w:lang w:val="en-US"/>
        </w:rPr>
        <w:t>ty fixed at zero, and the back-up supplier will act as a normal utility company</w:t>
      </w:r>
      <w:r w:rsidR="00525014">
        <w:rPr>
          <w:lang w:val="en-US"/>
        </w:rPr>
        <w:t>.</w:t>
      </w:r>
    </w:p>
    <w:p w:rsidR="00275C27" w:rsidRDefault="00275C27" w:rsidP="000F6705">
      <w:pPr>
        <w:jc w:val="center"/>
        <w:rPr>
          <w:lang w:val="en-US"/>
        </w:rPr>
      </w:pPr>
      <w:r>
        <w:rPr>
          <w:lang w:val="en-US"/>
        </w:rPr>
        <w:t>/* INSERT CLIENT REPORT LAY-OUT HERE*/</w:t>
      </w:r>
    </w:p>
    <w:p w:rsidR="00A16B61" w:rsidRPr="00A16B61" w:rsidRDefault="00F93A06" w:rsidP="00A16B61">
      <w:pPr>
        <w:pStyle w:val="Heading2"/>
        <w:rPr>
          <w:lang w:val="en-US"/>
        </w:rPr>
      </w:pPr>
      <w:r>
        <w:rPr>
          <w:lang w:val="en-US"/>
        </w:rPr>
        <w:t xml:space="preserve">Guaranteed </w:t>
      </w:r>
      <w:r w:rsidR="00325662">
        <w:rPr>
          <w:lang w:val="en-US"/>
        </w:rPr>
        <w:t>consumption and production</w:t>
      </w:r>
    </w:p>
    <w:p w:rsidR="0057781C" w:rsidRDefault="00A16B61">
      <w:pPr>
        <w:rPr>
          <w:lang w:val="en-US"/>
        </w:rPr>
      </w:pPr>
      <w:r>
        <w:rPr>
          <w:lang w:val="en-US"/>
        </w:rPr>
        <w:t xml:space="preserve">The amount of energy stated </w:t>
      </w:r>
      <w:r w:rsidR="0057781C">
        <w:rPr>
          <w:lang w:val="en-US"/>
        </w:rPr>
        <w:t>as</w:t>
      </w:r>
      <w:r>
        <w:rPr>
          <w:lang w:val="en-US"/>
        </w:rPr>
        <w:t xml:space="preserve"> </w:t>
      </w:r>
      <w:r w:rsidR="00F93A06">
        <w:rPr>
          <w:lang w:val="en-US"/>
        </w:rPr>
        <w:t>‘</w:t>
      </w:r>
      <w:r w:rsidR="0057781C">
        <w:rPr>
          <w:lang w:val="en-US"/>
        </w:rPr>
        <w:t>predicted consumption’’</w:t>
      </w:r>
      <w:r w:rsidR="00B3607D">
        <w:rPr>
          <w:lang w:val="en-US"/>
        </w:rPr>
        <w:t xml:space="preserve"> </w:t>
      </w:r>
      <w:r>
        <w:rPr>
          <w:lang w:val="en-US"/>
        </w:rPr>
        <w:t>is guaranteed to be delivered. This can be seen as the minimu</w:t>
      </w:r>
      <w:r w:rsidR="003B7904">
        <w:rPr>
          <w:lang w:val="en-US"/>
        </w:rPr>
        <w:t>m amount of energy that the user requires. I</w:t>
      </w:r>
      <w:r>
        <w:rPr>
          <w:lang w:val="en-US"/>
        </w:rPr>
        <w:t>f this demand cannot be filled in by offers from other clients</w:t>
      </w:r>
      <w:r w:rsidR="005F1382">
        <w:rPr>
          <w:lang w:val="en-US"/>
        </w:rPr>
        <w:t>,</w:t>
      </w:r>
      <w:r>
        <w:rPr>
          <w:lang w:val="en-US"/>
        </w:rPr>
        <w:t xml:space="preserve"> </w:t>
      </w:r>
      <w:r w:rsidR="003B7904">
        <w:rPr>
          <w:lang w:val="en-US"/>
        </w:rPr>
        <w:t>the back-up supplier will sell the remaining energy for a pre-determined price</w:t>
      </w:r>
      <w:r w:rsidR="00891EBA">
        <w:rPr>
          <w:lang w:val="en-US"/>
        </w:rPr>
        <w:t xml:space="preserve"> to the client</w:t>
      </w:r>
      <w:r w:rsidR="003B7904">
        <w:rPr>
          <w:lang w:val="en-US"/>
        </w:rPr>
        <w:t>.</w:t>
      </w:r>
      <w:r w:rsidR="0057781C">
        <w:rPr>
          <w:lang w:val="en-US"/>
        </w:rPr>
        <w:t xml:space="preserve"> </w:t>
      </w:r>
    </w:p>
    <w:p w:rsidR="009769BE" w:rsidRDefault="00B3607D">
      <w:pPr>
        <w:rPr>
          <w:lang w:val="en-US"/>
        </w:rPr>
      </w:pPr>
      <w:r>
        <w:rPr>
          <w:lang w:val="en-US"/>
        </w:rPr>
        <w:t xml:space="preserve">The amount of energy stated </w:t>
      </w:r>
      <w:r w:rsidR="0057781C">
        <w:rPr>
          <w:lang w:val="en-US"/>
        </w:rPr>
        <w:t>as</w:t>
      </w:r>
      <w:r w:rsidR="00F93A06">
        <w:rPr>
          <w:lang w:val="en-US"/>
        </w:rPr>
        <w:t xml:space="preserve"> ‘Pred</w:t>
      </w:r>
      <w:r w:rsidR="0057781C">
        <w:rPr>
          <w:lang w:val="en-US"/>
        </w:rPr>
        <w:t xml:space="preserve">icted </w:t>
      </w:r>
      <w:r w:rsidR="00F93A06">
        <w:rPr>
          <w:lang w:val="en-US"/>
        </w:rPr>
        <w:t>Prod</w:t>
      </w:r>
      <w:r w:rsidR="0057781C">
        <w:rPr>
          <w:lang w:val="en-US"/>
        </w:rPr>
        <w:t>uction</w:t>
      </w:r>
      <w:r w:rsidR="00F93A06">
        <w:rPr>
          <w:lang w:val="en-US"/>
        </w:rPr>
        <w:t xml:space="preserve">’ </w:t>
      </w:r>
      <w:r>
        <w:rPr>
          <w:lang w:val="en-US"/>
        </w:rPr>
        <w:t>is guaranteed to be accepted on the net.</w:t>
      </w:r>
      <w:r w:rsidR="003B7904">
        <w:rPr>
          <w:lang w:val="en-US"/>
        </w:rPr>
        <w:t xml:space="preserve"> </w:t>
      </w:r>
      <w:r w:rsidR="009769BE">
        <w:rPr>
          <w:lang w:val="en-US"/>
        </w:rPr>
        <w:t>If it can’t be fully matched</w:t>
      </w:r>
      <w:r w:rsidR="003B7904">
        <w:rPr>
          <w:lang w:val="en-US"/>
        </w:rPr>
        <w:t>, the back-up supplier will buy the remaining energy for a pre-determined price.</w:t>
      </w:r>
      <w:r>
        <w:rPr>
          <w:lang w:val="en-US"/>
        </w:rPr>
        <w:t xml:space="preserve"> </w:t>
      </w:r>
    </w:p>
    <w:p w:rsidR="00B3607D" w:rsidRDefault="00B3607D">
      <w:pPr>
        <w:rPr>
          <w:lang w:val="en-US"/>
        </w:rPr>
      </w:pPr>
      <w:r>
        <w:rPr>
          <w:lang w:val="en-US"/>
        </w:rPr>
        <w:t xml:space="preserve">In the current situation the utility companies do not have separate prices </w:t>
      </w:r>
      <w:r w:rsidR="0057781C">
        <w:rPr>
          <w:lang w:val="en-US"/>
        </w:rPr>
        <w:t xml:space="preserve">or </w:t>
      </w:r>
      <w:r>
        <w:rPr>
          <w:lang w:val="en-US"/>
        </w:rPr>
        <w:t xml:space="preserve">placed any limits </w:t>
      </w:r>
      <w:r w:rsidR="0057781C">
        <w:rPr>
          <w:lang w:val="en-US"/>
        </w:rPr>
        <w:t xml:space="preserve">on the </w:t>
      </w:r>
      <w:r w:rsidR="009769BE">
        <w:rPr>
          <w:lang w:val="en-US"/>
        </w:rPr>
        <w:t>client’s</w:t>
      </w:r>
      <w:r w:rsidR="0057781C">
        <w:rPr>
          <w:lang w:val="en-US"/>
        </w:rPr>
        <w:t xml:space="preserve"> production</w:t>
      </w:r>
      <w:r w:rsidR="003B7904">
        <w:rPr>
          <w:lang w:val="en-US"/>
        </w:rPr>
        <w:t xml:space="preserve">. In the future however, it </w:t>
      </w:r>
      <w:r w:rsidR="00084F73">
        <w:rPr>
          <w:lang w:val="en-US"/>
        </w:rPr>
        <w:t>seems</w:t>
      </w:r>
      <w:r w:rsidR="003B7904">
        <w:rPr>
          <w:lang w:val="en-US"/>
        </w:rPr>
        <w:t xml:space="preserve"> possible that clients will reach an agreement on </w:t>
      </w:r>
      <w:r w:rsidR="00084F73">
        <w:rPr>
          <w:lang w:val="en-US"/>
        </w:rPr>
        <w:t xml:space="preserve">forehand on </w:t>
      </w:r>
      <w:r w:rsidR="003B7904">
        <w:rPr>
          <w:lang w:val="en-US"/>
        </w:rPr>
        <w:t>how much the</w:t>
      </w:r>
      <w:r w:rsidR="00084F73">
        <w:rPr>
          <w:lang w:val="en-US"/>
        </w:rPr>
        <w:t xml:space="preserve">y are allowed to produce </w:t>
      </w:r>
      <w:r w:rsidR="003B7904">
        <w:rPr>
          <w:lang w:val="en-US"/>
        </w:rPr>
        <w:t>and at what price.</w:t>
      </w:r>
    </w:p>
    <w:p w:rsidR="00084F73" w:rsidRDefault="00F93A06" w:rsidP="00084F73">
      <w:pPr>
        <w:pStyle w:val="Heading2"/>
        <w:rPr>
          <w:lang w:val="en-US"/>
        </w:rPr>
      </w:pPr>
      <w:r>
        <w:rPr>
          <w:lang w:val="en-US"/>
        </w:rPr>
        <w:t>Consumption and</w:t>
      </w:r>
      <w:r w:rsidR="00325662">
        <w:rPr>
          <w:lang w:val="en-US"/>
        </w:rPr>
        <w:t xml:space="preserve"> production flexibility</w:t>
      </w:r>
    </w:p>
    <w:p w:rsidR="00F50920" w:rsidRDefault="00F93A06" w:rsidP="009769BE">
      <w:pPr>
        <w:rPr>
          <w:lang w:val="en-US"/>
        </w:rPr>
      </w:pPr>
      <w:r>
        <w:rPr>
          <w:lang w:val="en-US"/>
        </w:rPr>
        <w:t>‘</w:t>
      </w:r>
      <w:r w:rsidR="00B96B05">
        <w:rPr>
          <w:lang w:val="en-US"/>
        </w:rPr>
        <w:t xml:space="preserve">Consumption flexibility’ </w:t>
      </w:r>
      <w:r w:rsidR="00F50920">
        <w:rPr>
          <w:lang w:val="en-US"/>
        </w:rPr>
        <w:t xml:space="preserve">and </w:t>
      </w:r>
      <w:r>
        <w:rPr>
          <w:lang w:val="en-US"/>
        </w:rPr>
        <w:t>‘</w:t>
      </w:r>
      <w:r w:rsidR="00B96B05">
        <w:rPr>
          <w:lang w:val="en-US"/>
        </w:rPr>
        <w:t>production flexibility’</w:t>
      </w:r>
      <w:r w:rsidR="00F50920">
        <w:rPr>
          <w:lang w:val="en-US"/>
        </w:rPr>
        <w:t xml:space="preserve"> </w:t>
      </w:r>
      <w:r w:rsidR="009769BE">
        <w:rPr>
          <w:lang w:val="en-US"/>
        </w:rPr>
        <w:t>is the amount of flexibility the user is willing to deploy send in the form a list.</w:t>
      </w:r>
      <w:r w:rsidR="00084F73">
        <w:rPr>
          <w:lang w:val="en-US"/>
        </w:rPr>
        <w:t xml:space="preserve"> </w:t>
      </w:r>
    </w:p>
    <w:p w:rsidR="006A31A4" w:rsidRDefault="006A31A4" w:rsidP="00084F73">
      <w:pPr>
        <w:rPr>
          <w:lang w:val="en-US"/>
        </w:rPr>
      </w:pPr>
      <w:r>
        <w:rPr>
          <w:lang w:val="en-US"/>
        </w:rPr>
        <w:t xml:space="preserve">When </w:t>
      </w:r>
      <w:r w:rsidR="009769BE">
        <w:rPr>
          <w:lang w:val="en-US"/>
        </w:rPr>
        <w:t xml:space="preserve">‘Consumption flexibility’ is positive or ‘production flexibility’ </w:t>
      </w:r>
      <w:r>
        <w:rPr>
          <w:lang w:val="en-US"/>
        </w:rPr>
        <w:t>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p>
    <w:p w:rsidR="00F50920" w:rsidRDefault="00F50920" w:rsidP="00084F73">
      <w:pPr>
        <w:rPr>
          <w:lang w:val="en-US"/>
        </w:rPr>
      </w:pPr>
      <w:r>
        <w:rPr>
          <w:lang w:val="en-US"/>
        </w:rPr>
        <w:lastRenderedPageBreak/>
        <w:t xml:space="preserve"> When </w:t>
      </w:r>
      <w:r w:rsidR="009769BE">
        <w:rPr>
          <w:lang w:val="en-US"/>
        </w:rPr>
        <w:t xml:space="preserve">‘Consumption flexibility’ is negative or ‘production flexibility’ </w:t>
      </w:r>
      <w:r>
        <w:rPr>
          <w:lang w:val="en-US"/>
        </w:rPr>
        <w:t>is positive, the user is willing to decrease its predicted consumption or in</w:t>
      </w:r>
      <w:r w:rsidR="006A31A4">
        <w:rPr>
          <w:lang w:val="en-US"/>
        </w:rPr>
        <w:t>crease the predicted production</w:t>
      </w:r>
      <w:r>
        <w:rPr>
          <w:lang w:val="en-US"/>
        </w:rPr>
        <w:t xml:space="preserve"> by at most the given</w:t>
      </w:r>
      <w:r w:rsidR="006A31A4">
        <w:rPr>
          <w:lang w:val="en-US"/>
        </w:rPr>
        <w:t xml:space="preserve"> amount of energy</w:t>
      </w:r>
      <w:r>
        <w:rPr>
          <w:lang w:val="en-US"/>
        </w:rPr>
        <w:t xml:space="preserve">. </w:t>
      </w:r>
      <w:r w:rsidR="00F93A06">
        <w:rPr>
          <w:lang w:val="en-US"/>
        </w:rPr>
        <w:t>Both</w:t>
      </w:r>
      <w:r>
        <w:rPr>
          <w:lang w:val="en-US"/>
        </w:rPr>
        <w:t xml:space="preserve"> </w:t>
      </w:r>
      <w:r w:rsidR="006A31A4">
        <w:rPr>
          <w:lang w:val="en-US"/>
        </w:rPr>
        <w:t xml:space="preserve">can be seen as ‘Bid’ of energy to the </w:t>
      </w:r>
      <w:r w:rsidR="009769BE">
        <w:rPr>
          <w:lang w:val="en-US"/>
        </w:rPr>
        <w:t>grid</w:t>
      </w:r>
    </w:p>
    <w:p w:rsidR="006A31A4" w:rsidRDefault="00F93A06" w:rsidP="00084F73">
      <w:pPr>
        <w:rPr>
          <w:lang w:val="en-US"/>
        </w:rPr>
      </w:pPr>
      <w:r>
        <w:rPr>
          <w:lang w:val="en-US"/>
        </w:rPr>
        <w:t>The prices given in the flexibility are not fixed prices but limits</w:t>
      </w:r>
      <w:r w:rsidR="00B36206">
        <w:rPr>
          <w:lang w:val="en-US"/>
        </w:rPr>
        <w:t xml:space="preserve"> similar to exchange markets; f</w:t>
      </w:r>
      <w:r>
        <w:rPr>
          <w:lang w:val="en-US"/>
        </w:rPr>
        <w:t>or ‘Ask’ it’s a maximum price the clien</w:t>
      </w:r>
      <w:r w:rsidR="000C3F13">
        <w:rPr>
          <w:lang w:val="en-US"/>
        </w:rPr>
        <w:t>t is willing to</w:t>
      </w:r>
      <w:r w:rsidR="009769BE">
        <w:rPr>
          <w:lang w:val="en-US"/>
        </w:rPr>
        <w:t xml:space="preserve"> pay for that energy</w:t>
      </w:r>
      <w:r w:rsidR="00B36206">
        <w:rPr>
          <w:lang w:val="en-US"/>
        </w:rPr>
        <w:t>, where</w:t>
      </w:r>
      <w:r w:rsidR="000C3F13">
        <w:rPr>
          <w:lang w:val="en-US"/>
        </w:rPr>
        <w:t xml:space="preserve"> </w:t>
      </w:r>
      <w:r w:rsidR="009769BE">
        <w:rPr>
          <w:lang w:val="en-US"/>
        </w:rPr>
        <w:t>the ‘Bid’</w:t>
      </w:r>
      <w:r w:rsidR="000C3F13">
        <w:rPr>
          <w:lang w:val="en-US"/>
        </w:rPr>
        <w:t xml:space="preserve"> price is t</w:t>
      </w:r>
      <w:r w:rsidR="009769BE">
        <w:rPr>
          <w:lang w:val="en-US"/>
        </w:rPr>
        <w:t>he minimum the client</w:t>
      </w:r>
      <w:r w:rsidR="00325662">
        <w:rPr>
          <w:lang w:val="en-US"/>
        </w:rPr>
        <w:t xml:space="preserve"> </w:t>
      </w:r>
      <w:r w:rsidR="00C1584B">
        <w:rPr>
          <w:lang w:val="en-US"/>
        </w:rPr>
        <w:t xml:space="preserve">wants </w:t>
      </w:r>
      <w:r w:rsidR="00325662">
        <w:rPr>
          <w:lang w:val="en-US"/>
        </w:rPr>
        <w:t>to</w:t>
      </w:r>
      <w:r w:rsidR="00C1584B">
        <w:rPr>
          <w:lang w:val="en-US"/>
        </w:rPr>
        <w:t xml:space="preserve"> receive for that amount of energy</w:t>
      </w:r>
      <w:r w:rsidR="004D62B0">
        <w:rPr>
          <w:lang w:val="en-US"/>
        </w:rPr>
        <w:t>. This increases the chance on matching as it is quite unlikely two parties offer for the exact same price, furthermore it benefits both parties as it is very likely they receive a higher price  then they want or pay less then they we’re willing.</w:t>
      </w:r>
    </w:p>
    <w:p w:rsidR="00325662" w:rsidRDefault="00325662" w:rsidP="00325662">
      <w:pPr>
        <w:pStyle w:val="Heading2"/>
        <w:rPr>
          <w:lang w:val="en-US"/>
        </w:rPr>
      </w:pPr>
      <w:r>
        <w:rPr>
          <w:lang w:val="en-US"/>
        </w:rPr>
        <w:t>Matching ‘Asks’ and ‘Bids’</w:t>
      </w:r>
    </w:p>
    <w:p w:rsidR="00F50920" w:rsidRDefault="00325662" w:rsidP="00084F73">
      <w:pPr>
        <w:rPr>
          <w:lang w:val="en-US"/>
        </w:rPr>
      </w:pPr>
      <w:r>
        <w:rPr>
          <w:lang w:val="en-US"/>
        </w:rPr>
        <w:t xml:space="preserve">To perform the balancing the system tries to match as much </w:t>
      </w:r>
    </w:p>
    <w:p w:rsidR="00F50920" w:rsidRDefault="00F50920" w:rsidP="00084F73">
      <w:pPr>
        <w:rPr>
          <w:lang w:val="en-US"/>
        </w:rPr>
      </w:pPr>
    </w:p>
    <w:p w:rsidR="00F50920" w:rsidRDefault="00F50920" w:rsidP="00084F73">
      <w:pPr>
        <w:rPr>
          <w:lang w:val="en-US"/>
        </w:rPr>
      </w:pPr>
    </w:p>
    <w:p w:rsidR="00F50920" w:rsidRDefault="00F50920" w:rsidP="00084F73">
      <w:pPr>
        <w:rPr>
          <w:lang w:val="en-US"/>
        </w:rPr>
      </w:pPr>
    </w:p>
    <w:p w:rsidR="00084F73" w:rsidRPr="00084F73" w:rsidRDefault="00F50920" w:rsidP="00084F73">
      <w:pPr>
        <w:rPr>
          <w:lang w:val="en-US"/>
        </w:rPr>
      </w:pPr>
      <w:r>
        <w:rPr>
          <w:lang w:val="en-US"/>
        </w:rPr>
        <w:t>(however the sum of all the negative consumption can never be greater then ‘PredictedCons)’</w:t>
      </w:r>
    </w:p>
    <w:p w:rsidR="00A16B61" w:rsidRPr="00E036AB" w:rsidRDefault="00C1584B">
      <w:pPr>
        <w:rPr>
          <w:lang w:val="en-US"/>
        </w:rPr>
      </w:pPr>
      <w:r>
        <w:rPr>
          <w:lang w:val="en-US"/>
        </w:rPr>
        <w:t>Presentation structure</w:t>
      </w:r>
    </w:p>
    <w:sectPr w:rsidR="00A16B61" w:rsidRPr="00E036AB" w:rsidSect="007556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36D" w:rsidRDefault="000B136D" w:rsidP="007601DC">
      <w:pPr>
        <w:spacing w:after="0" w:line="240" w:lineRule="auto"/>
      </w:pPr>
      <w:r>
        <w:separator/>
      </w:r>
    </w:p>
  </w:endnote>
  <w:endnote w:type="continuationSeparator" w:id="1">
    <w:p w:rsidR="000B136D" w:rsidRDefault="000B136D" w:rsidP="00760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36D" w:rsidRDefault="000B136D" w:rsidP="007601DC">
      <w:pPr>
        <w:spacing w:after="0" w:line="240" w:lineRule="auto"/>
      </w:pPr>
      <w:r>
        <w:separator/>
      </w:r>
    </w:p>
  </w:footnote>
  <w:footnote w:type="continuationSeparator" w:id="1">
    <w:p w:rsidR="000B136D" w:rsidRDefault="000B136D" w:rsidP="007601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footnotePr>
    <w:footnote w:id="0"/>
    <w:footnote w:id="1"/>
  </w:footnotePr>
  <w:endnotePr>
    <w:endnote w:id="0"/>
    <w:endnote w:id="1"/>
  </w:endnotePr>
  <w:compat>
    <w:useFELayout/>
  </w:compat>
  <w:rsids>
    <w:rsidRoot w:val="00E036AB"/>
    <w:rsid w:val="000012B8"/>
    <w:rsid w:val="000058DB"/>
    <w:rsid w:val="00084F73"/>
    <w:rsid w:val="000B136D"/>
    <w:rsid w:val="000C3F13"/>
    <w:rsid w:val="000F6705"/>
    <w:rsid w:val="0011006A"/>
    <w:rsid w:val="00275C27"/>
    <w:rsid w:val="00297379"/>
    <w:rsid w:val="00325662"/>
    <w:rsid w:val="00375529"/>
    <w:rsid w:val="003B7904"/>
    <w:rsid w:val="00493E23"/>
    <w:rsid w:val="004B6036"/>
    <w:rsid w:val="004D62B0"/>
    <w:rsid w:val="00525014"/>
    <w:rsid w:val="00557B32"/>
    <w:rsid w:val="0057781C"/>
    <w:rsid w:val="005F1382"/>
    <w:rsid w:val="00680A9C"/>
    <w:rsid w:val="006A31A4"/>
    <w:rsid w:val="0075563C"/>
    <w:rsid w:val="007601DC"/>
    <w:rsid w:val="00772258"/>
    <w:rsid w:val="007A1A43"/>
    <w:rsid w:val="007B67A1"/>
    <w:rsid w:val="007C726F"/>
    <w:rsid w:val="00891EBA"/>
    <w:rsid w:val="009769BE"/>
    <w:rsid w:val="00991A05"/>
    <w:rsid w:val="00A16B61"/>
    <w:rsid w:val="00AC1996"/>
    <w:rsid w:val="00AD4129"/>
    <w:rsid w:val="00AE6A8C"/>
    <w:rsid w:val="00B3607D"/>
    <w:rsid w:val="00B36206"/>
    <w:rsid w:val="00B95B1C"/>
    <w:rsid w:val="00B96B05"/>
    <w:rsid w:val="00C149B1"/>
    <w:rsid w:val="00C1584B"/>
    <w:rsid w:val="00E036AB"/>
    <w:rsid w:val="00F50920"/>
    <w:rsid w:val="00F93A06"/>
    <w:rsid w:val="00FE05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3C"/>
  </w:style>
  <w:style w:type="paragraph" w:styleId="Heading2">
    <w:name w:val="heading 2"/>
    <w:basedOn w:val="Normal"/>
    <w:next w:val="Normal"/>
    <w:link w:val="Heading2Char"/>
    <w:uiPriority w:val="9"/>
    <w:unhideWhenUsed/>
    <w:qFormat/>
    <w:rsid w:val="00A16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6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B6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601D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601DC"/>
  </w:style>
  <w:style w:type="paragraph" w:styleId="Footer">
    <w:name w:val="footer"/>
    <w:basedOn w:val="Normal"/>
    <w:link w:val="FooterChar"/>
    <w:uiPriority w:val="99"/>
    <w:semiHidden/>
    <w:unhideWhenUsed/>
    <w:rsid w:val="007601D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601DC"/>
  </w:style>
  <w:style w:type="character" w:customStyle="1" w:styleId="Heading3Char">
    <w:name w:val="Heading 3 Char"/>
    <w:basedOn w:val="DefaultParagraphFont"/>
    <w:link w:val="Heading3"/>
    <w:uiPriority w:val="9"/>
    <w:rsid w:val="0032566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1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9E92-0BBB-4755-952F-FBE7272A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615</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goessens</dc:creator>
  <cp:keywords/>
  <dc:description/>
  <cp:lastModifiedBy>inez goessens</cp:lastModifiedBy>
  <cp:revision>21</cp:revision>
  <dcterms:created xsi:type="dcterms:W3CDTF">2018-01-15T14:17:00Z</dcterms:created>
  <dcterms:modified xsi:type="dcterms:W3CDTF">2018-01-16T15:49:00Z</dcterms:modified>
</cp:coreProperties>
</file>